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767D190" w14:textId="77777777" w:rsidR="00204EF2" w:rsidRDefault="00204EF2" w:rsidP="00D132DA"/>
    <w:tbl>
      <w:tblP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68"/>
        <w:gridCol w:w="7559"/>
      </w:tblGrid>
      <w:tr w:rsidR="00F1420A" w:rsidRPr="005C2014" w14:paraId="5B26616F" w14:textId="77777777" w:rsidTr="00C27D65">
        <w:trPr>
          <w:trHeight w:val="275"/>
          <w:jc w:val="center"/>
        </w:trPr>
        <w:tc>
          <w:tcPr>
            <w:tcW w:w="904" w:type="pct"/>
            <w:vAlign w:val="center"/>
          </w:tcPr>
          <w:p w14:paraId="04DF4128" w14:textId="77777777" w:rsidR="00F1420A" w:rsidRPr="00D15E4B" w:rsidRDefault="00F1420A" w:rsidP="00D132DA">
            <w:pPr>
              <w:pStyle w:val="Bezodstpw"/>
            </w:pPr>
            <w:r w:rsidRPr="00D15E4B">
              <w:t>TEMAT:</w:t>
            </w:r>
          </w:p>
        </w:tc>
        <w:tc>
          <w:tcPr>
            <w:tcW w:w="4096" w:type="pct"/>
            <w:vAlign w:val="center"/>
          </w:tcPr>
          <w:p w14:paraId="03D345B8" w14:textId="77777777" w:rsidR="00F1420A" w:rsidRPr="00774236" w:rsidRDefault="00F1420A" w:rsidP="00D132DA">
            <w:pPr>
              <w:pStyle w:val="StronaTytuowa"/>
              <w:rPr>
                <w:sz w:val="22"/>
                <w:szCs w:val="22"/>
              </w:rPr>
            </w:pPr>
            <w:r w:rsidRPr="00774236">
              <w:rPr>
                <w:noProof/>
                <w:sz w:val="22"/>
                <w:szCs w:val="22"/>
              </w:rPr>
              <w:drawing>
                <wp:anchor distT="0" distB="0" distL="114300" distR="114300" simplePos="0" relativeHeight="251656704" behindDoc="1" locked="0" layoutInCell="1" allowOverlap="1" wp14:anchorId="1679D7D6" wp14:editId="5B59DE1E">
                  <wp:simplePos x="0" y="0"/>
                  <wp:positionH relativeFrom="column">
                    <wp:posOffset>4773295</wp:posOffset>
                  </wp:positionH>
                  <wp:positionV relativeFrom="paragraph">
                    <wp:posOffset>-6350</wp:posOffset>
                  </wp:positionV>
                  <wp:extent cx="311785" cy="8524875"/>
                  <wp:effectExtent l="0" t="0" r="0" b="9525"/>
                  <wp:wrapNone/>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1785" cy="8524875"/>
                          </a:xfrm>
                          <a:prstGeom prst="rect">
                            <a:avLst/>
                          </a:prstGeom>
                          <a:noFill/>
                          <a:ln>
                            <a:noFill/>
                          </a:ln>
                        </pic:spPr>
                      </pic:pic>
                    </a:graphicData>
                  </a:graphic>
                </wp:anchor>
              </w:drawing>
            </w:r>
            <w:r w:rsidRPr="00774236">
              <w:rPr>
                <w:sz w:val="22"/>
                <w:szCs w:val="22"/>
              </w:rPr>
              <w:t>PROJEKT BUDOWLANY</w:t>
            </w:r>
          </w:p>
        </w:tc>
      </w:tr>
      <w:tr w:rsidR="00F1420A" w:rsidRPr="005C2014" w14:paraId="1FF94B94" w14:textId="77777777" w:rsidTr="00564C40">
        <w:trPr>
          <w:trHeight w:val="463"/>
          <w:jc w:val="center"/>
        </w:trPr>
        <w:tc>
          <w:tcPr>
            <w:tcW w:w="904" w:type="pct"/>
            <w:vAlign w:val="center"/>
          </w:tcPr>
          <w:p w14:paraId="6A74C500" w14:textId="77777777" w:rsidR="00F1420A" w:rsidRPr="00D15E4B" w:rsidRDefault="00F1420A" w:rsidP="00C27D65">
            <w:pPr>
              <w:ind w:left="-270" w:firstLine="270"/>
            </w:pPr>
            <w:r w:rsidRPr="00D15E4B">
              <w:t>BRANŻA:</w:t>
            </w:r>
          </w:p>
        </w:tc>
        <w:tc>
          <w:tcPr>
            <w:tcW w:w="4096" w:type="pct"/>
            <w:vAlign w:val="center"/>
          </w:tcPr>
          <w:p w14:paraId="1CB67D80" w14:textId="77777777" w:rsidR="00F1420A" w:rsidRPr="00774236" w:rsidRDefault="00F1420A" w:rsidP="00D73D1A">
            <w:pPr>
              <w:pStyle w:val="StronaTytuowa"/>
              <w:rPr>
                <w:sz w:val="22"/>
                <w:szCs w:val="22"/>
              </w:rPr>
            </w:pPr>
            <w:r w:rsidRPr="00774236">
              <w:rPr>
                <w:sz w:val="22"/>
                <w:szCs w:val="22"/>
              </w:rPr>
              <w:t>Inżynieryjna hydrotechniczna</w:t>
            </w:r>
          </w:p>
        </w:tc>
      </w:tr>
      <w:tr w:rsidR="00C35335" w:rsidRPr="005C2014" w14:paraId="094BD5C1" w14:textId="77777777" w:rsidTr="00C27D65">
        <w:trPr>
          <w:trHeight w:val="769"/>
          <w:jc w:val="center"/>
        </w:trPr>
        <w:tc>
          <w:tcPr>
            <w:tcW w:w="904" w:type="pct"/>
            <w:vAlign w:val="center"/>
          </w:tcPr>
          <w:p w14:paraId="39D52975" w14:textId="77777777" w:rsidR="00C35335" w:rsidRPr="005C2014" w:rsidRDefault="00C35335" w:rsidP="00C35335">
            <w:pPr>
              <w:rPr>
                <w:sz w:val="18"/>
                <w:highlight w:val="yellow"/>
              </w:rPr>
            </w:pPr>
            <w:r w:rsidRPr="00D15E4B">
              <w:t>INWESTYCJA</w:t>
            </w:r>
            <w:r w:rsidRPr="00D15E4B">
              <w:rPr>
                <w:sz w:val="18"/>
              </w:rPr>
              <w:t>:</w:t>
            </w:r>
          </w:p>
        </w:tc>
        <w:tc>
          <w:tcPr>
            <w:tcW w:w="4096" w:type="pct"/>
            <w:vAlign w:val="center"/>
          </w:tcPr>
          <w:p w14:paraId="570F841B" w14:textId="163CC9BF" w:rsidR="00943F28" w:rsidRPr="009F5AE6" w:rsidRDefault="00943F28" w:rsidP="00E50D7F">
            <w:pPr>
              <w:pStyle w:val="StronaTytuowa"/>
              <w:rPr>
                <w:iCs/>
                <w:color w:val="000000"/>
                <w:sz w:val="22"/>
                <w:szCs w:val="22"/>
              </w:rPr>
            </w:pPr>
            <w:r w:rsidRPr="00774236">
              <w:rPr>
                <w:iCs/>
                <w:color w:val="000000"/>
                <w:sz w:val="22"/>
                <w:szCs w:val="22"/>
              </w:rPr>
              <w:t xml:space="preserve">Budowa </w:t>
            </w:r>
            <w:r w:rsidR="00511B91" w:rsidRPr="00774236">
              <w:rPr>
                <w:iCs/>
                <w:color w:val="000000"/>
                <w:sz w:val="22"/>
                <w:szCs w:val="22"/>
              </w:rPr>
              <w:t>3 progów drewnianych,</w:t>
            </w:r>
            <w:r w:rsidR="001E00F0" w:rsidRPr="00774236">
              <w:rPr>
                <w:iCs/>
                <w:color w:val="000000"/>
                <w:sz w:val="22"/>
                <w:szCs w:val="22"/>
              </w:rPr>
              <w:t xml:space="preserve"> 1 progu kamiennego, 5 zastawek drewnianych oraz rozbiórka i bud</w:t>
            </w:r>
            <w:r w:rsidR="00E50D7F">
              <w:rPr>
                <w:iCs/>
                <w:color w:val="000000"/>
                <w:sz w:val="22"/>
                <w:szCs w:val="22"/>
              </w:rPr>
              <w:t xml:space="preserve">owa 13 przepustów z piętrzeniem </w:t>
            </w:r>
            <w:r w:rsidR="009F5AE6">
              <w:rPr>
                <w:sz w:val="22"/>
                <w:szCs w:val="22"/>
              </w:rPr>
              <w:t>w ramach inwestycji pn.</w:t>
            </w:r>
            <w:r w:rsidR="00E50D7F">
              <w:rPr>
                <w:sz w:val="22"/>
                <w:szCs w:val="22"/>
              </w:rPr>
              <w:t>:</w:t>
            </w:r>
            <w:r w:rsidR="00D15E4B" w:rsidRPr="00774236">
              <w:rPr>
                <w:bCs/>
                <w:color w:val="000000"/>
                <w:sz w:val="22"/>
              </w:rPr>
              <w:br/>
              <w:t>„Zwiększenie wykorzystania zasobów wodnych poprzez adaptację istniejących systemów melioracyjnych do pełnienia funkcji retencyjnych oraz niwelowanie ich negatywnego</w:t>
            </w:r>
            <w:r w:rsidR="001E00F0" w:rsidRPr="00774236">
              <w:rPr>
                <w:bCs/>
                <w:color w:val="000000"/>
                <w:sz w:val="22"/>
              </w:rPr>
              <w:t xml:space="preserve"> </w:t>
            </w:r>
            <w:r w:rsidR="00D15E4B" w:rsidRPr="00774236">
              <w:rPr>
                <w:bCs/>
                <w:color w:val="000000"/>
                <w:sz w:val="22"/>
              </w:rPr>
              <w:t>oddziaływania na ekosystemy leśne na</w:t>
            </w:r>
            <w:r w:rsidR="001E00F0" w:rsidRPr="00774236">
              <w:rPr>
                <w:bCs/>
                <w:color w:val="000000"/>
                <w:sz w:val="22"/>
              </w:rPr>
              <w:t xml:space="preserve"> </w:t>
            </w:r>
            <w:r w:rsidR="00D15E4B" w:rsidRPr="00774236">
              <w:rPr>
                <w:bCs/>
                <w:color w:val="000000"/>
                <w:sz w:val="22"/>
              </w:rPr>
              <w:t>terenie Leśnego Kompleksu Promocyjnego Lasy Doliny Baryczy”</w:t>
            </w:r>
          </w:p>
        </w:tc>
      </w:tr>
      <w:tr w:rsidR="001070FD" w:rsidRPr="005C2014" w14:paraId="68353BA8" w14:textId="77777777" w:rsidTr="00C27D65">
        <w:trPr>
          <w:trHeight w:val="438"/>
          <w:jc w:val="center"/>
        </w:trPr>
        <w:tc>
          <w:tcPr>
            <w:tcW w:w="904" w:type="pct"/>
            <w:vAlign w:val="center"/>
          </w:tcPr>
          <w:p w14:paraId="3D540DB4" w14:textId="77777777" w:rsidR="00C35335" w:rsidRPr="00774236" w:rsidRDefault="00C35335" w:rsidP="00C35335">
            <w:pPr>
              <w:pStyle w:val="Bezodstpw"/>
            </w:pPr>
            <w:r w:rsidRPr="00774236">
              <w:t>ADRES:</w:t>
            </w:r>
          </w:p>
        </w:tc>
        <w:tc>
          <w:tcPr>
            <w:tcW w:w="4096" w:type="pct"/>
            <w:shd w:val="clear" w:color="auto" w:fill="auto"/>
            <w:vAlign w:val="center"/>
          </w:tcPr>
          <w:p w14:paraId="6800FBFD" w14:textId="5D03E16B" w:rsidR="00943F28" w:rsidRPr="00774236" w:rsidRDefault="00AD6576" w:rsidP="00943F28">
            <w:pPr>
              <w:jc w:val="center"/>
              <w:rPr>
                <w:rFonts w:cs="Times New Roman"/>
                <w:b/>
                <w:sz w:val="22"/>
                <w:highlight w:val="yellow"/>
              </w:rPr>
            </w:pPr>
            <w:r w:rsidRPr="00774236">
              <w:rPr>
                <w:rFonts w:cs="Times New Roman"/>
                <w:b/>
                <w:sz w:val="22"/>
              </w:rPr>
              <w:t>261/14, 265/25, 281 - obręb 0020</w:t>
            </w:r>
            <w:r w:rsidR="00943F28" w:rsidRPr="00774236">
              <w:rPr>
                <w:rFonts w:cs="Times New Roman"/>
                <w:b/>
                <w:sz w:val="22"/>
              </w:rPr>
              <w:t xml:space="preserve"> – </w:t>
            </w:r>
            <w:r w:rsidRPr="00774236">
              <w:rPr>
                <w:rFonts w:cs="Times New Roman"/>
                <w:b/>
                <w:sz w:val="22"/>
              </w:rPr>
              <w:t>Brzezina Sułowska</w:t>
            </w:r>
          </w:p>
          <w:p w14:paraId="5BCFB41E" w14:textId="0CA15A32" w:rsidR="00AD6576" w:rsidRPr="00774236" w:rsidRDefault="00AD6576" w:rsidP="00AD6576">
            <w:pPr>
              <w:jc w:val="center"/>
              <w:rPr>
                <w:rFonts w:cs="Times New Roman"/>
                <w:b/>
                <w:sz w:val="22"/>
              </w:rPr>
            </w:pPr>
            <w:r w:rsidRPr="00774236">
              <w:rPr>
                <w:rFonts w:cs="Times New Roman"/>
                <w:b/>
                <w:sz w:val="22"/>
              </w:rPr>
              <w:t>198/17, 203/32, 204/31, 205/30, 206/29, 215, 223 - obręb 0051 – Olsza</w:t>
            </w:r>
          </w:p>
          <w:p w14:paraId="3A954AF3" w14:textId="115BA5C1" w:rsidR="00AD6576" w:rsidRPr="00774236" w:rsidRDefault="00511B91" w:rsidP="00AD6576">
            <w:pPr>
              <w:jc w:val="center"/>
              <w:rPr>
                <w:rFonts w:cs="Times New Roman"/>
                <w:b/>
                <w:sz w:val="22"/>
              </w:rPr>
            </w:pPr>
            <w:r w:rsidRPr="00774236">
              <w:rPr>
                <w:rFonts w:cs="Times New Roman"/>
                <w:b/>
                <w:sz w:val="22"/>
              </w:rPr>
              <w:t>442/193, 443/194, 444/195, 446/197, 447/198, 448/199, 452/221, 453/222, 466/255,</w:t>
            </w:r>
            <w:r w:rsidR="001A0482">
              <w:rPr>
                <w:rFonts w:cs="Times New Roman"/>
                <w:b/>
                <w:sz w:val="22"/>
              </w:rPr>
              <w:t xml:space="preserve"> 449/200,</w:t>
            </w:r>
            <w:r w:rsidRPr="00774236">
              <w:rPr>
                <w:rFonts w:cs="Times New Roman"/>
                <w:b/>
                <w:sz w:val="22"/>
              </w:rPr>
              <w:t xml:space="preserve"> 522/260 </w:t>
            </w:r>
            <w:r w:rsidR="00AD6576" w:rsidRPr="00774236">
              <w:rPr>
                <w:rFonts w:cs="Times New Roman"/>
                <w:b/>
                <w:sz w:val="22"/>
              </w:rPr>
              <w:t>- obręb 0011 – Postolin</w:t>
            </w:r>
          </w:p>
          <w:p w14:paraId="60F5465C" w14:textId="48581A60" w:rsidR="00AD6576" w:rsidRPr="00774236" w:rsidRDefault="003831E5" w:rsidP="00511B91">
            <w:pPr>
              <w:jc w:val="center"/>
              <w:rPr>
                <w:rFonts w:cs="Times New Roman"/>
                <w:b/>
                <w:sz w:val="22"/>
              </w:rPr>
            </w:pPr>
            <w:r w:rsidRPr="00774236">
              <w:rPr>
                <w:rFonts w:cs="Times New Roman"/>
                <w:b/>
                <w:sz w:val="22"/>
              </w:rPr>
              <w:t xml:space="preserve">149/34, 152/31, 159/27, 160/26, 172/41, 174/43 </w:t>
            </w:r>
            <w:r w:rsidR="00AD6576" w:rsidRPr="00774236">
              <w:rPr>
                <w:rFonts w:cs="Times New Roman"/>
                <w:b/>
                <w:sz w:val="22"/>
              </w:rPr>
              <w:t>- obręb 0052 – Wilkowo</w:t>
            </w:r>
          </w:p>
          <w:p w14:paraId="27BBBC58" w14:textId="71AEE13D" w:rsidR="003F15EF" w:rsidRPr="00774236" w:rsidRDefault="00943F28" w:rsidP="00AD6576">
            <w:pPr>
              <w:jc w:val="center"/>
              <w:rPr>
                <w:rFonts w:cs="Times New Roman"/>
                <w:b/>
                <w:sz w:val="22"/>
                <w:highlight w:val="yellow"/>
              </w:rPr>
            </w:pPr>
            <w:r w:rsidRPr="00774236">
              <w:rPr>
                <w:rFonts w:cs="Times New Roman"/>
                <w:b/>
                <w:sz w:val="22"/>
              </w:rPr>
              <w:t xml:space="preserve">gmina </w:t>
            </w:r>
            <w:r w:rsidR="00AD6576" w:rsidRPr="00774236">
              <w:rPr>
                <w:rFonts w:cs="Times New Roman"/>
                <w:b/>
                <w:sz w:val="22"/>
              </w:rPr>
              <w:t>Milicz</w:t>
            </w:r>
            <w:r w:rsidRPr="00774236">
              <w:rPr>
                <w:rFonts w:cs="Times New Roman"/>
                <w:b/>
                <w:sz w:val="22"/>
              </w:rPr>
              <w:t xml:space="preserve">, powiat </w:t>
            </w:r>
            <w:r w:rsidR="00AD6576" w:rsidRPr="00774236">
              <w:rPr>
                <w:rFonts w:cs="Times New Roman"/>
                <w:b/>
                <w:sz w:val="22"/>
              </w:rPr>
              <w:t>milicki</w:t>
            </w:r>
            <w:r w:rsidRPr="00774236">
              <w:rPr>
                <w:rFonts w:cs="Times New Roman"/>
                <w:b/>
                <w:sz w:val="22"/>
              </w:rPr>
              <w:t xml:space="preserve">, woj. </w:t>
            </w:r>
            <w:r w:rsidR="00AD6576" w:rsidRPr="00774236">
              <w:rPr>
                <w:rFonts w:cs="Times New Roman"/>
                <w:b/>
                <w:sz w:val="22"/>
              </w:rPr>
              <w:t>dolnośląskie</w:t>
            </w:r>
          </w:p>
        </w:tc>
      </w:tr>
      <w:tr w:rsidR="001070FD" w:rsidRPr="005C2014" w14:paraId="78D549E0" w14:textId="77777777" w:rsidTr="00E05116">
        <w:trPr>
          <w:trHeight w:val="897"/>
          <w:jc w:val="center"/>
        </w:trPr>
        <w:tc>
          <w:tcPr>
            <w:tcW w:w="904" w:type="pct"/>
            <w:vAlign w:val="center"/>
          </w:tcPr>
          <w:p w14:paraId="5D3E8501" w14:textId="74C226F5" w:rsidR="00C35335" w:rsidRPr="00774236" w:rsidRDefault="00C35335" w:rsidP="00C35335">
            <w:pPr>
              <w:pStyle w:val="Bezodstpw"/>
            </w:pPr>
            <w:r w:rsidRPr="00774236">
              <w:t>INWESTOR:</w:t>
            </w:r>
          </w:p>
        </w:tc>
        <w:tc>
          <w:tcPr>
            <w:tcW w:w="4096" w:type="pct"/>
            <w:vAlign w:val="center"/>
          </w:tcPr>
          <w:p w14:paraId="6FAC53DD" w14:textId="77777777" w:rsidR="00D15E4B" w:rsidRPr="00774236" w:rsidRDefault="00D15E4B" w:rsidP="00D15E4B">
            <w:pPr>
              <w:keepNext/>
              <w:jc w:val="center"/>
              <w:rPr>
                <w:b/>
                <w:sz w:val="22"/>
              </w:rPr>
            </w:pPr>
            <w:r w:rsidRPr="00774236">
              <w:rPr>
                <w:b/>
                <w:sz w:val="22"/>
              </w:rPr>
              <w:t>Państwowe Gospodarstwo Leśne Lasy Państwowe</w:t>
            </w:r>
            <w:r w:rsidRPr="00774236">
              <w:rPr>
                <w:b/>
                <w:sz w:val="22"/>
              </w:rPr>
              <w:br/>
              <w:t>Nadleśnictwo Żmigród</w:t>
            </w:r>
            <w:r w:rsidRPr="00774236">
              <w:rPr>
                <w:b/>
                <w:sz w:val="22"/>
              </w:rPr>
              <w:br/>
              <w:t>ul. Parkowa 4a</w:t>
            </w:r>
          </w:p>
          <w:p w14:paraId="4281638F" w14:textId="28169C17" w:rsidR="003F15EF" w:rsidRPr="00774236" w:rsidRDefault="00D15E4B" w:rsidP="00D15E4B">
            <w:pPr>
              <w:jc w:val="center"/>
              <w:rPr>
                <w:sz w:val="22"/>
                <w:highlight w:val="yellow"/>
              </w:rPr>
            </w:pPr>
            <w:r w:rsidRPr="00774236">
              <w:rPr>
                <w:b/>
                <w:sz w:val="22"/>
              </w:rPr>
              <w:t>55-140 Żmigród</w:t>
            </w:r>
            <w:r w:rsidRPr="00774236">
              <w:rPr>
                <w:sz w:val="22"/>
                <w:highlight w:val="yellow"/>
              </w:rPr>
              <w:t xml:space="preserve"> </w:t>
            </w:r>
          </w:p>
        </w:tc>
      </w:tr>
      <w:tr w:rsidR="00C35335" w:rsidRPr="005C2014" w14:paraId="30093372" w14:textId="77777777" w:rsidTr="00C27D65">
        <w:trPr>
          <w:trHeight w:val="421"/>
          <w:jc w:val="center"/>
        </w:trPr>
        <w:tc>
          <w:tcPr>
            <w:tcW w:w="5000" w:type="pct"/>
            <w:gridSpan w:val="2"/>
            <w:vAlign w:val="center"/>
          </w:tcPr>
          <w:p w14:paraId="298009EB" w14:textId="317EE072" w:rsidR="00C35335" w:rsidRPr="00762C4F" w:rsidRDefault="00C35335" w:rsidP="003B70E6">
            <w:pPr>
              <w:pStyle w:val="Bezodstpw"/>
              <w:jc w:val="center"/>
              <w:rPr>
                <w:b/>
                <w:szCs w:val="24"/>
              </w:rPr>
            </w:pPr>
            <w:r w:rsidRPr="00762C4F">
              <w:rPr>
                <w:b/>
                <w:szCs w:val="24"/>
              </w:rPr>
              <w:t>Kategoria obiektu budowlanego</w:t>
            </w:r>
            <w:r w:rsidR="00B66CF4" w:rsidRPr="00762C4F">
              <w:rPr>
                <w:b/>
                <w:szCs w:val="24"/>
              </w:rPr>
              <w:t xml:space="preserve"> </w:t>
            </w:r>
            <w:r w:rsidRPr="00762C4F">
              <w:rPr>
                <w:b/>
                <w:szCs w:val="24"/>
              </w:rPr>
              <w:t>XXVII</w:t>
            </w:r>
            <w:r w:rsidR="00762C4F" w:rsidRPr="00762C4F">
              <w:rPr>
                <w:b/>
                <w:szCs w:val="24"/>
              </w:rPr>
              <w:t>, XXVIII</w:t>
            </w:r>
          </w:p>
        </w:tc>
      </w:tr>
    </w:tbl>
    <w:p w14:paraId="6C07634B" w14:textId="77777777" w:rsidR="00F1420A" w:rsidRPr="00774236" w:rsidRDefault="00F1420A" w:rsidP="00D132DA">
      <w:pPr>
        <w:contextualSpacing/>
        <w:rPr>
          <w:rFonts w:cstheme="minorHAnsi"/>
          <w:color w:val="FF0000"/>
          <w:sz w:val="12"/>
        </w:rPr>
      </w:pPr>
    </w:p>
    <w:p w14:paraId="72792E00" w14:textId="77777777" w:rsidR="00F1420A" w:rsidRPr="00774236" w:rsidRDefault="00F1420A" w:rsidP="00D132DA">
      <w:pPr>
        <w:contextualSpacing/>
        <w:rPr>
          <w:rFonts w:cstheme="minorHAnsi"/>
          <w:b/>
          <w:color w:val="FF0000"/>
          <w:sz w:val="2"/>
          <w:szCs w:val="40"/>
        </w:rPr>
      </w:pPr>
    </w:p>
    <w:p w14:paraId="6EF89706" w14:textId="1C79D361" w:rsidR="001070FD" w:rsidRPr="00774236" w:rsidRDefault="00774236" w:rsidP="00774236">
      <w:pPr>
        <w:spacing w:line="276" w:lineRule="auto"/>
        <w:contextualSpacing/>
        <w:jc w:val="center"/>
        <w:rPr>
          <w:rFonts w:eastAsia="Times New Roman" w:cs="Calibri"/>
          <w:b/>
          <w:sz w:val="28"/>
          <w:szCs w:val="28"/>
        </w:rPr>
      </w:pPr>
      <w:r w:rsidRPr="00774236">
        <w:rPr>
          <w:rFonts w:eastAsia="Times New Roman" w:cs="Calibri"/>
          <w:b/>
          <w:sz w:val="28"/>
          <w:szCs w:val="28"/>
        </w:rPr>
        <w:t>EGZEMPLARZ Nr …</w:t>
      </w:r>
    </w:p>
    <w:p w14:paraId="07DFEF85" w14:textId="77777777" w:rsidR="00F1420A" w:rsidRPr="00774236" w:rsidRDefault="00F1420A" w:rsidP="00D132DA">
      <w:pPr>
        <w:spacing w:line="276" w:lineRule="auto"/>
        <w:contextualSpacing/>
        <w:jc w:val="left"/>
        <w:rPr>
          <w:rFonts w:eastAsia="Times New Roman" w:cs="Calibri"/>
          <w:b/>
          <w:sz w:val="10"/>
        </w:rPr>
      </w:pPr>
    </w:p>
    <w:p w14:paraId="03F29E15" w14:textId="77777777" w:rsidR="001A0482" w:rsidRDefault="001A0482" w:rsidP="00D132DA">
      <w:pPr>
        <w:spacing w:line="276" w:lineRule="auto"/>
        <w:contextualSpacing/>
        <w:jc w:val="left"/>
        <w:rPr>
          <w:rFonts w:eastAsia="Times New Roman" w:cs="Calibri"/>
          <w:b/>
          <w:sz w:val="20"/>
        </w:rPr>
      </w:pPr>
    </w:p>
    <w:p w14:paraId="34F4722C" w14:textId="77777777" w:rsidR="00F1420A" w:rsidRPr="00774236" w:rsidRDefault="00F1420A" w:rsidP="00D132DA">
      <w:pPr>
        <w:spacing w:line="276" w:lineRule="auto"/>
        <w:contextualSpacing/>
        <w:jc w:val="left"/>
        <w:rPr>
          <w:rFonts w:eastAsia="Times New Roman" w:cs="Calibri"/>
          <w:b/>
          <w:sz w:val="20"/>
        </w:rPr>
      </w:pPr>
      <w:r w:rsidRPr="00774236">
        <w:rPr>
          <w:rFonts w:eastAsia="Times New Roman" w:cs="Calibri"/>
          <w:b/>
          <w:sz w:val="20"/>
        </w:rPr>
        <w:t>Spis zawartości projektu:</w:t>
      </w:r>
    </w:p>
    <w:p w14:paraId="20CCC5F2" w14:textId="77777777" w:rsidR="00F1420A" w:rsidRPr="00774236" w:rsidRDefault="00F1420A" w:rsidP="00113652">
      <w:pPr>
        <w:spacing w:line="276" w:lineRule="auto"/>
        <w:ind w:left="720"/>
        <w:contextualSpacing/>
        <w:jc w:val="left"/>
        <w:rPr>
          <w:rFonts w:eastAsia="Times New Roman" w:cs="Calibri"/>
          <w:sz w:val="20"/>
        </w:rPr>
      </w:pPr>
      <w:r w:rsidRPr="00774236">
        <w:rPr>
          <w:rFonts w:eastAsia="Times New Roman" w:cs="Calibri"/>
          <w:sz w:val="20"/>
        </w:rPr>
        <w:t>Strona tytułowa.</w:t>
      </w:r>
    </w:p>
    <w:p w14:paraId="6AD2A516" w14:textId="77777777" w:rsidR="00F1420A" w:rsidRPr="00774236" w:rsidRDefault="00F1420A" w:rsidP="00D132DA">
      <w:pPr>
        <w:numPr>
          <w:ilvl w:val="0"/>
          <w:numId w:val="4"/>
        </w:numPr>
        <w:spacing w:line="276" w:lineRule="auto"/>
        <w:contextualSpacing/>
        <w:jc w:val="left"/>
        <w:rPr>
          <w:rFonts w:eastAsia="Times New Roman" w:cs="Calibri"/>
          <w:sz w:val="20"/>
        </w:rPr>
      </w:pPr>
      <w:r w:rsidRPr="00774236">
        <w:rPr>
          <w:rFonts w:eastAsia="Times New Roman" w:cs="Calibri"/>
          <w:sz w:val="20"/>
        </w:rPr>
        <w:t>Spis treści.</w:t>
      </w:r>
    </w:p>
    <w:p w14:paraId="2E142478" w14:textId="77777777" w:rsidR="001F566C" w:rsidRPr="00774236" w:rsidRDefault="001F566C" w:rsidP="00D132DA">
      <w:pPr>
        <w:numPr>
          <w:ilvl w:val="0"/>
          <w:numId w:val="4"/>
        </w:numPr>
        <w:spacing w:line="276" w:lineRule="auto"/>
        <w:contextualSpacing/>
        <w:jc w:val="left"/>
        <w:rPr>
          <w:rFonts w:eastAsia="Times New Roman" w:cs="Calibri"/>
          <w:sz w:val="20"/>
        </w:rPr>
      </w:pPr>
      <w:r w:rsidRPr="00774236">
        <w:rPr>
          <w:rFonts w:eastAsia="Times New Roman" w:cs="Calibri"/>
          <w:sz w:val="20"/>
        </w:rPr>
        <w:t>Wykaz działek pod inwestycję.</w:t>
      </w:r>
    </w:p>
    <w:p w14:paraId="55C7E396" w14:textId="77777777" w:rsidR="00F1420A" w:rsidRPr="00774236" w:rsidRDefault="00F1420A" w:rsidP="00D132DA">
      <w:pPr>
        <w:numPr>
          <w:ilvl w:val="0"/>
          <w:numId w:val="4"/>
        </w:numPr>
        <w:spacing w:line="276" w:lineRule="auto"/>
        <w:contextualSpacing/>
        <w:jc w:val="left"/>
        <w:rPr>
          <w:rFonts w:eastAsia="Times New Roman" w:cs="Calibri"/>
          <w:sz w:val="20"/>
        </w:rPr>
      </w:pPr>
      <w:r w:rsidRPr="00774236">
        <w:rPr>
          <w:rFonts w:eastAsia="Times New Roman" w:cs="Calibri"/>
          <w:sz w:val="20"/>
        </w:rPr>
        <w:t>Opis projektu zagospodarowania terenu.</w:t>
      </w:r>
    </w:p>
    <w:p w14:paraId="7072E315" w14:textId="77777777" w:rsidR="00F1420A" w:rsidRPr="00774236" w:rsidRDefault="00F1420A" w:rsidP="00D132DA">
      <w:pPr>
        <w:numPr>
          <w:ilvl w:val="0"/>
          <w:numId w:val="4"/>
        </w:numPr>
        <w:spacing w:line="276" w:lineRule="auto"/>
        <w:contextualSpacing/>
        <w:jc w:val="left"/>
        <w:rPr>
          <w:rFonts w:eastAsia="Times New Roman" w:cs="Calibri"/>
          <w:sz w:val="20"/>
        </w:rPr>
      </w:pPr>
      <w:r w:rsidRPr="00774236">
        <w:rPr>
          <w:rFonts w:eastAsia="Times New Roman" w:cs="Calibri"/>
          <w:sz w:val="20"/>
        </w:rPr>
        <w:t>Opis projektu architektoniczno-budowlanego.</w:t>
      </w:r>
    </w:p>
    <w:p w14:paraId="027E848F" w14:textId="77777777" w:rsidR="00350D17" w:rsidRPr="00774236" w:rsidRDefault="00350D17" w:rsidP="00D132DA">
      <w:pPr>
        <w:numPr>
          <w:ilvl w:val="0"/>
          <w:numId w:val="4"/>
        </w:numPr>
        <w:spacing w:line="276" w:lineRule="auto"/>
        <w:contextualSpacing/>
        <w:jc w:val="left"/>
        <w:rPr>
          <w:rFonts w:eastAsia="Times New Roman" w:cs="Calibri"/>
          <w:sz w:val="20"/>
        </w:rPr>
      </w:pPr>
      <w:r w:rsidRPr="00774236">
        <w:rPr>
          <w:rFonts w:eastAsia="Times New Roman" w:cs="Calibri"/>
          <w:sz w:val="20"/>
        </w:rPr>
        <w:t xml:space="preserve">Informacja </w:t>
      </w:r>
      <w:r w:rsidR="00227639" w:rsidRPr="00774236">
        <w:rPr>
          <w:rFonts w:eastAsia="Times New Roman" w:cs="Calibri"/>
          <w:sz w:val="20"/>
        </w:rPr>
        <w:t>BIOZ</w:t>
      </w:r>
      <w:r w:rsidR="00860EC1" w:rsidRPr="00774236">
        <w:rPr>
          <w:rFonts w:eastAsia="Times New Roman" w:cs="Calibri"/>
          <w:sz w:val="20"/>
        </w:rPr>
        <w:t>.</w:t>
      </w:r>
    </w:p>
    <w:p w14:paraId="4AB01307" w14:textId="77777777" w:rsidR="00F1420A" w:rsidRPr="00774236" w:rsidRDefault="00F1420A" w:rsidP="00D132DA">
      <w:pPr>
        <w:numPr>
          <w:ilvl w:val="0"/>
          <w:numId w:val="4"/>
        </w:numPr>
        <w:spacing w:line="276" w:lineRule="auto"/>
        <w:contextualSpacing/>
        <w:jc w:val="left"/>
        <w:rPr>
          <w:rFonts w:eastAsia="Times New Roman" w:cs="Calibri"/>
          <w:sz w:val="20"/>
        </w:rPr>
      </w:pPr>
      <w:r w:rsidRPr="00774236">
        <w:rPr>
          <w:rFonts w:eastAsia="Times New Roman" w:cs="Calibri"/>
          <w:sz w:val="20"/>
        </w:rPr>
        <w:t>Załączniki.</w:t>
      </w:r>
    </w:p>
    <w:p w14:paraId="4386F972" w14:textId="74EFE5D0" w:rsidR="00F261A6" w:rsidRPr="00774236" w:rsidRDefault="00F1420A" w:rsidP="00E05116">
      <w:pPr>
        <w:numPr>
          <w:ilvl w:val="0"/>
          <w:numId w:val="4"/>
        </w:numPr>
        <w:spacing w:line="276" w:lineRule="auto"/>
        <w:contextualSpacing/>
        <w:jc w:val="left"/>
        <w:rPr>
          <w:rFonts w:eastAsia="Times New Roman" w:cs="Calibri"/>
          <w:sz w:val="20"/>
        </w:rPr>
      </w:pPr>
      <w:r w:rsidRPr="00774236">
        <w:rPr>
          <w:rFonts w:eastAsia="Times New Roman" w:cs="Calibri"/>
          <w:sz w:val="20"/>
        </w:rPr>
        <w:t>Część graficzna.</w:t>
      </w:r>
    </w:p>
    <w:p w14:paraId="3B1A408A" w14:textId="5056FA8B" w:rsidR="001C1F5B" w:rsidRPr="00774236" w:rsidRDefault="00F261A6" w:rsidP="00F261A6">
      <w:pPr>
        <w:spacing w:line="276" w:lineRule="auto"/>
        <w:ind w:left="360"/>
        <w:jc w:val="left"/>
        <w:rPr>
          <w:rFonts w:eastAsia="Times New Roman" w:cs="Calibri"/>
          <w:sz w:val="20"/>
        </w:rPr>
      </w:pPr>
      <w:r w:rsidRPr="00774236">
        <w:rPr>
          <w:rFonts w:eastAsia="Times New Roman" w:cs="Calibri"/>
          <w:sz w:val="20"/>
        </w:rPr>
        <w:t>Projekt liczy …</w:t>
      </w:r>
      <w:r w:rsidR="00A21790" w:rsidRPr="00774236">
        <w:rPr>
          <w:rFonts w:eastAsia="Times New Roman" w:cs="Calibri"/>
          <w:sz w:val="20"/>
        </w:rPr>
        <w:t>….</w:t>
      </w:r>
      <w:r w:rsidRPr="00774236">
        <w:rPr>
          <w:rFonts w:eastAsia="Times New Roman" w:cs="Calibri"/>
          <w:sz w:val="20"/>
        </w:rPr>
        <w:t>…… ponumerowanych stron</w:t>
      </w:r>
    </w:p>
    <w:p w14:paraId="19BBE6CF" w14:textId="77777777" w:rsidR="00774236" w:rsidRPr="00774236" w:rsidRDefault="00774236" w:rsidP="00F261A6">
      <w:pPr>
        <w:spacing w:line="276" w:lineRule="auto"/>
        <w:ind w:left="360"/>
        <w:jc w:val="left"/>
        <w:rPr>
          <w:rFonts w:eastAsia="Times New Roman" w:cs="Calibri"/>
          <w:sz w:val="20"/>
        </w:rPr>
      </w:pP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69"/>
        <w:gridCol w:w="2366"/>
        <w:gridCol w:w="1862"/>
        <w:gridCol w:w="1526"/>
        <w:gridCol w:w="799"/>
        <w:gridCol w:w="1014"/>
      </w:tblGrid>
      <w:tr w:rsidR="008F1E4F" w:rsidRPr="00B24438" w14:paraId="468A76FC" w14:textId="77777777" w:rsidTr="008F1E4F">
        <w:trPr>
          <w:cantSplit/>
          <w:trHeight w:val="302"/>
          <w:jc w:val="center"/>
        </w:trPr>
        <w:tc>
          <w:tcPr>
            <w:tcW w:w="859" w:type="pct"/>
            <w:vAlign w:val="center"/>
          </w:tcPr>
          <w:p w14:paraId="298641CD" w14:textId="77777777" w:rsidR="008F1E4F" w:rsidRPr="00B24438" w:rsidRDefault="008F1E4F" w:rsidP="00666D81">
            <w:pPr>
              <w:keepNext/>
              <w:spacing w:line="276" w:lineRule="auto"/>
              <w:contextualSpacing/>
              <w:jc w:val="center"/>
              <w:rPr>
                <w:rFonts w:eastAsia="Times New Roman" w:cs="Calibri"/>
                <w:sz w:val="20"/>
                <w:szCs w:val="20"/>
              </w:rPr>
            </w:pPr>
            <w:r w:rsidRPr="00B24438">
              <w:rPr>
                <w:rFonts w:eastAsia="Times New Roman" w:cs="Calibri"/>
                <w:sz w:val="20"/>
                <w:szCs w:val="20"/>
              </w:rPr>
              <w:t>FUNKCJA:</w:t>
            </w:r>
          </w:p>
        </w:tc>
        <w:tc>
          <w:tcPr>
            <w:tcW w:w="1295" w:type="pct"/>
            <w:vAlign w:val="center"/>
          </w:tcPr>
          <w:p w14:paraId="1E9721D4" w14:textId="77777777" w:rsidR="008F1E4F" w:rsidRPr="00B24438" w:rsidRDefault="008F1E4F" w:rsidP="00666D81">
            <w:pPr>
              <w:keepNext/>
              <w:spacing w:line="276" w:lineRule="auto"/>
              <w:contextualSpacing/>
              <w:jc w:val="center"/>
              <w:rPr>
                <w:rFonts w:eastAsia="Times New Roman" w:cs="Calibri"/>
                <w:sz w:val="20"/>
                <w:szCs w:val="20"/>
              </w:rPr>
            </w:pPr>
            <w:r w:rsidRPr="00B24438">
              <w:rPr>
                <w:rFonts w:eastAsia="Times New Roman" w:cs="Calibri"/>
                <w:sz w:val="20"/>
                <w:szCs w:val="20"/>
              </w:rPr>
              <w:t>Tytuł, imię i nazwisko</w:t>
            </w:r>
          </w:p>
        </w:tc>
        <w:tc>
          <w:tcPr>
            <w:tcW w:w="1019" w:type="pct"/>
            <w:vAlign w:val="center"/>
          </w:tcPr>
          <w:p w14:paraId="26F97904" w14:textId="77777777" w:rsidR="008F1E4F" w:rsidRPr="00B24438" w:rsidRDefault="008F1E4F" w:rsidP="00666D81">
            <w:pPr>
              <w:keepNext/>
              <w:spacing w:line="276" w:lineRule="auto"/>
              <w:contextualSpacing/>
              <w:jc w:val="center"/>
              <w:rPr>
                <w:rFonts w:eastAsia="Times New Roman" w:cs="Calibri"/>
                <w:sz w:val="20"/>
                <w:szCs w:val="20"/>
              </w:rPr>
            </w:pPr>
            <w:r w:rsidRPr="00B24438">
              <w:rPr>
                <w:rFonts w:eastAsia="Times New Roman" w:cs="Calibri"/>
                <w:sz w:val="20"/>
                <w:szCs w:val="20"/>
              </w:rPr>
              <w:t>Nr uprawnień</w:t>
            </w:r>
          </w:p>
        </w:tc>
        <w:tc>
          <w:tcPr>
            <w:tcW w:w="835" w:type="pct"/>
            <w:vAlign w:val="center"/>
          </w:tcPr>
          <w:p w14:paraId="4BA44E5E" w14:textId="77777777" w:rsidR="008F1E4F" w:rsidRPr="00B24438" w:rsidRDefault="008F1E4F" w:rsidP="00666D81">
            <w:pPr>
              <w:keepNext/>
              <w:spacing w:line="276" w:lineRule="auto"/>
              <w:contextualSpacing/>
              <w:jc w:val="center"/>
              <w:rPr>
                <w:rFonts w:eastAsia="Times New Roman" w:cs="Calibri"/>
                <w:sz w:val="20"/>
                <w:szCs w:val="20"/>
              </w:rPr>
            </w:pPr>
            <w:r w:rsidRPr="00B24438">
              <w:rPr>
                <w:rFonts w:eastAsia="Times New Roman" w:cs="Calibri"/>
                <w:sz w:val="20"/>
                <w:szCs w:val="20"/>
              </w:rPr>
              <w:t>Specjalność</w:t>
            </w:r>
          </w:p>
        </w:tc>
        <w:tc>
          <w:tcPr>
            <w:tcW w:w="437" w:type="pct"/>
            <w:vAlign w:val="center"/>
          </w:tcPr>
          <w:p w14:paraId="795F43A9" w14:textId="77777777" w:rsidR="008F1E4F" w:rsidRPr="00B24438" w:rsidRDefault="008F1E4F" w:rsidP="00666D81">
            <w:pPr>
              <w:keepNext/>
              <w:spacing w:line="276" w:lineRule="auto"/>
              <w:contextualSpacing/>
              <w:jc w:val="center"/>
              <w:rPr>
                <w:rFonts w:eastAsia="Times New Roman" w:cs="Calibri"/>
                <w:sz w:val="20"/>
                <w:szCs w:val="20"/>
              </w:rPr>
            </w:pPr>
            <w:r w:rsidRPr="00B24438">
              <w:rPr>
                <w:rFonts w:eastAsia="Times New Roman" w:cs="Calibri"/>
                <w:sz w:val="20"/>
                <w:szCs w:val="20"/>
              </w:rPr>
              <w:t>Data</w:t>
            </w:r>
          </w:p>
        </w:tc>
        <w:tc>
          <w:tcPr>
            <w:tcW w:w="555" w:type="pct"/>
            <w:vAlign w:val="center"/>
          </w:tcPr>
          <w:p w14:paraId="56B3B097" w14:textId="77777777" w:rsidR="008F1E4F" w:rsidRPr="00B24438" w:rsidRDefault="008F1E4F" w:rsidP="00666D81">
            <w:pPr>
              <w:keepNext/>
              <w:spacing w:line="276" w:lineRule="auto"/>
              <w:contextualSpacing/>
              <w:jc w:val="center"/>
              <w:rPr>
                <w:rFonts w:eastAsia="Times New Roman" w:cs="Calibri"/>
                <w:sz w:val="20"/>
                <w:szCs w:val="20"/>
              </w:rPr>
            </w:pPr>
            <w:r w:rsidRPr="00B24438">
              <w:rPr>
                <w:rFonts w:eastAsia="Times New Roman" w:cs="Calibri"/>
                <w:sz w:val="20"/>
                <w:szCs w:val="20"/>
              </w:rPr>
              <w:t>Podpis</w:t>
            </w:r>
          </w:p>
        </w:tc>
      </w:tr>
      <w:tr w:rsidR="008F1E4F" w:rsidRPr="00B24438" w14:paraId="4B42A365" w14:textId="77777777" w:rsidTr="008F1E4F">
        <w:trPr>
          <w:cantSplit/>
          <w:trHeight w:val="215"/>
          <w:jc w:val="center"/>
        </w:trPr>
        <w:tc>
          <w:tcPr>
            <w:tcW w:w="859" w:type="pct"/>
            <w:vMerge w:val="restart"/>
            <w:vAlign w:val="center"/>
          </w:tcPr>
          <w:p w14:paraId="49036B20" w14:textId="77777777" w:rsidR="008F1E4F" w:rsidRPr="00B24438" w:rsidRDefault="008F1E4F" w:rsidP="00666D81">
            <w:pPr>
              <w:keepNext/>
              <w:spacing w:line="276" w:lineRule="auto"/>
              <w:contextualSpacing/>
              <w:jc w:val="left"/>
              <w:rPr>
                <w:rFonts w:eastAsia="Times New Roman" w:cs="Calibri"/>
                <w:sz w:val="20"/>
                <w:szCs w:val="20"/>
              </w:rPr>
            </w:pPr>
            <w:r w:rsidRPr="00B24438">
              <w:rPr>
                <w:rFonts w:eastAsia="Times New Roman" w:cs="Calibri"/>
                <w:sz w:val="20"/>
                <w:szCs w:val="20"/>
              </w:rPr>
              <w:t>PROJEKTANT:</w:t>
            </w:r>
          </w:p>
        </w:tc>
        <w:tc>
          <w:tcPr>
            <w:tcW w:w="1295" w:type="pct"/>
            <w:vAlign w:val="center"/>
          </w:tcPr>
          <w:p w14:paraId="233192B4" w14:textId="77777777" w:rsidR="008F1E4F" w:rsidRPr="00B24438" w:rsidRDefault="008F1E4F" w:rsidP="00666D81">
            <w:pPr>
              <w:keepNext/>
              <w:spacing w:line="276" w:lineRule="auto"/>
              <w:contextualSpacing/>
              <w:jc w:val="left"/>
              <w:rPr>
                <w:rFonts w:eastAsia="Times New Roman" w:cs="Calibri"/>
                <w:sz w:val="20"/>
                <w:szCs w:val="20"/>
              </w:rPr>
            </w:pPr>
            <w:r w:rsidRPr="00B24438">
              <w:rPr>
                <w:rFonts w:eastAsia="Times New Roman" w:cs="Calibri"/>
                <w:sz w:val="20"/>
                <w:szCs w:val="20"/>
              </w:rPr>
              <w:t>mgr inż.  Anita Banaś</w:t>
            </w:r>
          </w:p>
        </w:tc>
        <w:tc>
          <w:tcPr>
            <w:tcW w:w="1019" w:type="pct"/>
            <w:vAlign w:val="center"/>
          </w:tcPr>
          <w:p w14:paraId="3FD5C255" w14:textId="77777777" w:rsidR="008F1E4F" w:rsidRPr="00B24438" w:rsidRDefault="008F1E4F" w:rsidP="00666D81">
            <w:pPr>
              <w:keepNext/>
              <w:spacing w:line="276" w:lineRule="auto"/>
              <w:contextualSpacing/>
              <w:jc w:val="left"/>
              <w:rPr>
                <w:rFonts w:eastAsia="Times New Roman" w:cs="Calibri"/>
                <w:sz w:val="20"/>
                <w:szCs w:val="20"/>
              </w:rPr>
            </w:pPr>
            <w:r w:rsidRPr="00B24438">
              <w:rPr>
                <w:rFonts w:eastAsia="Times New Roman" w:cs="Calibri"/>
                <w:sz w:val="20"/>
                <w:szCs w:val="20"/>
              </w:rPr>
              <w:t>SWK/0079/PBH/19</w:t>
            </w:r>
          </w:p>
        </w:tc>
        <w:tc>
          <w:tcPr>
            <w:tcW w:w="835" w:type="pct"/>
            <w:vAlign w:val="center"/>
          </w:tcPr>
          <w:p w14:paraId="068D008A" w14:textId="77777777" w:rsidR="008F1E4F" w:rsidRPr="00B24438" w:rsidRDefault="008F1E4F" w:rsidP="00666D81">
            <w:pPr>
              <w:keepNext/>
              <w:spacing w:line="276" w:lineRule="auto"/>
              <w:contextualSpacing/>
              <w:jc w:val="center"/>
              <w:rPr>
                <w:rFonts w:eastAsia="Times New Roman" w:cs="Calibri"/>
                <w:sz w:val="20"/>
                <w:szCs w:val="20"/>
              </w:rPr>
            </w:pPr>
            <w:r w:rsidRPr="00B24438">
              <w:rPr>
                <w:rFonts w:eastAsia="Times New Roman" w:cs="Calibri"/>
                <w:sz w:val="20"/>
                <w:szCs w:val="20"/>
              </w:rPr>
              <w:t>hydrotechniczna</w:t>
            </w:r>
          </w:p>
        </w:tc>
        <w:tc>
          <w:tcPr>
            <w:tcW w:w="437" w:type="pct"/>
            <w:vMerge w:val="restart"/>
            <w:vAlign w:val="center"/>
          </w:tcPr>
          <w:p w14:paraId="6A5A5073" w14:textId="48D51DF1" w:rsidR="008F1E4F" w:rsidRPr="00B24438" w:rsidRDefault="00986CBC" w:rsidP="00020809">
            <w:pPr>
              <w:keepNext/>
              <w:spacing w:line="276" w:lineRule="auto"/>
              <w:contextualSpacing/>
              <w:jc w:val="center"/>
              <w:rPr>
                <w:rFonts w:eastAsia="Times New Roman" w:cs="Calibri"/>
                <w:sz w:val="20"/>
                <w:szCs w:val="20"/>
              </w:rPr>
            </w:pPr>
            <w:r>
              <w:rPr>
                <w:rFonts w:eastAsia="Times New Roman" w:cs="Calibri"/>
                <w:sz w:val="20"/>
                <w:szCs w:val="20"/>
              </w:rPr>
              <w:t>1</w:t>
            </w:r>
            <w:r w:rsidR="00020809">
              <w:rPr>
                <w:rFonts w:eastAsia="Times New Roman" w:cs="Calibri"/>
                <w:sz w:val="20"/>
                <w:szCs w:val="20"/>
              </w:rPr>
              <w:t>1</w:t>
            </w:r>
            <w:r w:rsidR="008F1E4F" w:rsidRPr="00B24438">
              <w:rPr>
                <w:rFonts w:eastAsia="Times New Roman" w:cs="Calibri"/>
                <w:sz w:val="20"/>
                <w:szCs w:val="20"/>
              </w:rPr>
              <w:t>.2020</w:t>
            </w:r>
          </w:p>
        </w:tc>
        <w:tc>
          <w:tcPr>
            <w:tcW w:w="555" w:type="pct"/>
            <w:vAlign w:val="center"/>
          </w:tcPr>
          <w:p w14:paraId="25CD2CF6" w14:textId="77777777" w:rsidR="008F1E4F" w:rsidRPr="00B24438" w:rsidRDefault="008F1E4F" w:rsidP="00666D81">
            <w:pPr>
              <w:keepNext/>
              <w:spacing w:line="276" w:lineRule="auto"/>
              <w:contextualSpacing/>
              <w:jc w:val="center"/>
              <w:rPr>
                <w:rFonts w:eastAsia="Times New Roman" w:cs="Calibri"/>
                <w:sz w:val="20"/>
                <w:szCs w:val="20"/>
              </w:rPr>
            </w:pPr>
          </w:p>
        </w:tc>
      </w:tr>
      <w:tr w:rsidR="008F1E4F" w:rsidRPr="00B24438" w14:paraId="554AB4FA" w14:textId="77777777" w:rsidTr="008F1E4F">
        <w:trPr>
          <w:cantSplit/>
          <w:trHeight w:val="215"/>
          <w:jc w:val="center"/>
        </w:trPr>
        <w:tc>
          <w:tcPr>
            <w:tcW w:w="859" w:type="pct"/>
            <w:vMerge/>
            <w:vAlign w:val="center"/>
          </w:tcPr>
          <w:p w14:paraId="56834536" w14:textId="77777777" w:rsidR="008F1E4F" w:rsidRPr="00B24438" w:rsidRDefault="008F1E4F" w:rsidP="00666D81">
            <w:pPr>
              <w:keepNext/>
              <w:spacing w:line="276" w:lineRule="auto"/>
              <w:contextualSpacing/>
              <w:jc w:val="left"/>
              <w:rPr>
                <w:rFonts w:eastAsia="Times New Roman" w:cs="Calibri"/>
                <w:sz w:val="20"/>
                <w:szCs w:val="20"/>
              </w:rPr>
            </w:pPr>
          </w:p>
        </w:tc>
        <w:tc>
          <w:tcPr>
            <w:tcW w:w="1295" w:type="pct"/>
            <w:vAlign w:val="center"/>
          </w:tcPr>
          <w:p w14:paraId="05031B90" w14:textId="77777777" w:rsidR="008F1E4F" w:rsidRPr="00B24438" w:rsidRDefault="008F1E4F" w:rsidP="00666D81">
            <w:pPr>
              <w:keepNext/>
              <w:spacing w:line="276" w:lineRule="auto"/>
              <w:contextualSpacing/>
              <w:jc w:val="left"/>
              <w:rPr>
                <w:rFonts w:eastAsia="Times New Roman" w:cs="Calibri"/>
                <w:sz w:val="20"/>
                <w:szCs w:val="20"/>
              </w:rPr>
            </w:pPr>
            <w:r w:rsidRPr="00B24438">
              <w:rPr>
                <w:rFonts w:eastAsia="Times New Roman" w:cs="Calibri"/>
                <w:sz w:val="20"/>
                <w:szCs w:val="20"/>
              </w:rPr>
              <w:t>mgr inż. Tomasz Kowalski</w:t>
            </w:r>
          </w:p>
        </w:tc>
        <w:tc>
          <w:tcPr>
            <w:tcW w:w="1019" w:type="pct"/>
            <w:vAlign w:val="center"/>
          </w:tcPr>
          <w:p w14:paraId="634508DA" w14:textId="77777777" w:rsidR="008F1E4F" w:rsidRPr="00B24438" w:rsidRDefault="008F1E4F" w:rsidP="00666D81">
            <w:pPr>
              <w:keepNext/>
              <w:spacing w:line="276" w:lineRule="auto"/>
              <w:contextualSpacing/>
              <w:jc w:val="left"/>
              <w:rPr>
                <w:rFonts w:eastAsia="Times New Roman" w:cs="Calibri"/>
                <w:sz w:val="20"/>
                <w:szCs w:val="20"/>
              </w:rPr>
            </w:pPr>
            <w:r w:rsidRPr="00B24438">
              <w:rPr>
                <w:rFonts w:eastAsia="Times New Roman" w:cs="Calibri"/>
                <w:sz w:val="20"/>
                <w:szCs w:val="20"/>
              </w:rPr>
              <w:t>SWK/0129/P00D/10</w:t>
            </w:r>
          </w:p>
        </w:tc>
        <w:tc>
          <w:tcPr>
            <w:tcW w:w="835" w:type="pct"/>
            <w:vAlign w:val="center"/>
          </w:tcPr>
          <w:p w14:paraId="6A716D1B" w14:textId="77777777" w:rsidR="008F1E4F" w:rsidRPr="00B24438" w:rsidRDefault="008F1E4F" w:rsidP="00666D81">
            <w:pPr>
              <w:keepNext/>
              <w:spacing w:line="276" w:lineRule="auto"/>
              <w:contextualSpacing/>
              <w:jc w:val="center"/>
              <w:rPr>
                <w:rFonts w:eastAsia="Times New Roman" w:cs="Calibri"/>
                <w:sz w:val="20"/>
                <w:szCs w:val="20"/>
              </w:rPr>
            </w:pPr>
            <w:r w:rsidRPr="00B24438">
              <w:rPr>
                <w:rFonts w:eastAsia="Times New Roman" w:cs="Calibri"/>
                <w:sz w:val="20"/>
                <w:szCs w:val="20"/>
              </w:rPr>
              <w:t>drogowa</w:t>
            </w:r>
          </w:p>
        </w:tc>
        <w:tc>
          <w:tcPr>
            <w:tcW w:w="437" w:type="pct"/>
            <w:vMerge/>
            <w:vAlign w:val="center"/>
          </w:tcPr>
          <w:p w14:paraId="1C73A3D1" w14:textId="77777777" w:rsidR="008F1E4F" w:rsidRPr="00B24438" w:rsidRDefault="008F1E4F" w:rsidP="00666D81">
            <w:pPr>
              <w:keepNext/>
              <w:spacing w:line="276" w:lineRule="auto"/>
              <w:contextualSpacing/>
              <w:jc w:val="center"/>
              <w:rPr>
                <w:rFonts w:eastAsia="Times New Roman" w:cs="Calibri"/>
                <w:sz w:val="20"/>
                <w:szCs w:val="20"/>
              </w:rPr>
            </w:pPr>
          </w:p>
        </w:tc>
        <w:tc>
          <w:tcPr>
            <w:tcW w:w="555" w:type="pct"/>
            <w:vAlign w:val="center"/>
          </w:tcPr>
          <w:p w14:paraId="1B6037D5" w14:textId="77777777" w:rsidR="008F1E4F" w:rsidRPr="00B24438" w:rsidRDefault="008F1E4F" w:rsidP="00666D81">
            <w:pPr>
              <w:keepNext/>
              <w:spacing w:line="276" w:lineRule="auto"/>
              <w:contextualSpacing/>
              <w:jc w:val="center"/>
              <w:rPr>
                <w:rFonts w:eastAsia="Times New Roman" w:cs="Calibri"/>
                <w:sz w:val="20"/>
                <w:szCs w:val="20"/>
              </w:rPr>
            </w:pPr>
          </w:p>
        </w:tc>
      </w:tr>
      <w:tr w:rsidR="00C977F1" w:rsidRPr="00B24438" w14:paraId="0333E78A" w14:textId="77777777" w:rsidTr="008F1E4F">
        <w:trPr>
          <w:cantSplit/>
          <w:trHeight w:val="215"/>
          <w:jc w:val="center"/>
        </w:trPr>
        <w:tc>
          <w:tcPr>
            <w:tcW w:w="859" w:type="pct"/>
            <w:vMerge w:val="restart"/>
            <w:vAlign w:val="center"/>
          </w:tcPr>
          <w:p w14:paraId="2E0DC96A" w14:textId="77777777" w:rsidR="00C977F1" w:rsidRPr="00B24438" w:rsidRDefault="00C977F1" w:rsidP="00666D81">
            <w:pPr>
              <w:keepNext/>
              <w:spacing w:line="276" w:lineRule="auto"/>
              <w:contextualSpacing/>
              <w:jc w:val="left"/>
              <w:rPr>
                <w:rFonts w:eastAsia="Times New Roman" w:cs="Calibri"/>
                <w:sz w:val="20"/>
                <w:szCs w:val="20"/>
              </w:rPr>
            </w:pPr>
            <w:r w:rsidRPr="00B24438">
              <w:rPr>
                <w:rFonts w:eastAsia="Times New Roman" w:cs="Calibri"/>
                <w:sz w:val="20"/>
                <w:szCs w:val="20"/>
              </w:rPr>
              <w:t>SPRAWDZAJĄCY:</w:t>
            </w:r>
          </w:p>
        </w:tc>
        <w:tc>
          <w:tcPr>
            <w:tcW w:w="1295" w:type="pct"/>
            <w:vMerge w:val="restart"/>
            <w:vAlign w:val="center"/>
          </w:tcPr>
          <w:p w14:paraId="61F4C53E" w14:textId="64BDFB13" w:rsidR="00C977F1" w:rsidRPr="00B24438" w:rsidRDefault="00C977F1" w:rsidP="008E4C6E">
            <w:pPr>
              <w:keepNext/>
              <w:spacing w:line="276" w:lineRule="auto"/>
              <w:contextualSpacing/>
              <w:jc w:val="left"/>
              <w:rPr>
                <w:rFonts w:eastAsia="Times New Roman" w:cs="Calibri"/>
                <w:sz w:val="20"/>
                <w:szCs w:val="20"/>
              </w:rPr>
            </w:pPr>
            <w:r w:rsidRPr="00B24438">
              <w:rPr>
                <w:rFonts w:eastAsia="Times New Roman" w:cs="Calibri"/>
                <w:sz w:val="20"/>
                <w:szCs w:val="20"/>
              </w:rPr>
              <w:t xml:space="preserve">mgr inż. </w:t>
            </w:r>
            <w:r>
              <w:rPr>
                <w:rFonts w:eastAsia="Times New Roman" w:cs="Calibri"/>
                <w:sz w:val="20"/>
                <w:szCs w:val="20"/>
              </w:rPr>
              <w:t>Mateusz Trela</w:t>
            </w:r>
          </w:p>
        </w:tc>
        <w:tc>
          <w:tcPr>
            <w:tcW w:w="1019" w:type="pct"/>
            <w:vAlign w:val="center"/>
          </w:tcPr>
          <w:p w14:paraId="063FBE48" w14:textId="47553FFF" w:rsidR="00C977F1" w:rsidRPr="00B24438" w:rsidRDefault="00C977F1" w:rsidP="00875ED3">
            <w:pPr>
              <w:keepNext/>
              <w:spacing w:line="276" w:lineRule="auto"/>
              <w:contextualSpacing/>
              <w:jc w:val="left"/>
              <w:rPr>
                <w:rFonts w:eastAsia="Times New Roman" w:cs="Calibri"/>
                <w:sz w:val="20"/>
                <w:szCs w:val="20"/>
              </w:rPr>
            </w:pPr>
            <w:r w:rsidRPr="002E3DA6">
              <w:rPr>
                <w:rFonts w:eastAsia="Times New Roman" w:cs="Calibri"/>
                <w:sz w:val="20"/>
                <w:szCs w:val="20"/>
              </w:rPr>
              <w:t>SWK/0</w:t>
            </w:r>
            <w:r>
              <w:rPr>
                <w:rFonts w:eastAsia="Times New Roman" w:cs="Calibri"/>
                <w:sz w:val="20"/>
                <w:szCs w:val="20"/>
              </w:rPr>
              <w:t>209/PBH/19</w:t>
            </w:r>
          </w:p>
        </w:tc>
        <w:tc>
          <w:tcPr>
            <w:tcW w:w="835" w:type="pct"/>
            <w:vAlign w:val="center"/>
          </w:tcPr>
          <w:p w14:paraId="56739311" w14:textId="77777777" w:rsidR="00C977F1" w:rsidRPr="00B24438" w:rsidRDefault="00C977F1" w:rsidP="00666D81">
            <w:pPr>
              <w:keepNext/>
              <w:spacing w:line="276" w:lineRule="auto"/>
              <w:contextualSpacing/>
              <w:jc w:val="center"/>
              <w:rPr>
                <w:rFonts w:eastAsia="Times New Roman" w:cs="Calibri"/>
                <w:sz w:val="20"/>
                <w:szCs w:val="20"/>
              </w:rPr>
            </w:pPr>
            <w:r w:rsidRPr="00B24438">
              <w:rPr>
                <w:rFonts w:eastAsia="Times New Roman" w:cs="Calibri"/>
                <w:sz w:val="20"/>
                <w:szCs w:val="20"/>
              </w:rPr>
              <w:t>hydrotechniczna</w:t>
            </w:r>
          </w:p>
        </w:tc>
        <w:tc>
          <w:tcPr>
            <w:tcW w:w="437" w:type="pct"/>
            <w:vMerge/>
            <w:vAlign w:val="center"/>
          </w:tcPr>
          <w:p w14:paraId="2ADDD4E2" w14:textId="77777777" w:rsidR="00C977F1" w:rsidRPr="00B24438" w:rsidRDefault="00C977F1" w:rsidP="00666D81">
            <w:pPr>
              <w:keepNext/>
              <w:spacing w:line="276" w:lineRule="auto"/>
              <w:contextualSpacing/>
              <w:jc w:val="center"/>
              <w:rPr>
                <w:rFonts w:eastAsia="Times New Roman" w:cs="Calibri"/>
                <w:sz w:val="20"/>
                <w:szCs w:val="20"/>
              </w:rPr>
            </w:pPr>
          </w:p>
        </w:tc>
        <w:tc>
          <w:tcPr>
            <w:tcW w:w="555" w:type="pct"/>
            <w:vMerge w:val="restart"/>
            <w:vAlign w:val="center"/>
          </w:tcPr>
          <w:p w14:paraId="1B3CB68C" w14:textId="77777777" w:rsidR="00C977F1" w:rsidRPr="00B24438" w:rsidRDefault="00C977F1" w:rsidP="00666D81">
            <w:pPr>
              <w:keepNext/>
              <w:spacing w:line="276" w:lineRule="auto"/>
              <w:contextualSpacing/>
              <w:jc w:val="center"/>
              <w:rPr>
                <w:rFonts w:eastAsia="Times New Roman" w:cs="Calibri"/>
                <w:sz w:val="20"/>
                <w:szCs w:val="20"/>
              </w:rPr>
            </w:pPr>
          </w:p>
        </w:tc>
      </w:tr>
      <w:tr w:rsidR="00C977F1" w:rsidRPr="00B24438" w14:paraId="4F889F21" w14:textId="77777777" w:rsidTr="008F1E4F">
        <w:trPr>
          <w:cantSplit/>
          <w:trHeight w:val="215"/>
          <w:jc w:val="center"/>
        </w:trPr>
        <w:tc>
          <w:tcPr>
            <w:tcW w:w="859" w:type="pct"/>
            <w:vMerge/>
            <w:vAlign w:val="center"/>
          </w:tcPr>
          <w:p w14:paraId="794641F7" w14:textId="77777777" w:rsidR="00C977F1" w:rsidRPr="00B24438" w:rsidRDefault="00C977F1" w:rsidP="00666D81">
            <w:pPr>
              <w:keepNext/>
              <w:spacing w:line="276" w:lineRule="auto"/>
              <w:contextualSpacing/>
              <w:jc w:val="left"/>
              <w:rPr>
                <w:rFonts w:eastAsia="Times New Roman" w:cs="Calibri"/>
                <w:sz w:val="20"/>
                <w:szCs w:val="20"/>
              </w:rPr>
            </w:pPr>
          </w:p>
        </w:tc>
        <w:tc>
          <w:tcPr>
            <w:tcW w:w="1295" w:type="pct"/>
            <w:vMerge/>
            <w:vAlign w:val="center"/>
          </w:tcPr>
          <w:p w14:paraId="175DA0B7" w14:textId="77777777" w:rsidR="00C977F1" w:rsidRPr="00B24438" w:rsidRDefault="00C977F1" w:rsidP="00666D81">
            <w:pPr>
              <w:keepNext/>
              <w:spacing w:line="276" w:lineRule="auto"/>
              <w:contextualSpacing/>
              <w:jc w:val="left"/>
              <w:rPr>
                <w:rFonts w:eastAsia="Times New Roman" w:cs="Calibri"/>
                <w:sz w:val="20"/>
                <w:szCs w:val="20"/>
              </w:rPr>
            </w:pPr>
          </w:p>
        </w:tc>
        <w:tc>
          <w:tcPr>
            <w:tcW w:w="1019" w:type="pct"/>
            <w:vAlign w:val="center"/>
          </w:tcPr>
          <w:p w14:paraId="7DEB39F5" w14:textId="66A2137D" w:rsidR="00C977F1" w:rsidRPr="00B24438" w:rsidRDefault="00C977F1" w:rsidP="00875ED3">
            <w:pPr>
              <w:keepNext/>
              <w:spacing w:line="276" w:lineRule="auto"/>
              <w:contextualSpacing/>
              <w:jc w:val="left"/>
              <w:rPr>
                <w:rFonts w:eastAsia="Times New Roman" w:cs="Calibri"/>
                <w:sz w:val="20"/>
                <w:szCs w:val="20"/>
              </w:rPr>
            </w:pPr>
            <w:r w:rsidRPr="002E3DA6">
              <w:rPr>
                <w:rFonts w:eastAsia="Times New Roman" w:cs="Calibri"/>
                <w:sz w:val="20"/>
                <w:szCs w:val="20"/>
              </w:rPr>
              <w:t>SWK/00</w:t>
            </w:r>
            <w:r>
              <w:rPr>
                <w:rFonts w:eastAsia="Times New Roman" w:cs="Calibri"/>
                <w:sz w:val="20"/>
                <w:szCs w:val="20"/>
              </w:rPr>
              <w:t>6</w:t>
            </w:r>
            <w:r w:rsidRPr="002E3DA6">
              <w:rPr>
                <w:rFonts w:eastAsia="Times New Roman" w:cs="Calibri"/>
                <w:sz w:val="20"/>
                <w:szCs w:val="20"/>
              </w:rPr>
              <w:t>2/PBKb/1</w:t>
            </w:r>
            <w:r>
              <w:rPr>
                <w:rFonts w:eastAsia="Times New Roman" w:cs="Calibri"/>
                <w:sz w:val="20"/>
                <w:szCs w:val="20"/>
              </w:rPr>
              <w:t>9</w:t>
            </w:r>
          </w:p>
        </w:tc>
        <w:tc>
          <w:tcPr>
            <w:tcW w:w="835" w:type="pct"/>
            <w:vAlign w:val="center"/>
          </w:tcPr>
          <w:p w14:paraId="441B7606" w14:textId="77777777" w:rsidR="00C977F1" w:rsidRPr="00B24438" w:rsidRDefault="00C977F1" w:rsidP="00666D81">
            <w:pPr>
              <w:keepNext/>
              <w:spacing w:line="276" w:lineRule="auto"/>
              <w:contextualSpacing/>
              <w:jc w:val="center"/>
              <w:rPr>
                <w:rFonts w:eastAsia="Times New Roman" w:cs="Calibri"/>
                <w:sz w:val="20"/>
                <w:szCs w:val="20"/>
              </w:rPr>
            </w:pPr>
            <w:r w:rsidRPr="00B24438">
              <w:rPr>
                <w:rFonts w:eastAsia="Times New Roman" w:cs="Calibri"/>
                <w:sz w:val="20"/>
                <w:szCs w:val="20"/>
              </w:rPr>
              <w:t>konstr-bud.</w:t>
            </w:r>
          </w:p>
        </w:tc>
        <w:tc>
          <w:tcPr>
            <w:tcW w:w="437" w:type="pct"/>
            <w:vMerge/>
            <w:vAlign w:val="center"/>
          </w:tcPr>
          <w:p w14:paraId="6C8B8E22" w14:textId="77777777" w:rsidR="00C977F1" w:rsidRPr="00B24438" w:rsidRDefault="00C977F1" w:rsidP="00666D81">
            <w:pPr>
              <w:keepNext/>
              <w:spacing w:line="276" w:lineRule="auto"/>
              <w:contextualSpacing/>
              <w:jc w:val="center"/>
              <w:rPr>
                <w:rFonts w:eastAsia="Times New Roman" w:cs="Calibri"/>
                <w:sz w:val="20"/>
                <w:szCs w:val="20"/>
              </w:rPr>
            </w:pPr>
          </w:p>
        </w:tc>
        <w:tc>
          <w:tcPr>
            <w:tcW w:w="555" w:type="pct"/>
            <w:vMerge/>
            <w:vAlign w:val="center"/>
          </w:tcPr>
          <w:p w14:paraId="40D892E8" w14:textId="77777777" w:rsidR="00C977F1" w:rsidRPr="00B24438" w:rsidRDefault="00C977F1" w:rsidP="00666D81">
            <w:pPr>
              <w:keepNext/>
              <w:spacing w:line="276" w:lineRule="auto"/>
              <w:contextualSpacing/>
              <w:jc w:val="center"/>
              <w:rPr>
                <w:rFonts w:eastAsia="Times New Roman" w:cs="Calibri"/>
                <w:sz w:val="20"/>
                <w:szCs w:val="20"/>
              </w:rPr>
            </w:pPr>
          </w:p>
        </w:tc>
      </w:tr>
      <w:tr w:rsidR="008F1E4F" w:rsidRPr="00B24438" w14:paraId="632E7A2D" w14:textId="77777777" w:rsidTr="008F1E4F">
        <w:trPr>
          <w:cantSplit/>
          <w:trHeight w:val="215"/>
          <w:jc w:val="center"/>
        </w:trPr>
        <w:tc>
          <w:tcPr>
            <w:tcW w:w="859" w:type="pct"/>
            <w:vMerge/>
            <w:vAlign w:val="center"/>
          </w:tcPr>
          <w:p w14:paraId="474D8E74" w14:textId="77777777" w:rsidR="008F1E4F" w:rsidRPr="00B24438" w:rsidRDefault="008F1E4F" w:rsidP="00666D81">
            <w:pPr>
              <w:keepNext/>
              <w:spacing w:line="276" w:lineRule="auto"/>
              <w:contextualSpacing/>
              <w:jc w:val="left"/>
              <w:rPr>
                <w:rFonts w:eastAsia="Times New Roman" w:cs="Calibri"/>
                <w:sz w:val="20"/>
                <w:szCs w:val="20"/>
              </w:rPr>
            </w:pPr>
          </w:p>
        </w:tc>
        <w:tc>
          <w:tcPr>
            <w:tcW w:w="1295" w:type="pct"/>
            <w:vAlign w:val="center"/>
          </w:tcPr>
          <w:p w14:paraId="055ECD57" w14:textId="77777777" w:rsidR="008F1E4F" w:rsidRPr="00B24438" w:rsidRDefault="008F1E4F" w:rsidP="00666D81">
            <w:pPr>
              <w:keepNext/>
              <w:spacing w:line="276" w:lineRule="auto"/>
              <w:contextualSpacing/>
              <w:jc w:val="left"/>
              <w:rPr>
                <w:rFonts w:eastAsia="Times New Roman" w:cs="Calibri"/>
                <w:sz w:val="20"/>
                <w:szCs w:val="20"/>
              </w:rPr>
            </w:pPr>
            <w:r w:rsidRPr="00B24438">
              <w:rPr>
                <w:rFonts w:eastAsia="Times New Roman" w:cs="Calibri"/>
                <w:sz w:val="20"/>
                <w:szCs w:val="20"/>
              </w:rPr>
              <w:t>mgr inż. Łukasz Kwaśniak</w:t>
            </w:r>
          </w:p>
        </w:tc>
        <w:tc>
          <w:tcPr>
            <w:tcW w:w="1019" w:type="pct"/>
            <w:vAlign w:val="center"/>
          </w:tcPr>
          <w:p w14:paraId="20F823E0" w14:textId="77777777" w:rsidR="008F1E4F" w:rsidRPr="00B24438" w:rsidRDefault="008F1E4F" w:rsidP="00666D81">
            <w:pPr>
              <w:keepNext/>
              <w:spacing w:line="276" w:lineRule="auto"/>
              <w:contextualSpacing/>
              <w:jc w:val="left"/>
              <w:rPr>
                <w:rFonts w:eastAsia="Times New Roman" w:cs="Calibri"/>
                <w:sz w:val="20"/>
                <w:szCs w:val="20"/>
              </w:rPr>
            </w:pPr>
            <w:r w:rsidRPr="00B24438">
              <w:rPr>
                <w:rFonts w:eastAsia="Times New Roman" w:cs="Calibri"/>
                <w:sz w:val="20"/>
                <w:szCs w:val="20"/>
              </w:rPr>
              <w:t>SWK/0147/P00D/12</w:t>
            </w:r>
          </w:p>
        </w:tc>
        <w:tc>
          <w:tcPr>
            <w:tcW w:w="835" w:type="pct"/>
            <w:vAlign w:val="center"/>
          </w:tcPr>
          <w:p w14:paraId="6A8514BA" w14:textId="77777777" w:rsidR="008F1E4F" w:rsidRPr="00B24438" w:rsidRDefault="008F1E4F" w:rsidP="00666D81">
            <w:pPr>
              <w:keepNext/>
              <w:spacing w:line="276" w:lineRule="auto"/>
              <w:contextualSpacing/>
              <w:jc w:val="center"/>
              <w:rPr>
                <w:rFonts w:eastAsia="Times New Roman" w:cs="Calibri"/>
                <w:sz w:val="20"/>
                <w:szCs w:val="20"/>
              </w:rPr>
            </w:pPr>
            <w:r w:rsidRPr="00B24438">
              <w:rPr>
                <w:rFonts w:eastAsia="Times New Roman" w:cs="Calibri"/>
                <w:sz w:val="20"/>
                <w:szCs w:val="20"/>
              </w:rPr>
              <w:t>drogowa</w:t>
            </w:r>
          </w:p>
        </w:tc>
        <w:tc>
          <w:tcPr>
            <w:tcW w:w="437" w:type="pct"/>
            <w:vMerge/>
            <w:vAlign w:val="center"/>
          </w:tcPr>
          <w:p w14:paraId="0E7900EF" w14:textId="77777777" w:rsidR="008F1E4F" w:rsidRPr="00B24438" w:rsidRDefault="008F1E4F" w:rsidP="00666D81">
            <w:pPr>
              <w:keepNext/>
              <w:spacing w:line="276" w:lineRule="auto"/>
              <w:contextualSpacing/>
              <w:jc w:val="center"/>
              <w:rPr>
                <w:rFonts w:eastAsia="Times New Roman" w:cs="Calibri"/>
                <w:sz w:val="20"/>
                <w:szCs w:val="20"/>
              </w:rPr>
            </w:pPr>
          </w:p>
        </w:tc>
        <w:tc>
          <w:tcPr>
            <w:tcW w:w="555" w:type="pct"/>
            <w:vAlign w:val="center"/>
          </w:tcPr>
          <w:p w14:paraId="532590BD" w14:textId="77777777" w:rsidR="008F1E4F" w:rsidRPr="00B24438" w:rsidRDefault="008F1E4F" w:rsidP="00666D81">
            <w:pPr>
              <w:keepNext/>
              <w:spacing w:line="276" w:lineRule="auto"/>
              <w:contextualSpacing/>
              <w:jc w:val="center"/>
              <w:rPr>
                <w:rFonts w:eastAsia="Times New Roman" w:cs="Calibri"/>
                <w:sz w:val="20"/>
                <w:szCs w:val="20"/>
              </w:rPr>
            </w:pPr>
          </w:p>
        </w:tc>
      </w:tr>
      <w:tr w:rsidR="008F1E4F" w:rsidRPr="00B24438" w14:paraId="7E45F349" w14:textId="77777777" w:rsidTr="008F1E4F">
        <w:trPr>
          <w:cantSplit/>
          <w:trHeight w:val="215"/>
          <w:jc w:val="center"/>
        </w:trPr>
        <w:tc>
          <w:tcPr>
            <w:tcW w:w="859" w:type="pct"/>
            <w:vMerge w:val="restart"/>
            <w:vAlign w:val="center"/>
          </w:tcPr>
          <w:p w14:paraId="0911F02F" w14:textId="77777777" w:rsidR="008F1E4F" w:rsidRPr="00B24438" w:rsidRDefault="008F1E4F" w:rsidP="00666D81">
            <w:pPr>
              <w:keepNext/>
              <w:spacing w:line="276" w:lineRule="auto"/>
              <w:contextualSpacing/>
              <w:jc w:val="left"/>
              <w:rPr>
                <w:rFonts w:eastAsia="Times New Roman" w:cs="Calibri"/>
                <w:sz w:val="20"/>
                <w:szCs w:val="20"/>
              </w:rPr>
            </w:pPr>
            <w:r w:rsidRPr="00B24438">
              <w:rPr>
                <w:rFonts w:eastAsia="Times New Roman" w:cs="Calibri"/>
                <w:sz w:val="20"/>
                <w:szCs w:val="20"/>
              </w:rPr>
              <w:t>ASYSTENCI PROJEKTANTA:</w:t>
            </w:r>
          </w:p>
        </w:tc>
        <w:tc>
          <w:tcPr>
            <w:tcW w:w="1295" w:type="pct"/>
            <w:vAlign w:val="center"/>
          </w:tcPr>
          <w:p w14:paraId="1037FAC4" w14:textId="77777777" w:rsidR="008F1E4F" w:rsidRPr="00B24438" w:rsidRDefault="008F1E4F" w:rsidP="00666D81">
            <w:pPr>
              <w:keepNext/>
              <w:spacing w:line="276" w:lineRule="auto"/>
              <w:contextualSpacing/>
              <w:jc w:val="left"/>
              <w:rPr>
                <w:rFonts w:eastAsia="Times New Roman" w:cs="Calibri"/>
                <w:sz w:val="20"/>
                <w:szCs w:val="20"/>
              </w:rPr>
            </w:pPr>
            <w:r w:rsidRPr="00B24438">
              <w:rPr>
                <w:rFonts w:eastAsia="Times New Roman" w:cs="Calibri"/>
                <w:sz w:val="20"/>
                <w:szCs w:val="20"/>
              </w:rPr>
              <w:t>mgr inż.  Wiktor Krajcarz</w:t>
            </w:r>
          </w:p>
        </w:tc>
        <w:tc>
          <w:tcPr>
            <w:tcW w:w="1019" w:type="pct"/>
            <w:vAlign w:val="center"/>
          </w:tcPr>
          <w:p w14:paraId="4E9BF3D0" w14:textId="77777777" w:rsidR="008F1E4F" w:rsidRPr="00B24438" w:rsidRDefault="008F1E4F" w:rsidP="00666D81">
            <w:pPr>
              <w:keepNext/>
              <w:spacing w:line="276" w:lineRule="auto"/>
              <w:contextualSpacing/>
              <w:jc w:val="center"/>
              <w:rPr>
                <w:rFonts w:eastAsia="Times New Roman" w:cs="Calibri"/>
                <w:sz w:val="20"/>
                <w:szCs w:val="20"/>
              </w:rPr>
            </w:pPr>
            <w:r w:rsidRPr="00B24438">
              <w:rPr>
                <w:rFonts w:eastAsia="Times New Roman" w:cs="Calibri"/>
                <w:sz w:val="20"/>
                <w:szCs w:val="20"/>
              </w:rPr>
              <w:t>-</w:t>
            </w:r>
          </w:p>
        </w:tc>
        <w:tc>
          <w:tcPr>
            <w:tcW w:w="835" w:type="pct"/>
            <w:vAlign w:val="center"/>
          </w:tcPr>
          <w:p w14:paraId="4FE55EC2" w14:textId="77777777" w:rsidR="008F1E4F" w:rsidRPr="00B24438" w:rsidRDefault="008F1E4F" w:rsidP="00666D81">
            <w:pPr>
              <w:keepNext/>
              <w:spacing w:line="276" w:lineRule="auto"/>
              <w:contextualSpacing/>
              <w:jc w:val="center"/>
              <w:rPr>
                <w:rFonts w:eastAsia="Times New Roman" w:cs="Calibri"/>
                <w:sz w:val="20"/>
                <w:szCs w:val="20"/>
              </w:rPr>
            </w:pPr>
            <w:r w:rsidRPr="00B24438">
              <w:rPr>
                <w:rFonts w:eastAsia="Times New Roman" w:cs="Calibri"/>
                <w:sz w:val="20"/>
                <w:szCs w:val="20"/>
              </w:rPr>
              <w:t>hydrotechniczna</w:t>
            </w:r>
          </w:p>
        </w:tc>
        <w:tc>
          <w:tcPr>
            <w:tcW w:w="437" w:type="pct"/>
            <w:vMerge/>
            <w:vAlign w:val="center"/>
          </w:tcPr>
          <w:p w14:paraId="2D711D68" w14:textId="77777777" w:rsidR="008F1E4F" w:rsidRPr="00B24438" w:rsidRDefault="008F1E4F" w:rsidP="00666D81">
            <w:pPr>
              <w:keepNext/>
              <w:spacing w:line="276" w:lineRule="auto"/>
              <w:contextualSpacing/>
              <w:jc w:val="center"/>
              <w:rPr>
                <w:rFonts w:eastAsia="Times New Roman" w:cs="Calibri"/>
                <w:sz w:val="20"/>
                <w:szCs w:val="20"/>
              </w:rPr>
            </w:pPr>
          </w:p>
        </w:tc>
        <w:tc>
          <w:tcPr>
            <w:tcW w:w="555" w:type="pct"/>
            <w:vAlign w:val="center"/>
          </w:tcPr>
          <w:p w14:paraId="6781EBF5" w14:textId="77777777" w:rsidR="008F1E4F" w:rsidRPr="00B24438" w:rsidRDefault="008F1E4F" w:rsidP="00666D81">
            <w:pPr>
              <w:keepNext/>
              <w:spacing w:line="276" w:lineRule="auto"/>
              <w:contextualSpacing/>
              <w:jc w:val="center"/>
              <w:rPr>
                <w:rFonts w:eastAsia="Times New Roman" w:cs="Calibri"/>
                <w:sz w:val="20"/>
                <w:szCs w:val="20"/>
              </w:rPr>
            </w:pPr>
          </w:p>
        </w:tc>
      </w:tr>
      <w:tr w:rsidR="008F1E4F" w:rsidRPr="00B24438" w14:paraId="4B8194A9" w14:textId="77777777" w:rsidTr="008F1E4F">
        <w:trPr>
          <w:cantSplit/>
          <w:trHeight w:val="215"/>
          <w:jc w:val="center"/>
        </w:trPr>
        <w:tc>
          <w:tcPr>
            <w:tcW w:w="859" w:type="pct"/>
            <w:vMerge/>
            <w:vAlign w:val="center"/>
          </w:tcPr>
          <w:p w14:paraId="5C933D31" w14:textId="77777777" w:rsidR="008F1E4F" w:rsidRPr="00B24438" w:rsidRDefault="008F1E4F" w:rsidP="00666D81">
            <w:pPr>
              <w:keepNext/>
              <w:spacing w:line="276" w:lineRule="auto"/>
              <w:contextualSpacing/>
              <w:jc w:val="left"/>
              <w:rPr>
                <w:rFonts w:eastAsia="Times New Roman" w:cs="Calibri"/>
                <w:sz w:val="20"/>
                <w:szCs w:val="20"/>
              </w:rPr>
            </w:pPr>
          </w:p>
        </w:tc>
        <w:tc>
          <w:tcPr>
            <w:tcW w:w="1295" w:type="pct"/>
            <w:vAlign w:val="center"/>
          </w:tcPr>
          <w:p w14:paraId="179F5C71" w14:textId="77777777" w:rsidR="008F1E4F" w:rsidRPr="00B24438" w:rsidRDefault="008F1E4F" w:rsidP="00666D81">
            <w:pPr>
              <w:keepNext/>
              <w:spacing w:line="276" w:lineRule="auto"/>
              <w:contextualSpacing/>
              <w:jc w:val="left"/>
              <w:rPr>
                <w:rFonts w:eastAsia="Times New Roman" w:cs="Calibri"/>
                <w:sz w:val="20"/>
                <w:szCs w:val="20"/>
              </w:rPr>
            </w:pPr>
            <w:r w:rsidRPr="00B24438">
              <w:rPr>
                <w:rFonts w:eastAsia="Times New Roman" w:cs="Calibri"/>
                <w:sz w:val="20"/>
                <w:szCs w:val="20"/>
              </w:rPr>
              <w:t>mgr inż.  Ewa Woś</w:t>
            </w:r>
          </w:p>
        </w:tc>
        <w:tc>
          <w:tcPr>
            <w:tcW w:w="1019" w:type="pct"/>
            <w:vAlign w:val="center"/>
          </w:tcPr>
          <w:p w14:paraId="57AA1425" w14:textId="77777777" w:rsidR="008F1E4F" w:rsidRPr="00B24438" w:rsidRDefault="008F1E4F" w:rsidP="00666D81">
            <w:pPr>
              <w:keepNext/>
              <w:spacing w:line="276" w:lineRule="auto"/>
              <w:contextualSpacing/>
              <w:jc w:val="center"/>
              <w:rPr>
                <w:rFonts w:eastAsia="Times New Roman" w:cs="Calibri"/>
                <w:sz w:val="20"/>
                <w:szCs w:val="20"/>
              </w:rPr>
            </w:pPr>
            <w:r w:rsidRPr="00B24438">
              <w:rPr>
                <w:rFonts w:eastAsia="Times New Roman" w:cs="Calibri"/>
                <w:sz w:val="20"/>
                <w:szCs w:val="20"/>
              </w:rPr>
              <w:t>-</w:t>
            </w:r>
          </w:p>
        </w:tc>
        <w:tc>
          <w:tcPr>
            <w:tcW w:w="835" w:type="pct"/>
            <w:vAlign w:val="center"/>
          </w:tcPr>
          <w:p w14:paraId="32D3B904" w14:textId="77777777" w:rsidR="008F1E4F" w:rsidRPr="00B24438" w:rsidRDefault="008F1E4F" w:rsidP="00666D81">
            <w:pPr>
              <w:keepNext/>
              <w:spacing w:line="276" w:lineRule="auto"/>
              <w:contextualSpacing/>
              <w:jc w:val="center"/>
              <w:rPr>
                <w:rFonts w:eastAsia="Times New Roman" w:cs="Calibri"/>
                <w:sz w:val="20"/>
                <w:szCs w:val="20"/>
              </w:rPr>
            </w:pPr>
            <w:r w:rsidRPr="00B24438">
              <w:rPr>
                <w:rFonts w:eastAsia="Times New Roman" w:cs="Calibri"/>
                <w:sz w:val="20"/>
                <w:szCs w:val="20"/>
              </w:rPr>
              <w:t>hydrotechniczna</w:t>
            </w:r>
          </w:p>
        </w:tc>
        <w:tc>
          <w:tcPr>
            <w:tcW w:w="437" w:type="pct"/>
            <w:vMerge/>
            <w:vAlign w:val="center"/>
          </w:tcPr>
          <w:p w14:paraId="7F6DA5AB" w14:textId="77777777" w:rsidR="008F1E4F" w:rsidRPr="00B24438" w:rsidRDefault="008F1E4F" w:rsidP="00666D81">
            <w:pPr>
              <w:keepNext/>
              <w:spacing w:line="276" w:lineRule="auto"/>
              <w:contextualSpacing/>
              <w:jc w:val="center"/>
              <w:rPr>
                <w:rFonts w:eastAsia="Times New Roman" w:cs="Calibri"/>
                <w:sz w:val="20"/>
                <w:szCs w:val="20"/>
              </w:rPr>
            </w:pPr>
          </w:p>
        </w:tc>
        <w:tc>
          <w:tcPr>
            <w:tcW w:w="555" w:type="pct"/>
            <w:vAlign w:val="center"/>
          </w:tcPr>
          <w:p w14:paraId="2C797B72" w14:textId="77777777" w:rsidR="008F1E4F" w:rsidRPr="00B24438" w:rsidRDefault="008F1E4F" w:rsidP="00666D81">
            <w:pPr>
              <w:keepNext/>
              <w:spacing w:line="276" w:lineRule="auto"/>
              <w:contextualSpacing/>
              <w:jc w:val="center"/>
              <w:rPr>
                <w:rFonts w:eastAsia="Times New Roman" w:cs="Calibri"/>
                <w:sz w:val="20"/>
                <w:szCs w:val="20"/>
              </w:rPr>
            </w:pPr>
          </w:p>
        </w:tc>
      </w:tr>
      <w:tr w:rsidR="008F1E4F" w:rsidRPr="001A0482" w14:paraId="0D11C196" w14:textId="77777777" w:rsidTr="008F1E4F">
        <w:trPr>
          <w:cantSplit/>
          <w:trHeight w:val="302"/>
          <w:jc w:val="center"/>
        </w:trPr>
        <w:tc>
          <w:tcPr>
            <w:tcW w:w="859" w:type="pct"/>
            <w:tcBorders>
              <w:top w:val="single" w:sz="4" w:space="0" w:color="auto"/>
              <w:left w:val="single" w:sz="4" w:space="0" w:color="auto"/>
              <w:bottom w:val="single" w:sz="4" w:space="0" w:color="auto"/>
              <w:right w:val="single" w:sz="4" w:space="0" w:color="auto"/>
            </w:tcBorders>
            <w:vAlign w:val="center"/>
          </w:tcPr>
          <w:p w14:paraId="453105D7" w14:textId="77777777" w:rsidR="008F1E4F" w:rsidRPr="00B24438" w:rsidRDefault="008F1E4F" w:rsidP="00666D81">
            <w:pPr>
              <w:keepNext/>
              <w:spacing w:line="276" w:lineRule="auto"/>
              <w:contextualSpacing/>
              <w:jc w:val="center"/>
              <w:rPr>
                <w:rFonts w:eastAsia="Times New Roman" w:cs="Calibri"/>
                <w:sz w:val="20"/>
              </w:rPr>
            </w:pPr>
            <w:r w:rsidRPr="00B24438">
              <w:rPr>
                <w:rFonts w:eastAsia="Times New Roman" w:cs="Calibri"/>
                <w:sz w:val="20"/>
              </w:rPr>
              <w:t>JEDNOSTKA</w:t>
            </w:r>
          </w:p>
          <w:p w14:paraId="04B9D8E8" w14:textId="77777777" w:rsidR="008F1E4F" w:rsidRPr="00B24438" w:rsidRDefault="008F1E4F" w:rsidP="00666D81">
            <w:pPr>
              <w:keepNext/>
              <w:spacing w:line="276" w:lineRule="auto"/>
              <w:contextualSpacing/>
              <w:jc w:val="center"/>
              <w:rPr>
                <w:rFonts w:eastAsia="Times New Roman" w:cs="Calibri"/>
                <w:sz w:val="20"/>
              </w:rPr>
            </w:pPr>
            <w:r w:rsidRPr="00B24438">
              <w:rPr>
                <w:rFonts w:eastAsia="Times New Roman" w:cs="Calibri"/>
                <w:sz w:val="20"/>
              </w:rPr>
              <w:t>PROJEKTOWA:</w:t>
            </w:r>
          </w:p>
        </w:tc>
        <w:tc>
          <w:tcPr>
            <w:tcW w:w="4141" w:type="pct"/>
            <w:gridSpan w:val="5"/>
            <w:tcBorders>
              <w:top w:val="single" w:sz="4" w:space="0" w:color="auto"/>
              <w:left w:val="single" w:sz="4" w:space="0" w:color="auto"/>
              <w:bottom w:val="single" w:sz="4" w:space="0" w:color="auto"/>
              <w:right w:val="single" w:sz="4" w:space="0" w:color="auto"/>
            </w:tcBorders>
            <w:vAlign w:val="center"/>
          </w:tcPr>
          <w:p w14:paraId="68C300EA" w14:textId="77777777" w:rsidR="008F1E4F" w:rsidRPr="00B24438" w:rsidRDefault="008F1E4F" w:rsidP="00666D81">
            <w:pPr>
              <w:keepNext/>
              <w:tabs>
                <w:tab w:val="left" w:pos="420"/>
                <w:tab w:val="right" w:pos="4616"/>
              </w:tabs>
              <w:spacing w:line="276" w:lineRule="auto"/>
              <w:contextualSpacing/>
              <w:jc w:val="center"/>
              <w:rPr>
                <w:rFonts w:eastAsia="Times New Roman" w:cs="Calibri"/>
                <w:b/>
                <w:bCs/>
                <w:sz w:val="22"/>
                <w:szCs w:val="18"/>
              </w:rPr>
            </w:pPr>
            <w:r w:rsidRPr="00B24438">
              <w:rPr>
                <w:rFonts w:eastAsia="Times New Roman" w:cs="Calibri"/>
                <w:b/>
                <w:bCs/>
                <w:noProof/>
                <w:sz w:val="18"/>
                <w:szCs w:val="12"/>
              </w:rPr>
              <w:drawing>
                <wp:anchor distT="0" distB="0" distL="114300" distR="114300" simplePos="0" relativeHeight="251657216" behindDoc="0" locked="0" layoutInCell="1" allowOverlap="1" wp14:anchorId="7D3C3D2D" wp14:editId="0B03F591">
                  <wp:simplePos x="0" y="0"/>
                  <wp:positionH relativeFrom="margin">
                    <wp:posOffset>64135</wp:posOffset>
                  </wp:positionH>
                  <wp:positionV relativeFrom="margin">
                    <wp:posOffset>43815</wp:posOffset>
                  </wp:positionV>
                  <wp:extent cx="1717040" cy="632460"/>
                  <wp:effectExtent l="0" t="0" r="0" b="0"/>
                  <wp:wrapSquare wrapText="bothSides"/>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oze-poziom_claim"/>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1717040" cy="632460"/>
                          </a:xfrm>
                          <a:prstGeom prst="rect">
                            <a:avLst/>
                          </a:prstGeom>
                          <a:noFill/>
                          <a:ln>
                            <a:noFill/>
                          </a:ln>
                        </pic:spPr>
                      </pic:pic>
                    </a:graphicData>
                  </a:graphic>
                </wp:anchor>
              </w:drawing>
            </w:r>
            <w:r w:rsidRPr="00B24438">
              <w:rPr>
                <w:rFonts w:eastAsia="Times New Roman" w:cs="Calibri"/>
                <w:b/>
                <w:bCs/>
                <w:sz w:val="22"/>
                <w:szCs w:val="18"/>
              </w:rPr>
              <w:t>Instytut OZE Sp. z o. o.</w:t>
            </w:r>
          </w:p>
          <w:p w14:paraId="1C06F989" w14:textId="77777777" w:rsidR="008F1E4F" w:rsidRPr="00B24438" w:rsidRDefault="008F1E4F" w:rsidP="00666D81">
            <w:pPr>
              <w:keepNext/>
              <w:spacing w:line="276" w:lineRule="auto"/>
              <w:contextualSpacing/>
              <w:jc w:val="center"/>
              <w:rPr>
                <w:rFonts w:eastAsia="Times New Roman" w:cs="Calibri"/>
                <w:b/>
                <w:bCs/>
                <w:sz w:val="20"/>
                <w:szCs w:val="14"/>
              </w:rPr>
            </w:pPr>
            <w:r w:rsidRPr="00B24438">
              <w:rPr>
                <w:rFonts w:eastAsia="Times New Roman" w:cs="Calibri"/>
                <w:b/>
                <w:bCs/>
                <w:sz w:val="20"/>
                <w:szCs w:val="14"/>
              </w:rPr>
              <w:t>ul. Skrajna 41A, 25-650 Kielce,</w:t>
            </w:r>
          </w:p>
          <w:p w14:paraId="529FBF28" w14:textId="77777777" w:rsidR="008F1E4F" w:rsidRPr="00B24438" w:rsidRDefault="008F1E4F" w:rsidP="00666D81">
            <w:pPr>
              <w:keepNext/>
              <w:spacing w:line="276" w:lineRule="auto"/>
              <w:contextualSpacing/>
              <w:jc w:val="center"/>
              <w:rPr>
                <w:rFonts w:eastAsia="Times New Roman" w:cs="Calibri"/>
                <w:b/>
                <w:bCs/>
                <w:sz w:val="20"/>
                <w:szCs w:val="14"/>
              </w:rPr>
            </w:pPr>
            <w:r w:rsidRPr="00B24438">
              <w:rPr>
                <w:rFonts w:eastAsia="Times New Roman" w:cs="Calibri"/>
                <w:b/>
                <w:bCs/>
                <w:sz w:val="20"/>
                <w:szCs w:val="14"/>
              </w:rPr>
              <w:t>NIP: 959-185-89-42, tel. 41 301 00 23,</w:t>
            </w:r>
          </w:p>
          <w:p w14:paraId="557538D2" w14:textId="77777777" w:rsidR="008F1E4F" w:rsidRPr="00B24438" w:rsidRDefault="008F1E4F" w:rsidP="00666D81">
            <w:pPr>
              <w:keepNext/>
              <w:spacing w:line="276" w:lineRule="auto"/>
              <w:contextualSpacing/>
              <w:jc w:val="center"/>
              <w:rPr>
                <w:rFonts w:eastAsia="Times New Roman" w:cs="Calibri"/>
                <w:b/>
                <w:bCs/>
                <w:sz w:val="20"/>
                <w:szCs w:val="14"/>
                <w:lang w:val="en-US"/>
              </w:rPr>
            </w:pPr>
            <w:r w:rsidRPr="00B24438">
              <w:rPr>
                <w:rFonts w:eastAsia="Times New Roman" w:cs="Calibri"/>
                <w:b/>
                <w:bCs/>
                <w:sz w:val="20"/>
                <w:szCs w:val="14"/>
                <w:lang w:val="en-US"/>
              </w:rPr>
              <w:t>fax 41 341 61 03, e-mail: biuro@instytutoze.pl</w:t>
            </w:r>
          </w:p>
        </w:tc>
      </w:tr>
    </w:tbl>
    <w:p w14:paraId="3D33535B" w14:textId="77777777" w:rsidR="00F1420A" w:rsidRPr="00774236" w:rsidRDefault="00F1420A" w:rsidP="00F261A6">
      <w:pPr>
        <w:spacing w:line="276" w:lineRule="auto"/>
        <w:contextualSpacing/>
        <w:rPr>
          <w:rFonts w:eastAsia="Times New Roman" w:cs="Calibri"/>
          <w:b/>
          <w:bCs/>
          <w:iCs/>
          <w:sz w:val="12"/>
          <w:lang w:val="en-US"/>
        </w:rPr>
      </w:pPr>
    </w:p>
    <w:p w14:paraId="7511A52B" w14:textId="3AC287C6" w:rsidR="00F1420A" w:rsidRPr="00F23CCE" w:rsidRDefault="00F1420A" w:rsidP="00D132DA">
      <w:pPr>
        <w:contextualSpacing/>
        <w:jc w:val="center"/>
        <w:rPr>
          <w:rFonts w:cstheme="minorHAnsi"/>
          <w:b/>
          <w:bCs/>
          <w:i/>
          <w:iCs/>
        </w:rPr>
        <w:sectPr w:rsidR="00F1420A" w:rsidRPr="00F23CCE" w:rsidSect="00631745">
          <w:headerReference w:type="default" r:id="rId10"/>
          <w:footerReference w:type="default" r:id="rId11"/>
          <w:headerReference w:type="first" r:id="rId12"/>
          <w:pgSz w:w="11906" w:h="16838" w:code="9"/>
          <w:pgMar w:top="922" w:right="1416" w:bottom="993" w:left="1418" w:header="425" w:footer="425" w:gutter="0"/>
          <w:pgNumType w:start="1"/>
          <w:cols w:space="708"/>
          <w:titlePg/>
          <w:docGrid w:linePitch="360"/>
        </w:sectPr>
      </w:pPr>
      <w:r w:rsidRPr="00F23CCE">
        <w:rPr>
          <w:rFonts w:eastAsia="Times New Roman" w:cs="Calibri"/>
          <w:b/>
          <w:bCs/>
          <w:i/>
          <w:iCs/>
          <w:sz w:val="22"/>
        </w:rPr>
        <w:t xml:space="preserve">Kielce, </w:t>
      </w:r>
      <w:r w:rsidR="00020809">
        <w:rPr>
          <w:rFonts w:eastAsia="Times New Roman" w:cs="Calibri"/>
          <w:b/>
          <w:bCs/>
          <w:i/>
          <w:iCs/>
          <w:sz w:val="22"/>
        </w:rPr>
        <w:t>listopad</w:t>
      </w:r>
      <w:r w:rsidR="00860233" w:rsidRPr="00F23CCE">
        <w:rPr>
          <w:rFonts w:eastAsia="Times New Roman" w:cs="Calibri"/>
          <w:b/>
          <w:bCs/>
          <w:i/>
          <w:iCs/>
          <w:sz w:val="22"/>
        </w:rPr>
        <w:t xml:space="preserve"> </w:t>
      </w:r>
      <w:r w:rsidR="001070FD" w:rsidRPr="00F23CCE">
        <w:rPr>
          <w:rFonts w:eastAsia="Times New Roman" w:cs="Calibri"/>
          <w:b/>
          <w:bCs/>
          <w:i/>
          <w:iCs/>
          <w:sz w:val="22"/>
        </w:rPr>
        <w:t>2020</w:t>
      </w:r>
      <w:r w:rsidRPr="00F23CCE">
        <w:rPr>
          <w:rFonts w:eastAsia="Times New Roman" w:cs="Calibri"/>
          <w:b/>
          <w:bCs/>
          <w:i/>
          <w:iCs/>
          <w:sz w:val="22"/>
        </w:rPr>
        <w:t xml:space="preserve"> r.</w:t>
      </w:r>
    </w:p>
    <w:bookmarkStart w:id="0" w:name="_Toc486490788" w:displacedByCustomXml="next"/>
    <w:bookmarkStart w:id="1" w:name="_Toc519846084" w:displacedByCustomXml="next"/>
    <w:sdt>
      <w:sdtPr>
        <w:rPr>
          <w:rFonts w:eastAsiaTheme="minorEastAsia" w:cstheme="minorBidi"/>
          <w:b w:val="0"/>
          <w:bCs w:val="0"/>
          <w:color w:val="FF0000"/>
          <w:sz w:val="24"/>
          <w:szCs w:val="22"/>
          <w:highlight w:val="yellow"/>
          <w:lang w:bidi="ar-SA"/>
        </w:rPr>
        <w:id w:val="394246331"/>
        <w:docPartObj>
          <w:docPartGallery w:val="Table of Contents"/>
          <w:docPartUnique/>
        </w:docPartObj>
      </w:sdtPr>
      <w:sdtEndPr>
        <w:rPr>
          <w:sz w:val="22"/>
        </w:rPr>
      </w:sdtEndPr>
      <w:sdtContent>
        <w:p w14:paraId="40FA5E07" w14:textId="77777777" w:rsidR="006E2458" w:rsidRPr="005C2014" w:rsidRDefault="006E2458" w:rsidP="001070FD">
          <w:pPr>
            <w:pStyle w:val="Nagwekspisutreci"/>
            <w:numPr>
              <w:ilvl w:val="0"/>
              <w:numId w:val="0"/>
            </w:numPr>
            <w:rPr>
              <w:b w:val="0"/>
              <w:color w:val="FF0000"/>
              <w:sz w:val="22"/>
              <w:szCs w:val="22"/>
              <w:highlight w:val="yellow"/>
            </w:rPr>
          </w:pPr>
        </w:p>
        <w:p w14:paraId="56014BB5" w14:textId="5F34D5FB" w:rsidR="008F1E4F" w:rsidRPr="008F1E4F" w:rsidRDefault="00FF6DEF" w:rsidP="008F1E4F">
          <w:pPr>
            <w:pStyle w:val="Spistreci1"/>
            <w:spacing w:after="0"/>
            <w:rPr>
              <w:rFonts w:asciiTheme="minorHAnsi" w:hAnsiTheme="minorHAnsi" w:cstheme="minorBidi"/>
              <w:b w:val="0"/>
              <w:sz w:val="22"/>
            </w:rPr>
          </w:pPr>
          <w:r w:rsidRPr="008F1E4F">
            <w:rPr>
              <w:b w:val="0"/>
              <w:color w:val="FF0000"/>
              <w:sz w:val="22"/>
              <w:highlight w:val="yellow"/>
            </w:rPr>
            <w:fldChar w:fldCharType="begin"/>
          </w:r>
          <w:r w:rsidR="006E2458" w:rsidRPr="008F1E4F">
            <w:rPr>
              <w:b w:val="0"/>
              <w:color w:val="FF0000"/>
              <w:sz w:val="22"/>
              <w:highlight w:val="yellow"/>
            </w:rPr>
            <w:instrText xml:space="preserve"> TOC \o "1-3" \h \z \u </w:instrText>
          </w:r>
          <w:r w:rsidRPr="008F1E4F">
            <w:rPr>
              <w:b w:val="0"/>
              <w:color w:val="FF0000"/>
              <w:sz w:val="22"/>
              <w:highlight w:val="yellow"/>
            </w:rPr>
            <w:fldChar w:fldCharType="separate"/>
          </w:r>
          <w:hyperlink w:anchor="_Toc50471028" w:history="1">
            <w:r w:rsidR="008F1E4F" w:rsidRPr="008F1E4F">
              <w:rPr>
                <w:rStyle w:val="Hipercze"/>
                <w:b w:val="0"/>
                <w:sz w:val="22"/>
              </w:rPr>
              <w:t>2</w:t>
            </w:r>
            <w:r w:rsidR="008F1E4F" w:rsidRPr="008F1E4F">
              <w:rPr>
                <w:rFonts w:asciiTheme="minorHAnsi" w:hAnsiTheme="minorHAnsi" w:cstheme="minorBidi"/>
                <w:b w:val="0"/>
                <w:sz w:val="22"/>
              </w:rPr>
              <w:tab/>
            </w:r>
            <w:r w:rsidR="008F1E4F" w:rsidRPr="008F1E4F">
              <w:rPr>
                <w:rStyle w:val="Hipercze"/>
                <w:b w:val="0"/>
                <w:sz w:val="22"/>
              </w:rPr>
              <w:t>WYKAZ DZIAŁEK POD INWESTYCJE</w:t>
            </w:r>
            <w:r w:rsidR="008F1E4F" w:rsidRPr="008F1E4F">
              <w:rPr>
                <w:b w:val="0"/>
                <w:webHidden/>
                <w:sz w:val="22"/>
              </w:rPr>
              <w:tab/>
            </w:r>
            <w:r w:rsidR="008F1E4F" w:rsidRPr="008F1E4F">
              <w:rPr>
                <w:b w:val="0"/>
                <w:webHidden/>
                <w:sz w:val="22"/>
              </w:rPr>
              <w:fldChar w:fldCharType="begin"/>
            </w:r>
            <w:r w:rsidR="008F1E4F" w:rsidRPr="008F1E4F">
              <w:rPr>
                <w:b w:val="0"/>
                <w:webHidden/>
                <w:sz w:val="22"/>
              </w:rPr>
              <w:instrText xml:space="preserve"> PAGEREF _Toc50471028 \h </w:instrText>
            </w:r>
            <w:r w:rsidR="008F1E4F" w:rsidRPr="008F1E4F">
              <w:rPr>
                <w:b w:val="0"/>
                <w:webHidden/>
                <w:sz w:val="22"/>
              </w:rPr>
            </w:r>
            <w:r w:rsidR="008F1E4F" w:rsidRPr="008F1E4F">
              <w:rPr>
                <w:b w:val="0"/>
                <w:webHidden/>
                <w:sz w:val="22"/>
              </w:rPr>
              <w:fldChar w:fldCharType="separate"/>
            </w:r>
            <w:r w:rsidR="00291EF6">
              <w:rPr>
                <w:b w:val="0"/>
                <w:webHidden/>
                <w:sz w:val="22"/>
              </w:rPr>
              <w:t>4</w:t>
            </w:r>
            <w:r w:rsidR="008F1E4F" w:rsidRPr="008F1E4F">
              <w:rPr>
                <w:b w:val="0"/>
                <w:webHidden/>
                <w:sz w:val="22"/>
              </w:rPr>
              <w:fldChar w:fldCharType="end"/>
            </w:r>
          </w:hyperlink>
        </w:p>
        <w:p w14:paraId="0AC24D20" w14:textId="481DDE74" w:rsidR="008F1E4F" w:rsidRPr="008F1E4F" w:rsidRDefault="00291EF6" w:rsidP="008F1E4F">
          <w:pPr>
            <w:pStyle w:val="Spistreci1"/>
            <w:spacing w:after="0"/>
            <w:rPr>
              <w:rFonts w:asciiTheme="minorHAnsi" w:hAnsiTheme="minorHAnsi" w:cstheme="minorBidi"/>
              <w:b w:val="0"/>
              <w:sz w:val="22"/>
            </w:rPr>
          </w:pPr>
          <w:hyperlink w:anchor="_Toc50471029" w:history="1">
            <w:r w:rsidR="008F1E4F" w:rsidRPr="008F1E4F">
              <w:rPr>
                <w:rStyle w:val="Hipercze"/>
                <w:b w:val="0"/>
                <w:sz w:val="22"/>
              </w:rPr>
              <w:t>3</w:t>
            </w:r>
            <w:r w:rsidR="008F1E4F" w:rsidRPr="008F1E4F">
              <w:rPr>
                <w:rFonts w:asciiTheme="minorHAnsi" w:hAnsiTheme="minorHAnsi" w:cstheme="minorBidi"/>
                <w:b w:val="0"/>
                <w:sz w:val="22"/>
              </w:rPr>
              <w:tab/>
            </w:r>
            <w:r w:rsidR="008F1E4F" w:rsidRPr="008F1E4F">
              <w:rPr>
                <w:rStyle w:val="Hipercze"/>
                <w:b w:val="0"/>
                <w:sz w:val="22"/>
              </w:rPr>
              <w:t>PROJEKT ZAGOSPODAROWANIA TERENU</w:t>
            </w:r>
            <w:r w:rsidR="008F1E4F" w:rsidRPr="008F1E4F">
              <w:rPr>
                <w:b w:val="0"/>
                <w:webHidden/>
                <w:sz w:val="22"/>
              </w:rPr>
              <w:tab/>
            </w:r>
            <w:r w:rsidR="008F1E4F" w:rsidRPr="008F1E4F">
              <w:rPr>
                <w:b w:val="0"/>
                <w:webHidden/>
                <w:sz w:val="22"/>
              </w:rPr>
              <w:fldChar w:fldCharType="begin"/>
            </w:r>
            <w:r w:rsidR="008F1E4F" w:rsidRPr="008F1E4F">
              <w:rPr>
                <w:b w:val="0"/>
                <w:webHidden/>
                <w:sz w:val="22"/>
              </w:rPr>
              <w:instrText xml:space="preserve"> PAGEREF _Toc50471029 \h </w:instrText>
            </w:r>
            <w:r w:rsidR="008F1E4F" w:rsidRPr="008F1E4F">
              <w:rPr>
                <w:b w:val="0"/>
                <w:webHidden/>
                <w:sz w:val="22"/>
              </w:rPr>
            </w:r>
            <w:r w:rsidR="008F1E4F" w:rsidRPr="008F1E4F">
              <w:rPr>
                <w:b w:val="0"/>
                <w:webHidden/>
                <w:sz w:val="22"/>
              </w:rPr>
              <w:fldChar w:fldCharType="separate"/>
            </w:r>
            <w:r>
              <w:rPr>
                <w:b w:val="0"/>
                <w:webHidden/>
                <w:sz w:val="22"/>
              </w:rPr>
              <w:t>5</w:t>
            </w:r>
            <w:r w:rsidR="008F1E4F" w:rsidRPr="008F1E4F">
              <w:rPr>
                <w:b w:val="0"/>
                <w:webHidden/>
                <w:sz w:val="22"/>
              </w:rPr>
              <w:fldChar w:fldCharType="end"/>
            </w:r>
          </w:hyperlink>
        </w:p>
        <w:p w14:paraId="5B158D74" w14:textId="4245F4F7"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30" w:history="1">
            <w:r w:rsidR="008F1E4F" w:rsidRPr="008F1E4F">
              <w:rPr>
                <w:rStyle w:val="Hipercze"/>
                <w:b w:val="0"/>
                <w:bCs w:val="0"/>
                <w:sz w:val="22"/>
              </w:rPr>
              <w:t>3.1</w:t>
            </w:r>
            <w:r w:rsidR="008F1E4F" w:rsidRPr="008F1E4F">
              <w:rPr>
                <w:rFonts w:asciiTheme="minorHAnsi" w:eastAsiaTheme="minorEastAsia" w:hAnsiTheme="minorHAnsi" w:cstheme="minorBidi"/>
                <w:b w:val="0"/>
                <w:bCs w:val="0"/>
                <w:sz w:val="22"/>
              </w:rPr>
              <w:tab/>
            </w:r>
            <w:r w:rsidR="008F1E4F" w:rsidRPr="008F1E4F">
              <w:rPr>
                <w:rStyle w:val="Hipercze"/>
                <w:b w:val="0"/>
                <w:bCs w:val="0"/>
                <w:sz w:val="22"/>
              </w:rPr>
              <w:t>PODSTAWA OPRACOWANIA</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_Toc50471030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5</w:t>
            </w:r>
            <w:r w:rsidR="008F1E4F" w:rsidRPr="008F1E4F">
              <w:rPr>
                <w:b w:val="0"/>
                <w:bCs w:val="0"/>
                <w:webHidden/>
                <w:sz w:val="22"/>
              </w:rPr>
              <w:fldChar w:fldCharType="end"/>
            </w:r>
          </w:hyperlink>
        </w:p>
        <w:p w14:paraId="64E08A42" w14:textId="1CF93165"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31" w:history="1">
            <w:r w:rsidR="008F1E4F" w:rsidRPr="008F1E4F">
              <w:rPr>
                <w:rStyle w:val="Hipercze"/>
                <w:b w:val="0"/>
                <w:bCs w:val="0"/>
                <w:sz w:val="22"/>
              </w:rPr>
              <w:t>3.2</w:t>
            </w:r>
            <w:r w:rsidR="008F1E4F" w:rsidRPr="008F1E4F">
              <w:rPr>
                <w:rFonts w:asciiTheme="minorHAnsi" w:eastAsiaTheme="minorEastAsia" w:hAnsiTheme="minorHAnsi" w:cstheme="minorBidi"/>
                <w:b w:val="0"/>
                <w:bCs w:val="0"/>
                <w:sz w:val="22"/>
              </w:rPr>
              <w:tab/>
            </w:r>
            <w:r w:rsidR="008F1E4F" w:rsidRPr="008F1E4F">
              <w:rPr>
                <w:rStyle w:val="Hipercze"/>
                <w:b w:val="0"/>
                <w:bCs w:val="0"/>
                <w:sz w:val="22"/>
              </w:rPr>
              <w:t>PRZEDMIOT INWESTYCJI I ZAKRES ZAMIERZENIA BUDOWLANEGO</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_Toc50471031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5</w:t>
            </w:r>
            <w:r w:rsidR="008F1E4F" w:rsidRPr="008F1E4F">
              <w:rPr>
                <w:b w:val="0"/>
                <w:bCs w:val="0"/>
                <w:webHidden/>
                <w:sz w:val="22"/>
              </w:rPr>
              <w:fldChar w:fldCharType="end"/>
            </w:r>
          </w:hyperlink>
        </w:p>
        <w:p w14:paraId="1524EE21" w14:textId="5FFEC0D0"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32" w:history="1">
            <w:r w:rsidR="008F1E4F" w:rsidRPr="008F1E4F">
              <w:rPr>
                <w:rStyle w:val="Hipercze"/>
                <w:b w:val="0"/>
                <w:bCs w:val="0"/>
                <w:sz w:val="22"/>
              </w:rPr>
              <w:t>3.3</w:t>
            </w:r>
            <w:r w:rsidR="008F1E4F" w:rsidRPr="008F1E4F">
              <w:rPr>
                <w:rFonts w:asciiTheme="minorHAnsi" w:eastAsiaTheme="minorEastAsia" w:hAnsiTheme="minorHAnsi" w:cstheme="minorBidi"/>
                <w:b w:val="0"/>
                <w:bCs w:val="0"/>
                <w:sz w:val="22"/>
              </w:rPr>
              <w:tab/>
            </w:r>
            <w:r w:rsidR="008F1E4F" w:rsidRPr="008F1E4F">
              <w:rPr>
                <w:rStyle w:val="Hipercze"/>
                <w:b w:val="0"/>
                <w:bCs w:val="0"/>
                <w:sz w:val="22"/>
              </w:rPr>
              <w:t>ISTNIEJĄCE ZAGOSPODAROWANIE TERENU</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_Toc50471032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7</w:t>
            </w:r>
            <w:r w:rsidR="008F1E4F" w:rsidRPr="008F1E4F">
              <w:rPr>
                <w:b w:val="0"/>
                <w:bCs w:val="0"/>
                <w:webHidden/>
                <w:sz w:val="22"/>
              </w:rPr>
              <w:fldChar w:fldCharType="end"/>
            </w:r>
          </w:hyperlink>
        </w:p>
        <w:p w14:paraId="44D02DE5" w14:textId="3A5CBB63" w:rsidR="008F1E4F" w:rsidRPr="008F1E4F" w:rsidRDefault="00291EF6" w:rsidP="008F1E4F">
          <w:pPr>
            <w:pStyle w:val="Spistreci3"/>
            <w:spacing w:after="0"/>
            <w:rPr>
              <w:rFonts w:asciiTheme="minorHAnsi" w:hAnsiTheme="minorHAnsi"/>
              <w:noProof/>
              <w:sz w:val="22"/>
            </w:rPr>
          </w:pPr>
          <w:hyperlink w:anchor="_Toc50471033" w:history="1">
            <w:r w:rsidR="008F1E4F" w:rsidRPr="008F1E4F">
              <w:rPr>
                <w:rStyle w:val="Hipercze"/>
                <w:noProof/>
                <w:sz w:val="22"/>
              </w:rPr>
              <w:t>3.3.1</w:t>
            </w:r>
            <w:r w:rsidR="008F1E4F" w:rsidRPr="008F1E4F">
              <w:rPr>
                <w:rFonts w:asciiTheme="minorHAnsi" w:hAnsiTheme="minorHAnsi"/>
                <w:noProof/>
                <w:sz w:val="22"/>
              </w:rPr>
              <w:tab/>
            </w:r>
            <w:r w:rsidR="008F1E4F" w:rsidRPr="008F1E4F">
              <w:rPr>
                <w:rStyle w:val="Hipercze"/>
                <w:noProof/>
                <w:sz w:val="22"/>
              </w:rPr>
              <w:t>Obiekt nr 732.1.8 – przepust z piętrzeniem</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_Toc50471033 \h </w:instrText>
            </w:r>
            <w:r w:rsidR="008F1E4F" w:rsidRPr="008F1E4F">
              <w:rPr>
                <w:noProof/>
                <w:webHidden/>
                <w:sz w:val="22"/>
              </w:rPr>
            </w:r>
            <w:r w:rsidR="008F1E4F" w:rsidRPr="008F1E4F">
              <w:rPr>
                <w:noProof/>
                <w:webHidden/>
                <w:sz w:val="22"/>
              </w:rPr>
              <w:fldChar w:fldCharType="separate"/>
            </w:r>
            <w:r>
              <w:rPr>
                <w:noProof/>
                <w:webHidden/>
                <w:sz w:val="22"/>
              </w:rPr>
              <w:t>7</w:t>
            </w:r>
            <w:r w:rsidR="008F1E4F" w:rsidRPr="008F1E4F">
              <w:rPr>
                <w:noProof/>
                <w:webHidden/>
                <w:sz w:val="22"/>
              </w:rPr>
              <w:fldChar w:fldCharType="end"/>
            </w:r>
          </w:hyperlink>
        </w:p>
        <w:p w14:paraId="017D9618" w14:textId="5B7A1461" w:rsidR="008F1E4F" w:rsidRPr="008F1E4F" w:rsidRDefault="00291EF6" w:rsidP="008F1E4F">
          <w:pPr>
            <w:pStyle w:val="Spistreci3"/>
            <w:spacing w:after="0"/>
            <w:rPr>
              <w:rFonts w:asciiTheme="minorHAnsi" w:hAnsiTheme="minorHAnsi"/>
              <w:noProof/>
              <w:sz w:val="22"/>
            </w:rPr>
          </w:pPr>
          <w:hyperlink w:anchor="_Toc50471034" w:history="1">
            <w:r w:rsidR="008F1E4F" w:rsidRPr="008F1E4F">
              <w:rPr>
                <w:rStyle w:val="Hipercze"/>
                <w:noProof/>
                <w:sz w:val="22"/>
              </w:rPr>
              <w:t>3.3.2</w:t>
            </w:r>
            <w:r w:rsidR="008F1E4F" w:rsidRPr="008F1E4F">
              <w:rPr>
                <w:rFonts w:asciiTheme="minorHAnsi" w:hAnsiTheme="minorHAnsi"/>
                <w:noProof/>
                <w:sz w:val="22"/>
              </w:rPr>
              <w:tab/>
            </w:r>
            <w:r w:rsidR="008F1E4F" w:rsidRPr="008F1E4F">
              <w:rPr>
                <w:rStyle w:val="Hipercze"/>
                <w:noProof/>
                <w:sz w:val="22"/>
              </w:rPr>
              <w:t>Obiekt nr 732.1.9 – przepust z piętrzeniem</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_Toc50471034 \h </w:instrText>
            </w:r>
            <w:r w:rsidR="008F1E4F" w:rsidRPr="008F1E4F">
              <w:rPr>
                <w:noProof/>
                <w:webHidden/>
                <w:sz w:val="22"/>
              </w:rPr>
            </w:r>
            <w:r w:rsidR="008F1E4F" w:rsidRPr="008F1E4F">
              <w:rPr>
                <w:noProof/>
                <w:webHidden/>
                <w:sz w:val="22"/>
              </w:rPr>
              <w:fldChar w:fldCharType="separate"/>
            </w:r>
            <w:r>
              <w:rPr>
                <w:noProof/>
                <w:webHidden/>
                <w:sz w:val="22"/>
              </w:rPr>
              <w:t>7</w:t>
            </w:r>
            <w:r w:rsidR="008F1E4F" w:rsidRPr="008F1E4F">
              <w:rPr>
                <w:noProof/>
                <w:webHidden/>
                <w:sz w:val="22"/>
              </w:rPr>
              <w:fldChar w:fldCharType="end"/>
            </w:r>
          </w:hyperlink>
        </w:p>
        <w:p w14:paraId="49F3B969" w14:textId="68EFE6C8" w:rsidR="008F1E4F" w:rsidRPr="008F1E4F" w:rsidRDefault="00291EF6" w:rsidP="008F1E4F">
          <w:pPr>
            <w:pStyle w:val="Spistreci3"/>
            <w:spacing w:after="0"/>
            <w:rPr>
              <w:rFonts w:asciiTheme="minorHAnsi" w:hAnsiTheme="minorHAnsi"/>
              <w:noProof/>
              <w:sz w:val="22"/>
            </w:rPr>
          </w:pPr>
          <w:hyperlink w:anchor="_Toc50471035" w:history="1">
            <w:r w:rsidR="008F1E4F" w:rsidRPr="008F1E4F">
              <w:rPr>
                <w:rStyle w:val="Hipercze"/>
                <w:noProof/>
                <w:sz w:val="22"/>
              </w:rPr>
              <w:t>3.3.3</w:t>
            </w:r>
            <w:r w:rsidR="008F1E4F" w:rsidRPr="008F1E4F">
              <w:rPr>
                <w:rFonts w:asciiTheme="minorHAnsi" w:hAnsiTheme="minorHAnsi"/>
                <w:noProof/>
                <w:sz w:val="22"/>
              </w:rPr>
              <w:tab/>
            </w:r>
            <w:r w:rsidR="008F1E4F" w:rsidRPr="008F1E4F">
              <w:rPr>
                <w:rStyle w:val="Hipercze"/>
                <w:noProof/>
                <w:sz w:val="22"/>
              </w:rPr>
              <w:t>Obiekt nr 732.1.12 – przepust z piętrzeniem</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_Toc50471035 \h </w:instrText>
            </w:r>
            <w:r w:rsidR="008F1E4F" w:rsidRPr="008F1E4F">
              <w:rPr>
                <w:noProof/>
                <w:webHidden/>
                <w:sz w:val="22"/>
              </w:rPr>
            </w:r>
            <w:r w:rsidR="008F1E4F" w:rsidRPr="008F1E4F">
              <w:rPr>
                <w:noProof/>
                <w:webHidden/>
                <w:sz w:val="22"/>
              </w:rPr>
              <w:fldChar w:fldCharType="separate"/>
            </w:r>
            <w:r>
              <w:rPr>
                <w:noProof/>
                <w:webHidden/>
                <w:sz w:val="22"/>
              </w:rPr>
              <w:t>8</w:t>
            </w:r>
            <w:r w:rsidR="008F1E4F" w:rsidRPr="008F1E4F">
              <w:rPr>
                <w:noProof/>
                <w:webHidden/>
                <w:sz w:val="22"/>
              </w:rPr>
              <w:fldChar w:fldCharType="end"/>
            </w:r>
          </w:hyperlink>
        </w:p>
        <w:p w14:paraId="261CCECF" w14:textId="74D7C232" w:rsidR="008F1E4F" w:rsidRPr="008F1E4F" w:rsidRDefault="00291EF6" w:rsidP="008F1E4F">
          <w:pPr>
            <w:pStyle w:val="Spistreci3"/>
            <w:spacing w:after="0"/>
            <w:rPr>
              <w:rFonts w:asciiTheme="minorHAnsi" w:hAnsiTheme="minorHAnsi"/>
              <w:noProof/>
              <w:sz w:val="22"/>
            </w:rPr>
          </w:pPr>
          <w:hyperlink w:anchor="_Toc50471036" w:history="1">
            <w:r w:rsidR="008F1E4F" w:rsidRPr="008F1E4F">
              <w:rPr>
                <w:rStyle w:val="Hipercze"/>
                <w:noProof/>
                <w:sz w:val="22"/>
              </w:rPr>
              <w:t>3.3.4</w:t>
            </w:r>
            <w:r w:rsidR="008F1E4F" w:rsidRPr="008F1E4F">
              <w:rPr>
                <w:rFonts w:asciiTheme="minorHAnsi" w:hAnsiTheme="minorHAnsi"/>
                <w:noProof/>
                <w:sz w:val="22"/>
              </w:rPr>
              <w:tab/>
            </w:r>
            <w:r w:rsidR="008F1E4F" w:rsidRPr="008F1E4F">
              <w:rPr>
                <w:rStyle w:val="Hipercze"/>
                <w:noProof/>
                <w:sz w:val="22"/>
              </w:rPr>
              <w:t>Obiekt nr 732.1.13 – przepust z piętrzeniem</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_Toc50471036 \h </w:instrText>
            </w:r>
            <w:r w:rsidR="008F1E4F" w:rsidRPr="008F1E4F">
              <w:rPr>
                <w:noProof/>
                <w:webHidden/>
                <w:sz w:val="22"/>
              </w:rPr>
            </w:r>
            <w:r w:rsidR="008F1E4F" w:rsidRPr="008F1E4F">
              <w:rPr>
                <w:noProof/>
                <w:webHidden/>
                <w:sz w:val="22"/>
              </w:rPr>
              <w:fldChar w:fldCharType="separate"/>
            </w:r>
            <w:r>
              <w:rPr>
                <w:noProof/>
                <w:webHidden/>
                <w:sz w:val="22"/>
              </w:rPr>
              <w:t>9</w:t>
            </w:r>
            <w:r w:rsidR="008F1E4F" w:rsidRPr="008F1E4F">
              <w:rPr>
                <w:noProof/>
                <w:webHidden/>
                <w:sz w:val="22"/>
              </w:rPr>
              <w:fldChar w:fldCharType="end"/>
            </w:r>
          </w:hyperlink>
        </w:p>
        <w:p w14:paraId="3A369C16" w14:textId="40B70D58" w:rsidR="008F1E4F" w:rsidRPr="008F1E4F" w:rsidRDefault="00291EF6" w:rsidP="008F1E4F">
          <w:pPr>
            <w:pStyle w:val="Spistreci3"/>
            <w:spacing w:after="0"/>
            <w:rPr>
              <w:rFonts w:asciiTheme="minorHAnsi" w:hAnsiTheme="minorHAnsi"/>
              <w:noProof/>
              <w:sz w:val="22"/>
            </w:rPr>
          </w:pPr>
          <w:hyperlink w:anchor="_Toc50471037" w:history="1">
            <w:r w:rsidR="008F1E4F" w:rsidRPr="008F1E4F">
              <w:rPr>
                <w:rStyle w:val="Hipercze"/>
                <w:noProof/>
                <w:sz w:val="22"/>
              </w:rPr>
              <w:t>3.3.5</w:t>
            </w:r>
            <w:r w:rsidR="008F1E4F" w:rsidRPr="008F1E4F">
              <w:rPr>
                <w:rFonts w:asciiTheme="minorHAnsi" w:hAnsiTheme="minorHAnsi"/>
                <w:noProof/>
                <w:sz w:val="22"/>
              </w:rPr>
              <w:tab/>
            </w:r>
            <w:r w:rsidR="008F1E4F" w:rsidRPr="008F1E4F">
              <w:rPr>
                <w:rStyle w:val="Hipercze"/>
                <w:noProof/>
                <w:sz w:val="22"/>
              </w:rPr>
              <w:t>Obiekt nr 732.1.16 – przepust z piętrzeniem</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_Toc50471037 \h </w:instrText>
            </w:r>
            <w:r w:rsidR="008F1E4F" w:rsidRPr="008F1E4F">
              <w:rPr>
                <w:noProof/>
                <w:webHidden/>
                <w:sz w:val="22"/>
              </w:rPr>
            </w:r>
            <w:r w:rsidR="008F1E4F" w:rsidRPr="008F1E4F">
              <w:rPr>
                <w:noProof/>
                <w:webHidden/>
                <w:sz w:val="22"/>
              </w:rPr>
              <w:fldChar w:fldCharType="separate"/>
            </w:r>
            <w:r>
              <w:rPr>
                <w:noProof/>
                <w:webHidden/>
                <w:sz w:val="22"/>
              </w:rPr>
              <w:t>9</w:t>
            </w:r>
            <w:r w:rsidR="008F1E4F" w:rsidRPr="008F1E4F">
              <w:rPr>
                <w:noProof/>
                <w:webHidden/>
                <w:sz w:val="22"/>
              </w:rPr>
              <w:fldChar w:fldCharType="end"/>
            </w:r>
          </w:hyperlink>
        </w:p>
        <w:p w14:paraId="5C0EDD5E" w14:textId="7A405A3C" w:rsidR="008F1E4F" w:rsidRPr="008F1E4F" w:rsidRDefault="00291EF6" w:rsidP="008F1E4F">
          <w:pPr>
            <w:pStyle w:val="Spistreci3"/>
            <w:spacing w:after="0"/>
            <w:rPr>
              <w:rFonts w:asciiTheme="minorHAnsi" w:hAnsiTheme="minorHAnsi"/>
              <w:noProof/>
              <w:sz w:val="22"/>
            </w:rPr>
          </w:pPr>
          <w:hyperlink w:anchor="_Toc50471038" w:history="1">
            <w:r w:rsidR="008F1E4F" w:rsidRPr="008F1E4F">
              <w:rPr>
                <w:rStyle w:val="Hipercze"/>
                <w:noProof/>
                <w:sz w:val="22"/>
              </w:rPr>
              <w:t>3.3.6</w:t>
            </w:r>
            <w:r w:rsidR="008F1E4F" w:rsidRPr="008F1E4F">
              <w:rPr>
                <w:rFonts w:asciiTheme="minorHAnsi" w:hAnsiTheme="minorHAnsi"/>
                <w:noProof/>
                <w:sz w:val="22"/>
              </w:rPr>
              <w:tab/>
            </w:r>
            <w:r w:rsidR="008F1E4F" w:rsidRPr="008F1E4F">
              <w:rPr>
                <w:rStyle w:val="Hipercze"/>
                <w:noProof/>
                <w:sz w:val="22"/>
              </w:rPr>
              <w:t>Obiekt nr 732.1.18 – przepust z piętrzeniem</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_Toc50471038 \h </w:instrText>
            </w:r>
            <w:r w:rsidR="008F1E4F" w:rsidRPr="008F1E4F">
              <w:rPr>
                <w:noProof/>
                <w:webHidden/>
                <w:sz w:val="22"/>
              </w:rPr>
            </w:r>
            <w:r w:rsidR="008F1E4F" w:rsidRPr="008F1E4F">
              <w:rPr>
                <w:noProof/>
                <w:webHidden/>
                <w:sz w:val="22"/>
              </w:rPr>
              <w:fldChar w:fldCharType="separate"/>
            </w:r>
            <w:r>
              <w:rPr>
                <w:noProof/>
                <w:webHidden/>
                <w:sz w:val="22"/>
              </w:rPr>
              <w:t>10</w:t>
            </w:r>
            <w:r w:rsidR="008F1E4F" w:rsidRPr="008F1E4F">
              <w:rPr>
                <w:noProof/>
                <w:webHidden/>
                <w:sz w:val="22"/>
              </w:rPr>
              <w:fldChar w:fldCharType="end"/>
            </w:r>
          </w:hyperlink>
        </w:p>
        <w:p w14:paraId="414F5623" w14:textId="5BCD9520" w:rsidR="008F1E4F" w:rsidRPr="008F1E4F" w:rsidRDefault="00291EF6" w:rsidP="008F1E4F">
          <w:pPr>
            <w:pStyle w:val="Spistreci3"/>
            <w:spacing w:after="0"/>
            <w:rPr>
              <w:rFonts w:asciiTheme="minorHAnsi" w:hAnsiTheme="minorHAnsi"/>
              <w:noProof/>
              <w:sz w:val="22"/>
            </w:rPr>
          </w:pPr>
          <w:hyperlink w:anchor="_Toc50471039" w:history="1">
            <w:r w:rsidR="008F1E4F" w:rsidRPr="008F1E4F">
              <w:rPr>
                <w:rStyle w:val="Hipercze"/>
                <w:noProof/>
                <w:sz w:val="22"/>
              </w:rPr>
              <w:t>3.3.7</w:t>
            </w:r>
            <w:r w:rsidR="008F1E4F" w:rsidRPr="008F1E4F">
              <w:rPr>
                <w:rFonts w:asciiTheme="minorHAnsi" w:hAnsiTheme="minorHAnsi"/>
                <w:noProof/>
                <w:sz w:val="22"/>
              </w:rPr>
              <w:tab/>
            </w:r>
            <w:r w:rsidR="008F1E4F" w:rsidRPr="008F1E4F">
              <w:rPr>
                <w:rStyle w:val="Hipercze"/>
                <w:noProof/>
                <w:sz w:val="22"/>
              </w:rPr>
              <w:t>Obiekt nr 732.1.19 – przepust z piętrzeniem</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_Toc50471039 \h </w:instrText>
            </w:r>
            <w:r w:rsidR="008F1E4F" w:rsidRPr="008F1E4F">
              <w:rPr>
                <w:noProof/>
                <w:webHidden/>
                <w:sz w:val="22"/>
              </w:rPr>
            </w:r>
            <w:r w:rsidR="008F1E4F" w:rsidRPr="008F1E4F">
              <w:rPr>
                <w:noProof/>
                <w:webHidden/>
                <w:sz w:val="22"/>
              </w:rPr>
              <w:fldChar w:fldCharType="separate"/>
            </w:r>
            <w:r>
              <w:rPr>
                <w:noProof/>
                <w:webHidden/>
                <w:sz w:val="22"/>
              </w:rPr>
              <w:t>10</w:t>
            </w:r>
            <w:r w:rsidR="008F1E4F" w:rsidRPr="008F1E4F">
              <w:rPr>
                <w:noProof/>
                <w:webHidden/>
                <w:sz w:val="22"/>
              </w:rPr>
              <w:fldChar w:fldCharType="end"/>
            </w:r>
          </w:hyperlink>
        </w:p>
        <w:p w14:paraId="1BA84147" w14:textId="18B50F45" w:rsidR="008F1E4F" w:rsidRPr="008F1E4F" w:rsidRDefault="00291EF6" w:rsidP="008F1E4F">
          <w:pPr>
            <w:pStyle w:val="Spistreci3"/>
            <w:spacing w:after="0"/>
            <w:rPr>
              <w:rFonts w:asciiTheme="minorHAnsi" w:hAnsiTheme="minorHAnsi"/>
              <w:noProof/>
              <w:sz w:val="22"/>
            </w:rPr>
          </w:pPr>
          <w:hyperlink w:anchor="_Toc50471040" w:history="1">
            <w:r w:rsidR="008F1E4F" w:rsidRPr="008F1E4F">
              <w:rPr>
                <w:rStyle w:val="Hipercze"/>
                <w:noProof/>
                <w:sz w:val="22"/>
              </w:rPr>
              <w:t>3.3.8</w:t>
            </w:r>
            <w:r w:rsidR="008F1E4F" w:rsidRPr="008F1E4F">
              <w:rPr>
                <w:rFonts w:asciiTheme="minorHAnsi" w:hAnsiTheme="minorHAnsi"/>
                <w:noProof/>
                <w:sz w:val="22"/>
              </w:rPr>
              <w:tab/>
            </w:r>
            <w:r w:rsidR="008F1E4F" w:rsidRPr="008F1E4F">
              <w:rPr>
                <w:rStyle w:val="Hipercze"/>
                <w:noProof/>
                <w:sz w:val="22"/>
              </w:rPr>
              <w:t>Obiekt nr 732.1.20 – przepust z piętrzeniem</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_Toc50471040 \h </w:instrText>
            </w:r>
            <w:r w:rsidR="008F1E4F" w:rsidRPr="008F1E4F">
              <w:rPr>
                <w:noProof/>
                <w:webHidden/>
                <w:sz w:val="22"/>
              </w:rPr>
            </w:r>
            <w:r w:rsidR="008F1E4F" w:rsidRPr="008F1E4F">
              <w:rPr>
                <w:noProof/>
                <w:webHidden/>
                <w:sz w:val="22"/>
              </w:rPr>
              <w:fldChar w:fldCharType="separate"/>
            </w:r>
            <w:r>
              <w:rPr>
                <w:noProof/>
                <w:webHidden/>
                <w:sz w:val="22"/>
              </w:rPr>
              <w:t>11</w:t>
            </w:r>
            <w:r w:rsidR="008F1E4F" w:rsidRPr="008F1E4F">
              <w:rPr>
                <w:noProof/>
                <w:webHidden/>
                <w:sz w:val="22"/>
              </w:rPr>
              <w:fldChar w:fldCharType="end"/>
            </w:r>
          </w:hyperlink>
        </w:p>
        <w:p w14:paraId="20DCFBFD" w14:textId="256B1ECD" w:rsidR="008F1E4F" w:rsidRPr="008F1E4F" w:rsidRDefault="00291EF6" w:rsidP="008F1E4F">
          <w:pPr>
            <w:pStyle w:val="Spistreci3"/>
            <w:spacing w:after="0"/>
            <w:rPr>
              <w:rFonts w:asciiTheme="minorHAnsi" w:hAnsiTheme="minorHAnsi"/>
              <w:noProof/>
              <w:sz w:val="22"/>
            </w:rPr>
          </w:pPr>
          <w:hyperlink w:anchor="_Toc50471041" w:history="1">
            <w:r w:rsidR="008F1E4F" w:rsidRPr="008F1E4F">
              <w:rPr>
                <w:rStyle w:val="Hipercze"/>
                <w:noProof/>
                <w:sz w:val="22"/>
              </w:rPr>
              <w:t>3.3.9</w:t>
            </w:r>
            <w:r w:rsidR="008F1E4F" w:rsidRPr="008F1E4F">
              <w:rPr>
                <w:rFonts w:asciiTheme="minorHAnsi" w:hAnsiTheme="minorHAnsi"/>
                <w:noProof/>
                <w:sz w:val="22"/>
              </w:rPr>
              <w:tab/>
            </w:r>
            <w:r w:rsidR="008F1E4F" w:rsidRPr="008F1E4F">
              <w:rPr>
                <w:rStyle w:val="Hipercze"/>
                <w:noProof/>
                <w:sz w:val="22"/>
              </w:rPr>
              <w:t>Obiekt nr 732.4.10 – próg drewniany</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_Toc50471041 \h </w:instrText>
            </w:r>
            <w:r w:rsidR="008F1E4F" w:rsidRPr="008F1E4F">
              <w:rPr>
                <w:noProof/>
                <w:webHidden/>
                <w:sz w:val="22"/>
              </w:rPr>
            </w:r>
            <w:r w:rsidR="008F1E4F" w:rsidRPr="008F1E4F">
              <w:rPr>
                <w:noProof/>
                <w:webHidden/>
                <w:sz w:val="22"/>
              </w:rPr>
              <w:fldChar w:fldCharType="separate"/>
            </w:r>
            <w:r>
              <w:rPr>
                <w:noProof/>
                <w:webHidden/>
                <w:sz w:val="22"/>
              </w:rPr>
              <w:t>12</w:t>
            </w:r>
            <w:r w:rsidR="008F1E4F" w:rsidRPr="008F1E4F">
              <w:rPr>
                <w:noProof/>
                <w:webHidden/>
                <w:sz w:val="22"/>
              </w:rPr>
              <w:fldChar w:fldCharType="end"/>
            </w:r>
          </w:hyperlink>
        </w:p>
        <w:p w14:paraId="58BBDF6B" w14:textId="48C57326" w:rsidR="008F1E4F" w:rsidRPr="008F1E4F" w:rsidRDefault="00291EF6" w:rsidP="008F1E4F">
          <w:pPr>
            <w:pStyle w:val="Spistreci3"/>
            <w:spacing w:after="0"/>
            <w:rPr>
              <w:rFonts w:asciiTheme="minorHAnsi" w:hAnsiTheme="minorHAnsi"/>
              <w:noProof/>
              <w:sz w:val="22"/>
            </w:rPr>
          </w:pPr>
          <w:hyperlink w:anchor="_Toc50471042" w:history="1">
            <w:r w:rsidR="008F1E4F" w:rsidRPr="008F1E4F">
              <w:rPr>
                <w:rStyle w:val="Hipercze"/>
                <w:noProof/>
                <w:sz w:val="22"/>
              </w:rPr>
              <w:t>3.3.10</w:t>
            </w:r>
            <w:r w:rsidR="008F1E4F" w:rsidRPr="008F1E4F">
              <w:rPr>
                <w:rFonts w:asciiTheme="minorHAnsi" w:hAnsiTheme="minorHAnsi"/>
                <w:noProof/>
                <w:sz w:val="22"/>
              </w:rPr>
              <w:tab/>
            </w:r>
            <w:r w:rsidR="008F1E4F" w:rsidRPr="008F1E4F">
              <w:rPr>
                <w:rStyle w:val="Hipercze"/>
                <w:noProof/>
                <w:sz w:val="22"/>
              </w:rPr>
              <w:t>Obiekt nr 732.4.14 -próg drewniany</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_Toc50471042 \h </w:instrText>
            </w:r>
            <w:r w:rsidR="008F1E4F" w:rsidRPr="008F1E4F">
              <w:rPr>
                <w:noProof/>
                <w:webHidden/>
                <w:sz w:val="22"/>
              </w:rPr>
            </w:r>
            <w:r w:rsidR="008F1E4F" w:rsidRPr="008F1E4F">
              <w:rPr>
                <w:noProof/>
                <w:webHidden/>
                <w:sz w:val="22"/>
              </w:rPr>
              <w:fldChar w:fldCharType="separate"/>
            </w:r>
            <w:r>
              <w:rPr>
                <w:noProof/>
                <w:webHidden/>
                <w:sz w:val="22"/>
              </w:rPr>
              <w:t>12</w:t>
            </w:r>
            <w:r w:rsidR="008F1E4F" w:rsidRPr="008F1E4F">
              <w:rPr>
                <w:noProof/>
                <w:webHidden/>
                <w:sz w:val="22"/>
              </w:rPr>
              <w:fldChar w:fldCharType="end"/>
            </w:r>
          </w:hyperlink>
        </w:p>
        <w:p w14:paraId="3A76E2CA" w14:textId="692D01B2" w:rsidR="008F1E4F" w:rsidRPr="008F1E4F" w:rsidRDefault="00291EF6" w:rsidP="008F1E4F">
          <w:pPr>
            <w:pStyle w:val="Spistreci3"/>
            <w:spacing w:after="0"/>
            <w:rPr>
              <w:rFonts w:asciiTheme="minorHAnsi" w:hAnsiTheme="minorHAnsi"/>
              <w:noProof/>
              <w:sz w:val="22"/>
            </w:rPr>
          </w:pPr>
          <w:hyperlink w:anchor="_Toc50471043" w:history="1">
            <w:r w:rsidR="008F1E4F" w:rsidRPr="008F1E4F">
              <w:rPr>
                <w:rStyle w:val="Hipercze"/>
                <w:noProof/>
                <w:sz w:val="22"/>
              </w:rPr>
              <w:t>3.3.11</w:t>
            </w:r>
            <w:r w:rsidR="008F1E4F" w:rsidRPr="008F1E4F">
              <w:rPr>
                <w:rFonts w:asciiTheme="minorHAnsi" w:hAnsiTheme="minorHAnsi"/>
                <w:noProof/>
                <w:sz w:val="22"/>
              </w:rPr>
              <w:tab/>
            </w:r>
            <w:r w:rsidR="008F1E4F" w:rsidRPr="008F1E4F">
              <w:rPr>
                <w:rStyle w:val="Hipercze"/>
                <w:noProof/>
                <w:sz w:val="22"/>
              </w:rPr>
              <w:t>Obiekt nr 732.4.14-d – próg kamienny</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_Toc50471043 \h </w:instrText>
            </w:r>
            <w:r w:rsidR="008F1E4F" w:rsidRPr="008F1E4F">
              <w:rPr>
                <w:noProof/>
                <w:webHidden/>
                <w:sz w:val="22"/>
              </w:rPr>
            </w:r>
            <w:r w:rsidR="008F1E4F" w:rsidRPr="008F1E4F">
              <w:rPr>
                <w:noProof/>
                <w:webHidden/>
                <w:sz w:val="22"/>
              </w:rPr>
              <w:fldChar w:fldCharType="separate"/>
            </w:r>
            <w:r>
              <w:rPr>
                <w:noProof/>
                <w:webHidden/>
                <w:sz w:val="22"/>
              </w:rPr>
              <w:t>13</w:t>
            </w:r>
            <w:r w:rsidR="008F1E4F" w:rsidRPr="008F1E4F">
              <w:rPr>
                <w:noProof/>
                <w:webHidden/>
                <w:sz w:val="22"/>
              </w:rPr>
              <w:fldChar w:fldCharType="end"/>
            </w:r>
          </w:hyperlink>
        </w:p>
        <w:p w14:paraId="7DE72DD4" w14:textId="6602000C" w:rsidR="008F1E4F" w:rsidRPr="008F1E4F" w:rsidRDefault="00291EF6" w:rsidP="008F1E4F">
          <w:pPr>
            <w:pStyle w:val="Spistreci3"/>
            <w:spacing w:after="0"/>
            <w:rPr>
              <w:rFonts w:asciiTheme="minorHAnsi" w:hAnsiTheme="minorHAnsi"/>
              <w:noProof/>
              <w:sz w:val="22"/>
            </w:rPr>
          </w:pPr>
          <w:hyperlink w:anchor="_Toc50471044" w:history="1">
            <w:r w:rsidR="008F1E4F" w:rsidRPr="008F1E4F">
              <w:rPr>
                <w:rStyle w:val="Hipercze"/>
                <w:noProof/>
                <w:sz w:val="22"/>
              </w:rPr>
              <w:t>3.3.12</w:t>
            </w:r>
            <w:r w:rsidR="008F1E4F" w:rsidRPr="008F1E4F">
              <w:rPr>
                <w:rFonts w:asciiTheme="minorHAnsi" w:hAnsiTheme="minorHAnsi"/>
                <w:noProof/>
                <w:sz w:val="22"/>
              </w:rPr>
              <w:tab/>
            </w:r>
            <w:r w:rsidR="008F1E4F" w:rsidRPr="008F1E4F">
              <w:rPr>
                <w:rStyle w:val="Hipercze"/>
                <w:noProof/>
                <w:sz w:val="22"/>
              </w:rPr>
              <w:t>Obiekt nr 732.4.16 – przepust z piętrzeniem</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_Toc50471044 \h </w:instrText>
            </w:r>
            <w:r w:rsidR="008F1E4F" w:rsidRPr="008F1E4F">
              <w:rPr>
                <w:noProof/>
                <w:webHidden/>
                <w:sz w:val="22"/>
              </w:rPr>
            </w:r>
            <w:r w:rsidR="008F1E4F" w:rsidRPr="008F1E4F">
              <w:rPr>
                <w:noProof/>
                <w:webHidden/>
                <w:sz w:val="22"/>
              </w:rPr>
              <w:fldChar w:fldCharType="separate"/>
            </w:r>
            <w:r>
              <w:rPr>
                <w:noProof/>
                <w:webHidden/>
                <w:sz w:val="22"/>
              </w:rPr>
              <w:t>13</w:t>
            </w:r>
            <w:r w:rsidR="008F1E4F" w:rsidRPr="008F1E4F">
              <w:rPr>
                <w:noProof/>
                <w:webHidden/>
                <w:sz w:val="22"/>
              </w:rPr>
              <w:fldChar w:fldCharType="end"/>
            </w:r>
          </w:hyperlink>
        </w:p>
        <w:p w14:paraId="28D6250A" w14:textId="307CA318" w:rsidR="008F1E4F" w:rsidRPr="008F1E4F" w:rsidRDefault="00291EF6" w:rsidP="008F1E4F">
          <w:pPr>
            <w:pStyle w:val="Spistreci3"/>
            <w:spacing w:after="0"/>
            <w:rPr>
              <w:rFonts w:asciiTheme="minorHAnsi" w:hAnsiTheme="minorHAnsi"/>
              <w:noProof/>
              <w:sz w:val="22"/>
            </w:rPr>
          </w:pPr>
          <w:hyperlink w:anchor="_Toc50471045" w:history="1">
            <w:r w:rsidR="008F1E4F" w:rsidRPr="008F1E4F">
              <w:rPr>
                <w:rStyle w:val="Hipercze"/>
                <w:noProof/>
                <w:sz w:val="22"/>
              </w:rPr>
              <w:t>3.3.13</w:t>
            </w:r>
            <w:r w:rsidR="008F1E4F" w:rsidRPr="008F1E4F">
              <w:rPr>
                <w:rFonts w:asciiTheme="minorHAnsi" w:hAnsiTheme="minorHAnsi"/>
                <w:noProof/>
                <w:sz w:val="22"/>
              </w:rPr>
              <w:tab/>
            </w:r>
            <w:r w:rsidR="008F1E4F" w:rsidRPr="008F1E4F">
              <w:rPr>
                <w:rStyle w:val="Hipercze"/>
                <w:noProof/>
                <w:sz w:val="22"/>
              </w:rPr>
              <w:t>Obiekt nr 732.4.17 – przepust z piętrzeniem</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_Toc50471045 \h </w:instrText>
            </w:r>
            <w:r w:rsidR="008F1E4F" w:rsidRPr="008F1E4F">
              <w:rPr>
                <w:noProof/>
                <w:webHidden/>
                <w:sz w:val="22"/>
              </w:rPr>
            </w:r>
            <w:r w:rsidR="008F1E4F" w:rsidRPr="008F1E4F">
              <w:rPr>
                <w:noProof/>
                <w:webHidden/>
                <w:sz w:val="22"/>
              </w:rPr>
              <w:fldChar w:fldCharType="separate"/>
            </w:r>
            <w:r>
              <w:rPr>
                <w:noProof/>
                <w:webHidden/>
                <w:sz w:val="22"/>
              </w:rPr>
              <w:t>14</w:t>
            </w:r>
            <w:r w:rsidR="008F1E4F" w:rsidRPr="008F1E4F">
              <w:rPr>
                <w:noProof/>
                <w:webHidden/>
                <w:sz w:val="22"/>
              </w:rPr>
              <w:fldChar w:fldCharType="end"/>
            </w:r>
          </w:hyperlink>
        </w:p>
        <w:p w14:paraId="3A57B066" w14:textId="114F4640" w:rsidR="008F1E4F" w:rsidRPr="008F1E4F" w:rsidRDefault="00291EF6" w:rsidP="008F1E4F">
          <w:pPr>
            <w:pStyle w:val="Spistreci3"/>
            <w:spacing w:after="0"/>
            <w:rPr>
              <w:rFonts w:asciiTheme="minorHAnsi" w:hAnsiTheme="minorHAnsi"/>
              <w:noProof/>
              <w:sz w:val="22"/>
            </w:rPr>
          </w:pPr>
          <w:hyperlink w:anchor="_Toc50471046" w:history="1">
            <w:r w:rsidR="008F1E4F" w:rsidRPr="008F1E4F">
              <w:rPr>
                <w:rStyle w:val="Hipercze"/>
                <w:noProof/>
                <w:sz w:val="22"/>
              </w:rPr>
              <w:t>3.3.14</w:t>
            </w:r>
            <w:r w:rsidR="008F1E4F" w:rsidRPr="008F1E4F">
              <w:rPr>
                <w:rFonts w:asciiTheme="minorHAnsi" w:hAnsiTheme="minorHAnsi"/>
                <w:noProof/>
                <w:sz w:val="22"/>
              </w:rPr>
              <w:tab/>
            </w:r>
            <w:r w:rsidR="008F1E4F" w:rsidRPr="008F1E4F">
              <w:rPr>
                <w:rStyle w:val="Hipercze"/>
                <w:noProof/>
                <w:sz w:val="22"/>
              </w:rPr>
              <w:t>Obiekt nr 732.5.3 – przepust z piętrzeniem</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_Toc50471046 \h </w:instrText>
            </w:r>
            <w:r w:rsidR="008F1E4F" w:rsidRPr="008F1E4F">
              <w:rPr>
                <w:noProof/>
                <w:webHidden/>
                <w:sz w:val="22"/>
              </w:rPr>
            </w:r>
            <w:r w:rsidR="008F1E4F" w:rsidRPr="008F1E4F">
              <w:rPr>
                <w:noProof/>
                <w:webHidden/>
                <w:sz w:val="22"/>
              </w:rPr>
              <w:fldChar w:fldCharType="separate"/>
            </w:r>
            <w:r>
              <w:rPr>
                <w:noProof/>
                <w:webHidden/>
                <w:sz w:val="22"/>
              </w:rPr>
              <w:t>14</w:t>
            </w:r>
            <w:r w:rsidR="008F1E4F" w:rsidRPr="008F1E4F">
              <w:rPr>
                <w:noProof/>
                <w:webHidden/>
                <w:sz w:val="22"/>
              </w:rPr>
              <w:fldChar w:fldCharType="end"/>
            </w:r>
          </w:hyperlink>
        </w:p>
        <w:p w14:paraId="511702A2" w14:textId="18B0CEAD" w:rsidR="008F1E4F" w:rsidRPr="008F1E4F" w:rsidRDefault="00291EF6" w:rsidP="008F1E4F">
          <w:pPr>
            <w:pStyle w:val="Spistreci3"/>
            <w:spacing w:after="0"/>
            <w:rPr>
              <w:rFonts w:asciiTheme="minorHAnsi" w:hAnsiTheme="minorHAnsi"/>
              <w:noProof/>
              <w:sz w:val="22"/>
            </w:rPr>
          </w:pPr>
          <w:hyperlink w:anchor="_Toc50471047" w:history="1">
            <w:r w:rsidR="008F1E4F" w:rsidRPr="008F1E4F">
              <w:rPr>
                <w:rStyle w:val="Hipercze"/>
                <w:noProof/>
                <w:sz w:val="22"/>
              </w:rPr>
              <w:t>3.3.15</w:t>
            </w:r>
            <w:r w:rsidR="008F1E4F" w:rsidRPr="008F1E4F">
              <w:rPr>
                <w:rFonts w:asciiTheme="minorHAnsi" w:hAnsiTheme="minorHAnsi"/>
                <w:noProof/>
                <w:sz w:val="22"/>
              </w:rPr>
              <w:tab/>
            </w:r>
            <w:r w:rsidR="008F1E4F" w:rsidRPr="008F1E4F">
              <w:rPr>
                <w:rStyle w:val="Hipercze"/>
                <w:noProof/>
                <w:sz w:val="22"/>
              </w:rPr>
              <w:t>Obiekt nr 732.5.25 – zastawka</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_Toc50471047 \h </w:instrText>
            </w:r>
            <w:r w:rsidR="008F1E4F" w:rsidRPr="008F1E4F">
              <w:rPr>
                <w:noProof/>
                <w:webHidden/>
                <w:sz w:val="22"/>
              </w:rPr>
            </w:r>
            <w:r w:rsidR="008F1E4F" w:rsidRPr="008F1E4F">
              <w:rPr>
                <w:noProof/>
                <w:webHidden/>
                <w:sz w:val="22"/>
              </w:rPr>
              <w:fldChar w:fldCharType="separate"/>
            </w:r>
            <w:r>
              <w:rPr>
                <w:noProof/>
                <w:webHidden/>
                <w:sz w:val="22"/>
              </w:rPr>
              <w:t>15</w:t>
            </w:r>
            <w:r w:rsidR="008F1E4F" w:rsidRPr="008F1E4F">
              <w:rPr>
                <w:noProof/>
                <w:webHidden/>
                <w:sz w:val="22"/>
              </w:rPr>
              <w:fldChar w:fldCharType="end"/>
            </w:r>
          </w:hyperlink>
        </w:p>
        <w:p w14:paraId="7ACCE8EC" w14:textId="53A8FEB7" w:rsidR="008F1E4F" w:rsidRPr="008F1E4F" w:rsidRDefault="00291EF6" w:rsidP="008F1E4F">
          <w:pPr>
            <w:pStyle w:val="Spistreci3"/>
            <w:spacing w:after="0"/>
            <w:rPr>
              <w:rFonts w:asciiTheme="minorHAnsi" w:hAnsiTheme="minorHAnsi"/>
              <w:noProof/>
              <w:sz w:val="22"/>
            </w:rPr>
          </w:pPr>
          <w:hyperlink w:anchor="_Toc50471048" w:history="1">
            <w:r w:rsidR="008F1E4F" w:rsidRPr="008F1E4F">
              <w:rPr>
                <w:rStyle w:val="Hipercze"/>
                <w:noProof/>
                <w:sz w:val="22"/>
              </w:rPr>
              <w:t>3.3.16</w:t>
            </w:r>
            <w:r w:rsidR="008F1E4F" w:rsidRPr="008F1E4F">
              <w:rPr>
                <w:rFonts w:asciiTheme="minorHAnsi" w:hAnsiTheme="minorHAnsi"/>
                <w:noProof/>
                <w:sz w:val="22"/>
              </w:rPr>
              <w:tab/>
            </w:r>
            <w:r w:rsidR="008F1E4F" w:rsidRPr="008F1E4F">
              <w:rPr>
                <w:rStyle w:val="Hipercze"/>
                <w:noProof/>
                <w:sz w:val="22"/>
              </w:rPr>
              <w:t>Obiekt nr 732.5.27 – zastawka</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_Toc50471048 \h </w:instrText>
            </w:r>
            <w:r w:rsidR="008F1E4F" w:rsidRPr="008F1E4F">
              <w:rPr>
                <w:noProof/>
                <w:webHidden/>
                <w:sz w:val="22"/>
              </w:rPr>
            </w:r>
            <w:r w:rsidR="008F1E4F" w:rsidRPr="008F1E4F">
              <w:rPr>
                <w:noProof/>
                <w:webHidden/>
                <w:sz w:val="22"/>
              </w:rPr>
              <w:fldChar w:fldCharType="separate"/>
            </w:r>
            <w:r>
              <w:rPr>
                <w:noProof/>
                <w:webHidden/>
                <w:sz w:val="22"/>
              </w:rPr>
              <w:t>15</w:t>
            </w:r>
            <w:r w:rsidR="008F1E4F" w:rsidRPr="008F1E4F">
              <w:rPr>
                <w:noProof/>
                <w:webHidden/>
                <w:sz w:val="22"/>
              </w:rPr>
              <w:fldChar w:fldCharType="end"/>
            </w:r>
          </w:hyperlink>
        </w:p>
        <w:p w14:paraId="2210B167" w14:textId="6B229721" w:rsidR="008F1E4F" w:rsidRPr="008F1E4F" w:rsidRDefault="00291EF6" w:rsidP="008F1E4F">
          <w:pPr>
            <w:pStyle w:val="Spistreci3"/>
            <w:spacing w:after="0"/>
            <w:rPr>
              <w:rFonts w:asciiTheme="minorHAnsi" w:hAnsiTheme="minorHAnsi"/>
              <w:noProof/>
              <w:sz w:val="22"/>
            </w:rPr>
          </w:pPr>
          <w:hyperlink w:anchor="_Toc50471049" w:history="1">
            <w:r w:rsidR="008F1E4F" w:rsidRPr="008F1E4F">
              <w:rPr>
                <w:rStyle w:val="Hipercze"/>
                <w:noProof/>
                <w:sz w:val="22"/>
              </w:rPr>
              <w:t>3.3.17</w:t>
            </w:r>
            <w:r w:rsidR="008F1E4F" w:rsidRPr="008F1E4F">
              <w:rPr>
                <w:rFonts w:asciiTheme="minorHAnsi" w:hAnsiTheme="minorHAnsi"/>
                <w:noProof/>
                <w:sz w:val="22"/>
              </w:rPr>
              <w:tab/>
            </w:r>
            <w:r w:rsidR="008F1E4F" w:rsidRPr="008F1E4F">
              <w:rPr>
                <w:rStyle w:val="Hipercze"/>
                <w:noProof/>
                <w:sz w:val="22"/>
              </w:rPr>
              <w:t>Obiekt nr 732.5.30 – zastawka</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_Toc50471049 \h </w:instrText>
            </w:r>
            <w:r w:rsidR="008F1E4F" w:rsidRPr="008F1E4F">
              <w:rPr>
                <w:noProof/>
                <w:webHidden/>
                <w:sz w:val="22"/>
              </w:rPr>
            </w:r>
            <w:r w:rsidR="008F1E4F" w:rsidRPr="008F1E4F">
              <w:rPr>
                <w:noProof/>
                <w:webHidden/>
                <w:sz w:val="22"/>
              </w:rPr>
              <w:fldChar w:fldCharType="separate"/>
            </w:r>
            <w:r>
              <w:rPr>
                <w:noProof/>
                <w:webHidden/>
                <w:sz w:val="22"/>
              </w:rPr>
              <w:t>16</w:t>
            </w:r>
            <w:r w:rsidR="008F1E4F" w:rsidRPr="008F1E4F">
              <w:rPr>
                <w:noProof/>
                <w:webHidden/>
                <w:sz w:val="22"/>
              </w:rPr>
              <w:fldChar w:fldCharType="end"/>
            </w:r>
          </w:hyperlink>
        </w:p>
        <w:p w14:paraId="75728612" w14:textId="662C5BF7" w:rsidR="008F1E4F" w:rsidRPr="008F1E4F" w:rsidRDefault="00291EF6" w:rsidP="008F1E4F">
          <w:pPr>
            <w:pStyle w:val="Spistreci3"/>
            <w:spacing w:after="0"/>
            <w:rPr>
              <w:rFonts w:asciiTheme="minorHAnsi" w:hAnsiTheme="minorHAnsi"/>
              <w:noProof/>
              <w:sz w:val="22"/>
            </w:rPr>
          </w:pPr>
          <w:hyperlink w:anchor="_Toc50471050" w:history="1">
            <w:r w:rsidR="008F1E4F" w:rsidRPr="008F1E4F">
              <w:rPr>
                <w:rStyle w:val="Hipercze"/>
                <w:noProof/>
                <w:sz w:val="22"/>
              </w:rPr>
              <w:t>3.3.18</w:t>
            </w:r>
            <w:r w:rsidR="008F1E4F" w:rsidRPr="008F1E4F">
              <w:rPr>
                <w:rFonts w:asciiTheme="minorHAnsi" w:hAnsiTheme="minorHAnsi"/>
                <w:noProof/>
                <w:sz w:val="22"/>
              </w:rPr>
              <w:tab/>
            </w:r>
            <w:r w:rsidR="008F1E4F" w:rsidRPr="008F1E4F">
              <w:rPr>
                <w:rStyle w:val="Hipercze"/>
                <w:noProof/>
                <w:sz w:val="22"/>
              </w:rPr>
              <w:t>Obiekt nr 732.6.2-a – zastawka</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_Toc50471050 \h </w:instrText>
            </w:r>
            <w:r w:rsidR="008F1E4F" w:rsidRPr="008F1E4F">
              <w:rPr>
                <w:noProof/>
                <w:webHidden/>
                <w:sz w:val="22"/>
              </w:rPr>
            </w:r>
            <w:r w:rsidR="008F1E4F" w:rsidRPr="008F1E4F">
              <w:rPr>
                <w:noProof/>
                <w:webHidden/>
                <w:sz w:val="22"/>
              </w:rPr>
              <w:fldChar w:fldCharType="separate"/>
            </w:r>
            <w:r>
              <w:rPr>
                <w:noProof/>
                <w:webHidden/>
                <w:sz w:val="22"/>
              </w:rPr>
              <w:t>16</w:t>
            </w:r>
            <w:r w:rsidR="008F1E4F" w:rsidRPr="008F1E4F">
              <w:rPr>
                <w:noProof/>
                <w:webHidden/>
                <w:sz w:val="22"/>
              </w:rPr>
              <w:fldChar w:fldCharType="end"/>
            </w:r>
          </w:hyperlink>
        </w:p>
        <w:p w14:paraId="458E4F95" w14:textId="4509D56B" w:rsidR="008F1E4F" w:rsidRPr="008F1E4F" w:rsidRDefault="00291EF6" w:rsidP="008F1E4F">
          <w:pPr>
            <w:pStyle w:val="Spistreci3"/>
            <w:spacing w:after="0"/>
            <w:rPr>
              <w:rFonts w:asciiTheme="minorHAnsi" w:hAnsiTheme="minorHAnsi"/>
              <w:noProof/>
              <w:sz w:val="22"/>
            </w:rPr>
          </w:pPr>
          <w:hyperlink w:anchor="_Toc50471051" w:history="1">
            <w:r w:rsidR="008F1E4F" w:rsidRPr="008F1E4F">
              <w:rPr>
                <w:rStyle w:val="Hipercze"/>
                <w:noProof/>
                <w:sz w:val="22"/>
              </w:rPr>
              <w:t>3.3.19</w:t>
            </w:r>
            <w:r w:rsidR="008F1E4F" w:rsidRPr="008F1E4F">
              <w:rPr>
                <w:rFonts w:asciiTheme="minorHAnsi" w:hAnsiTheme="minorHAnsi"/>
                <w:noProof/>
                <w:sz w:val="22"/>
              </w:rPr>
              <w:tab/>
            </w:r>
            <w:r w:rsidR="008F1E4F" w:rsidRPr="008F1E4F">
              <w:rPr>
                <w:rStyle w:val="Hipercze"/>
                <w:noProof/>
                <w:sz w:val="22"/>
              </w:rPr>
              <w:t>Obiekt nr 732.6.4 – przepust z piętrzeniem</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_Toc50471051 \h </w:instrText>
            </w:r>
            <w:r w:rsidR="008F1E4F" w:rsidRPr="008F1E4F">
              <w:rPr>
                <w:noProof/>
                <w:webHidden/>
                <w:sz w:val="22"/>
              </w:rPr>
            </w:r>
            <w:r w:rsidR="008F1E4F" w:rsidRPr="008F1E4F">
              <w:rPr>
                <w:noProof/>
                <w:webHidden/>
                <w:sz w:val="22"/>
              </w:rPr>
              <w:fldChar w:fldCharType="separate"/>
            </w:r>
            <w:r>
              <w:rPr>
                <w:noProof/>
                <w:webHidden/>
                <w:sz w:val="22"/>
              </w:rPr>
              <w:t>17</w:t>
            </w:r>
            <w:r w:rsidR="008F1E4F" w:rsidRPr="008F1E4F">
              <w:rPr>
                <w:noProof/>
                <w:webHidden/>
                <w:sz w:val="22"/>
              </w:rPr>
              <w:fldChar w:fldCharType="end"/>
            </w:r>
          </w:hyperlink>
        </w:p>
        <w:p w14:paraId="7F8FE875" w14:textId="2278B448" w:rsidR="008F1E4F" w:rsidRPr="008F1E4F" w:rsidRDefault="00291EF6" w:rsidP="008F1E4F">
          <w:pPr>
            <w:pStyle w:val="Spistreci3"/>
            <w:spacing w:after="0"/>
            <w:rPr>
              <w:rFonts w:asciiTheme="minorHAnsi" w:hAnsiTheme="minorHAnsi"/>
              <w:noProof/>
              <w:sz w:val="22"/>
            </w:rPr>
          </w:pPr>
          <w:hyperlink w:anchor="_Toc50471052" w:history="1">
            <w:r w:rsidR="008F1E4F" w:rsidRPr="008F1E4F">
              <w:rPr>
                <w:rStyle w:val="Hipercze"/>
                <w:noProof/>
                <w:sz w:val="22"/>
              </w:rPr>
              <w:t>3.3.20</w:t>
            </w:r>
            <w:r w:rsidR="008F1E4F" w:rsidRPr="008F1E4F">
              <w:rPr>
                <w:rFonts w:asciiTheme="minorHAnsi" w:hAnsiTheme="minorHAnsi"/>
                <w:noProof/>
                <w:sz w:val="22"/>
              </w:rPr>
              <w:tab/>
            </w:r>
            <w:r w:rsidR="008F1E4F" w:rsidRPr="008F1E4F">
              <w:rPr>
                <w:rStyle w:val="Hipercze"/>
                <w:noProof/>
                <w:sz w:val="22"/>
              </w:rPr>
              <w:t>Obiekt nr 732.6.6 – przepust z piętrzeniem</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_Toc50471052 \h </w:instrText>
            </w:r>
            <w:r w:rsidR="008F1E4F" w:rsidRPr="008F1E4F">
              <w:rPr>
                <w:noProof/>
                <w:webHidden/>
                <w:sz w:val="22"/>
              </w:rPr>
            </w:r>
            <w:r w:rsidR="008F1E4F" w:rsidRPr="008F1E4F">
              <w:rPr>
                <w:noProof/>
                <w:webHidden/>
                <w:sz w:val="22"/>
              </w:rPr>
              <w:fldChar w:fldCharType="separate"/>
            </w:r>
            <w:r>
              <w:rPr>
                <w:noProof/>
                <w:webHidden/>
                <w:sz w:val="22"/>
              </w:rPr>
              <w:t>17</w:t>
            </w:r>
            <w:r w:rsidR="008F1E4F" w:rsidRPr="008F1E4F">
              <w:rPr>
                <w:noProof/>
                <w:webHidden/>
                <w:sz w:val="22"/>
              </w:rPr>
              <w:fldChar w:fldCharType="end"/>
            </w:r>
          </w:hyperlink>
        </w:p>
        <w:p w14:paraId="4ED5CED5" w14:textId="68B3F7B8" w:rsidR="008F1E4F" w:rsidRPr="008F1E4F" w:rsidRDefault="00291EF6" w:rsidP="008F1E4F">
          <w:pPr>
            <w:pStyle w:val="Spistreci3"/>
            <w:spacing w:after="0"/>
            <w:rPr>
              <w:rFonts w:asciiTheme="minorHAnsi" w:hAnsiTheme="minorHAnsi"/>
              <w:noProof/>
              <w:sz w:val="22"/>
            </w:rPr>
          </w:pPr>
          <w:hyperlink w:anchor="_Toc50471053" w:history="1">
            <w:r w:rsidR="008F1E4F" w:rsidRPr="008F1E4F">
              <w:rPr>
                <w:rStyle w:val="Hipercze"/>
                <w:noProof/>
                <w:sz w:val="22"/>
              </w:rPr>
              <w:t>3.3.21</w:t>
            </w:r>
            <w:r w:rsidR="008F1E4F" w:rsidRPr="008F1E4F">
              <w:rPr>
                <w:rFonts w:asciiTheme="minorHAnsi" w:hAnsiTheme="minorHAnsi"/>
                <w:noProof/>
                <w:sz w:val="22"/>
              </w:rPr>
              <w:tab/>
            </w:r>
            <w:r w:rsidR="008F1E4F" w:rsidRPr="008F1E4F">
              <w:rPr>
                <w:rStyle w:val="Hipercze"/>
                <w:noProof/>
                <w:sz w:val="22"/>
              </w:rPr>
              <w:t>Obiekt nr 732.6.9 – zastawka</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_Toc50471053 \h </w:instrText>
            </w:r>
            <w:r w:rsidR="008F1E4F" w:rsidRPr="008F1E4F">
              <w:rPr>
                <w:noProof/>
                <w:webHidden/>
                <w:sz w:val="22"/>
              </w:rPr>
            </w:r>
            <w:r w:rsidR="008F1E4F" w:rsidRPr="008F1E4F">
              <w:rPr>
                <w:noProof/>
                <w:webHidden/>
                <w:sz w:val="22"/>
              </w:rPr>
              <w:fldChar w:fldCharType="separate"/>
            </w:r>
            <w:r>
              <w:rPr>
                <w:noProof/>
                <w:webHidden/>
                <w:sz w:val="22"/>
              </w:rPr>
              <w:t>18</w:t>
            </w:r>
            <w:r w:rsidR="008F1E4F" w:rsidRPr="008F1E4F">
              <w:rPr>
                <w:noProof/>
                <w:webHidden/>
                <w:sz w:val="22"/>
              </w:rPr>
              <w:fldChar w:fldCharType="end"/>
            </w:r>
          </w:hyperlink>
        </w:p>
        <w:p w14:paraId="7B6CA4CE" w14:textId="5934E051" w:rsidR="008F1E4F" w:rsidRPr="008F1E4F" w:rsidRDefault="00291EF6" w:rsidP="008F1E4F">
          <w:pPr>
            <w:pStyle w:val="Spistreci3"/>
            <w:spacing w:after="0"/>
            <w:rPr>
              <w:rFonts w:asciiTheme="minorHAnsi" w:hAnsiTheme="minorHAnsi"/>
              <w:noProof/>
              <w:sz w:val="22"/>
            </w:rPr>
          </w:pPr>
          <w:hyperlink w:anchor="_Toc50471054" w:history="1">
            <w:r w:rsidR="008F1E4F" w:rsidRPr="008F1E4F">
              <w:rPr>
                <w:rStyle w:val="Hipercze"/>
                <w:noProof/>
                <w:sz w:val="22"/>
              </w:rPr>
              <w:t>3.3.22</w:t>
            </w:r>
            <w:r w:rsidR="008F1E4F" w:rsidRPr="008F1E4F">
              <w:rPr>
                <w:rFonts w:asciiTheme="minorHAnsi" w:hAnsiTheme="minorHAnsi"/>
                <w:noProof/>
                <w:sz w:val="22"/>
              </w:rPr>
              <w:tab/>
            </w:r>
            <w:r w:rsidR="008F1E4F" w:rsidRPr="008F1E4F">
              <w:rPr>
                <w:rStyle w:val="Hipercze"/>
                <w:noProof/>
                <w:sz w:val="22"/>
              </w:rPr>
              <w:t>Obiekt nr 732.6.11 – próg drewniany</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_Toc50471054 \h </w:instrText>
            </w:r>
            <w:r w:rsidR="008F1E4F" w:rsidRPr="008F1E4F">
              <w:rPr>
                <w:noProof/>
                <w:webHidden/>
                <w:sz w:val="22"/>
              </w:rPr>
            </w:r>
            <w:r w:rsidR="008F1E4F" w:rsidRPr="008F1E4F">
              <w:rPr>
                <w:noProof/>
                <w:webHidden/>
                <w:sz w:val="22"/>
              </w:rPr>
              <w:fldChar w:fldCharType="separate"/>
            </w:r>
            <w:r>
              <w:rPr>
                <w:noProof/>
                <w:webHidden/>
                <w:sz w:val="22"/>
              </w:rPr>
              <w:t>18</w:t>
            </w:r>
            <w:r w:rsidR="008F1E4F" w:rsidRPr="008F1E4F">
              <w:rPr>
                <w:noProof/>
                <w:webHidden/>
                <w:sz w:val="22"/>
              </w:rPr>
              <w:fldChar w:fldCharType="end"/>
            </w:r>
          </w:hyperlink>
        </w:p>
        <w:p w14:paraId="11FB7477" w14:textId="5DB95E92"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55" w:history="1">
            <w:r w:rsidR="008F1E4F" w:rsidRPr="008F1E4F">
              <w:rPr>
                <w:rStyle w:val="Hipercze"/>
                <w:b w:val="0"/>
                <w:bCs w:val="0"/>
                <w:sz w:val="22"/>
              </w:rPr>
              <w:t>3.4</w:t>
            </w:r>
            <w:r w:rsidR="008F1E4F" w:rsidRPr="008F1E4F">
              <w:rPr>
                <w:rFonts w:asciiTheme="minorHAnsi" w:eastAsiaTheme="minorEastAsia" w:hAnsiTheme="minorHAnsi" w:cstheme="minorBidi"/>
                <w:b w:val="0"/>
                <w:bCs w:val="0"/>
                <w:sz w:val="22"/>
              </w:rPr>
              <w:tab/>
            </w:r>
            <w:r w:rsidR="008F1E4F" w:rsidRPr="008F1E4F">
              <w:rPr>
                <w:rStyle w:val="Hipercze"/>
                <w:b w:val="0"/>
                <w:bCs w:val="0"/>
                <w:sz w:val="22"/>
              </w:rPr>
              <w:t>PROJEKTOWANE ZAGOSPODAROWANIE TERENU</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_Toc50471055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18</w:t>
            </w:r>
            <w:r w:rsidR="008F1E4F" w:rsidRPr="008F1E4F">
              <w:rPr>
                <w:b w:val="0"/>
                <w:bCs w:val="0"/>
                <w:webHidden/>
                <w:sz w:val="22"/>
              </w:rPr>
              <w:fldChar w:fldCharType="end"/>
            </w:r>
          </w:hyperlink>
        </w:p>
        <w:p w14:paraId="76AFB5FF" w14:textId="33613201"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56" w:history="1">
            <w:r w:rsidR="008F1E4F" w:rsidRPr="008F1E4F">
              <w:rPr>
                <w:rStyle w:val="Hipercze"/>
                <w:b w:val="0"/>
                <w:bCs w:val="0"/>
                <w:sz w:val="22"/>
              </w:rPr>
              <w:t>3.5</w:t>
            </w:r>
            <w:r w:rsidR="008F1E4F" w:rsidRPr="008F1E4F">
              <w:rPr>
                <w:rFonts w:asciiTheme="minorHAnsi" w:eastAsiaTheme="minorEastAsia" w:hAnsiTheme="minorHAnsi" w:cstheme="minorBidi"/>
                <w:b w:val="0"/>
                <w:bCs w:val="0"/>
                <w:sz w:val="22"/>
              </w:rPr>
              <w:tab/>
            </w:r>
            <w:r w:rsidR="008F1E4F" w:rsidRPr="008F1E4F">
              <w:rPr>
                <w:rStyle w:val="Hipercze"/>
                <w:b w:val="0"/>
                <w:bCs w:val="0"/>
                <w:sz w:val="22"/>
              </w:rPr>
              <w:t>ZESTAWIENIE POWIERZCHNI POSZCZEGÓLNYCH ELEMENTÓW ZAGOSPODAROWANIA</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_Toc50471056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20</w:t>
            </w:r>
            <w:r w:rsidR="008F1E4F" w:rsidRPr="008F1E4F">
              <w:rPr>
                <w:b w:val="0"/>
                <w:bCs w:val="0"/>
                <w:webHidden/>
                <w:sz w:val="22"/>
              </w:rPr>
              <w:fldChar w:fldCharType="end"/>
            </w:r>
          </w:hyperlink>
        </w:p>
        <w:p w14:paraId="4DE5DD64" w14:textId="416A1CB2"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57" w:history="1">
            <w:r w:rsidR="008F1E4F" w:rsidRPr="008F1E4F">
              <w:rPr>
                <w:rStyle w:val="Hipercze"/>
                <w:b w:val="0"/>
                <w:bCs w:val="0"/>
                <w:sz w:val="22"/>
              </w:rPr>
              <w:t>3.6</w:t>
            </w:r>
            <w:r w:rsidR="008F1E4F" w:rsidRPr="008F1E4F">
              <w:rPr>
                <w:rFonts w:asciiTheme="minorHAnsi" w:eastAsiaTheme="minorEastAsia" w:hAnsiTheme="minorHAnsi" w:cstheme="minorBidi"/>
                <w:b w:val="0"/>
                <w:bCs w:val="0"/>
                <w:sz w:val="22"/>
              </w:rPr>
              <w:tab/>
            </w:r>
            <w:r w:rsidR="008F1E4F" w:rsidRPr="008F1E4F">
              <w:rPr>
                <w:rStyle w:val="Hipercze"/>
                <w:b w:val="0"/>
                <w:bCs w:val="0"/>
                <w:sz w:val="22"/>
              </w:rPr>
              <w:t>WPŁYW EKSPLOATACJI GÓRNICZEJ NA TEREN INWESTYCJI</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_Toc50471057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20</w:t>
            </w:r>
            <w:r w:rsidR="008F1E4F" w:rsidRPr="008F1E4F">
              <w:rPr>
                <w:b w:val="0"/>
                <w:bCs w:val="0"/>
                <w:webHidden/>
                <w:sz w:val="22"/>
              </w:rPr>
              <w:fldChar w:fldCharType="end"/>
            </w:r>
          </w:hyperlink>
        </w:p>
        <w:p w14:paraId="066B1295" w14:textId="6D75AF5E"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58" w:history="1">
            <w:r w:rsidR="008F1E4F" w:rsidRPr="008F1E4F">
              <w:rPr>
                <w:rStyle w:val="Hipercze"/>
                <w:b w:val="0"/>
                <w:bCs w:val="0"/>
                <w:sz w:val="22"/>
              </w:rPr>
              <w:t>3.7</w:t>
            </w:r>
            <w:r w:rsidR="008F1E4F" w:rsidRPr="008F1E4F">
              <w:rPr>
                <w:rFonts w:asciiTheme="minorHAnsi" w:eastAsiaTheme="minorEastAsia" w:hAnsiTheme="minorHAnsi" w:cstheme="minorBidi"/>
                <w:b w:val="0"/>
                <w:bCs w:val="0"/>
                <w:sz w:val="22"/>
              </w:rPr>
              <w:tab/>
            </w:r>
            <w:r w:rsidR="008F1E4F" w:rsidRPr="008F1E4F">
              <w:rPr>
                <w:rStyle w:val="Hipercze"/>
                <w:b w:val="0"/>
                <w:bCs w:val="0"/>
                <w:sz w:val="22"/>
              </w:rPr>
              <w:t>INFORMACJA O WPISIE PRZEDMIOTOWEGO TERENU DO REJESTRU ZABYTKÓW ORAZ O PODLEGANIU POD OCHRONĘ NA PODSTAWIE USTALEŃ MIEJSCOWEGO PLANU ZAGOSPODAROWANIA PRZESTRZENNEGO</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_Toc50471058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20</w:t>
            </w:r>
            <w:r w:rsidR="008F1E4F" w:rsidRPr="008F1E4F">
              <w:rPr>
                <w:b w:val="0"/>
                <w:bCs w:val="0"/>
                <w:webHidden/>
                <w:sz w:val="22"/>
              </w:rPr>
              <w:fldChar w:fldCharType="end"/>
            </w:r>
          </w:hyperlink>
        </w:p>
        <w:p w14:paraId="54B49C05" w14:textId="5DEE5218"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59" w:history="1">
            <w:r w:rsidR="008F1E4F" w:rsidRPr="008F1E4F">
              <w:rPr>
                <w:rStyle w:val="Hipercze"/>
                <w:b w:val="0"/>
                <w:bCs w:val="0"/>
                <w:sz w:val="22"/>
              </w:rPr>
              <w:t>3.8</w:t>
            </w:r>
            <w:r w:rsidR="008F1E4F" w:rsidRPr="008F1E4F">
              <w:rPr>
                <w:rFonts w:asciiTheme="minorHAnsi" w:eastAsiaTheme="minorEastAsia" w:hAnsiTheme="minorHAnsi" w:cstheme="minorBidi"/>
                <w:b w:val="0"/>
                <w:bCs w:val="0"/>
                <w:sz w:val="22"/>
              </w:rPr>
              <w:tab/>
            </w:r>
            <w:r w:rsidR="008F1E4F" w:rsidRPr="008F1E4F">
              <w:rPr>
                <w:rStyle w:val="Hipercze"/>
                <w:b w:val="0"/>
                <w:bCs w:val="0"/>
                <w:sz w:val="22"/>
              </w:rPr>
              <w:t>ODZIAŁYWANIE NA ŚRODOWISKO, HIGIENĘ, ZDROWIE UŻYTKOWNIKÓW PROJEKTOWANYCH OBIEKTÓW BUDOWLANYCH</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_Toc50471059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21</w:t>
            </w:r>
            <w:r w:rsidR="008F1E4F" w:rsidRPr="008F1E4F">
              <w:rPr>
                <w:b w:val="0"/>
                <w:bCs w:val="0"/>
                <w:webHidden/>
                <w:sz w:val="22"/>
              </w:rPr>
              <w:fldChar w:fldCharType="end"/>
            </w:r>
          </w:hyperlink>
        </w:p>
        <w:p w14:paraId="2FD24701" w14:textId="42AA205F" w:rsidR="008F1E4F" w:rsidRPr="008F1E4F" w:rsidRDefault="00291EF6" w:rsidP="008F1E4F">
          <w:pPr>
            <w:pStyle w:val="Spistreci3"/>
            <w:spacing w:after="0"/>
            <w:rPr>
              <w:rFonts w:asciiTheme="minorHAnsi" w:hAnsiTheme="minorHAnsi"/>
              <w:noProof/>
              <w:sz w:val="22"/>
            </w:rPr>
          </w:pPr>
          <w:hyperlink w:anchor="_Toc50471060" w:history="1">
            <w:r w:rsidR="008F1E4F" w:rsidRPr="008F1E4F">
              <w:rPr>
                <w:rStyle w:val="Hipercze"/>
                <w:noProof/>
                <w:sz w:val="22"/>
              </w:rPr>
              <w:t>3.8.1</w:t>
            </w:r>
            <w:r w:rsidR="008F1E4F" w:rsidRPr="008F1E4F">
              <w:rPr>
                <w:rFonts w:asciiTheme="minorHAnsi" w:hAnsiTheme="minorHAnsi"/>
                <w:noProof/>
                <w:sz w:val="22"/>
              </w:rPr>
              <w:tab/>
            </w:r>
            <w:r w:rsidR="008F1E4F" w:rsidRPr="008F1E4F">
              <w:rPr>
                <w:rStyle w:val="Hipercze"/>
                <w:noProof/>
                <w:sz w:val="22"/>
              </w:rPr>
              <w:t>Oddziaływanie związane z emisją promieniowania</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_Toc50471060 \h </w:instrText>
            </w:r>
            <w:r w:rsidR="008F1E4F" w:rsidRPr="008F1E4F">
              <w:rPr>
                <w:noProof/>
                <w:webHidden/>
                <w:sz w:val="22"/>
              </w:rPr>
            </w:r>
            <w:r w:rsidR="008F1E4F" w:rsidRPr="008F1E4F">
              <w:rPr>
                <w:noProof/>
                <w:webHidden/>
                <w:sz w:val="22"/>
              </w:rPr>
              <w:fldChar w:fldCharType="separate"/>
            </w:r>
            <w:r>
              <w:rPr>
                <w:noProof/>
                <w:webHidden/>
                <w:sz w:val="22"/>
              </w:rPr>
              <w:t>21</w:t>
            </w:r>
            <w:r w:rsidR="008F1E4F" w:rsidRPr="008F1E4F">
              <w:rPr>
                <w:noProof/>
                <w:webHidden/>
                <w:sz w:val="22"/>
              </w:rPr>
              <w:fldChar w:fldCharType="end"/>
            </w:r>
          </w:hyperlink>
        </w:p>
        <w:p w14:paraId="30FACD60" w14:textId="485A6409" w:rsidR="008F1E4F" w:rsidRPr="008F1E4F" w:rsidRDefault="00291EF6" w:rsidP="008F1E4F">
          <w:pPr>
            <w:pStyle w:val="Spistreci3"/>
            <w:spacing w:after="0"/>
            <w:rPr>
              <w:rFonts w:asciiTheme="minorHAnsi" w:hAnsiTheme="minorHAnsi"/>
              <w:noProof/>
              <w:sz w:val="22"/>
            </w:rPr>
          </w:pPr>
          <w:hyperlink w:anchor="_Toc50471061" w:history="1">
            <w:r w:rsidR="008F1E4F" w:rsidRPr="008F1E4F">
              <w:rPr>
                <w:rStyle w:val="Hipercze"/>
                <w:noProof/>
                <w:sz w:val="22"/>
              </w:rPr>
              <w:t>3.8.2</w:t>
            </w:r>
            <w:r w:rsidR="008F1E4F" w:rsidRPr="008F1E4F">
              <w:rPr>
                <w:rFonts w:asciiTheme="minorHAnsi" w:hAnsiTheme="minorHAnsi"/>
                <w:noProof/>
                <w:sz w:val="22"/>
              </w:rPr>
              <w:tab/>
            </w:r>
            <w:r w:rsidR="008F1E4F" w:rsidRPr="008F1E4F">
              <w:rPr>
                <w:rStyle w:val="Hipercze"/>
                <w:noProof/>
                <w:sz w:val="22"/>
              </w:rPr>
              <w:t>Oddziaływanie na stan powietrza atmosferycznego i klimat akustyczny</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_Toc50471061 \h </w:instrText>
            </w:r>
            <w:r w:rsidR="008F1E4F" w:rsidRPr="008F1E4F">
              <w:rPr>
                <w:noProof/>
                <w:webHidden/>
                <w:sz w:val="22"/>
              </w:rPr>
            </w:r>
            <w:r w:rsidR="008F1E4F" w:rsidRPr="008F1E4F">
              <w:rPr>
                <w:noProof/>
                <w:webHidden/>
                <w:sz w:val="22"/>
              </w:rPr>
              <w:fldChar w:fldCharType="separate"/>
            </w:r>
            <w:r>
              <w:rPr>
                <w:noProof/>
                <w:webHidden/>
                <w:sz w:val="22"/>
              </w:rPr>
              <w:t>21</w:t>
            </w:r>
            <w:r w:rsidR="008F1E4F" w:rsidRPr="008F1E4F">
              <w:rPr>
                <w:noProof/>
                <w:webHidden/>
                <w:sz w:val="22"/>
              </w:rPr>
              <w:fldChar w:fldCharType="end"/>
            </w:r>
          </w:hyperlink>
        </w:p>
        <w:p w14:paraId="20A5B7D0" w14:textId="2F8FC641" w:rsidR="008F1E4F" w:rsidRPr="008F1E4F" w:rsidRDefault="00291EF6" w:rsidP="008F1E4F">
          <w:pPr>
            <w:pStyle w:val="Spistreci3"/>
            <w:spacing w:after="0"/>
            <w:rPr>
              <w:rFonts w:asciiTheme="minorHAnsi" w:hAnsiTheme="minorHAnsi"/>
              <w:noProof/>
              <w:sz w:val="22"/>
            </w:rPr>
          </w:pPr>
          <w:hyperlink w:anchor="_Toc50471062" w:history="1">
            <w:r w:rsidR="008F1E4F" w:rsidRPr="008F1E4F">
              <w:rPr>
                <w:rStyle w:val="Hipercze"/>
                <w:noProof/>
                <w:sz w:val="22"/>
              </w:rPr>
              <w:t>3.8.3</w:t>
            </w:r>
            <w:r w:rsidR="008F1E4F" w:rsidRPr="008F1E4F">
              <w:rPr>
                <w:rFonts w:asciiTheme="minorHAnsi" w:hAnsiTheme="minorHAnsi"/>
                <w:noProof/>
                <w:sz w:val="22"/>
              </w:rPr>
              <w:tab/>
            </w:r>
            <w:r w:rsidR="008F1E4F" w:rsidRPr="008F1E4F">
              <w:rPr>
                <w:rStyle w:val="Hipercze"/>
                <w:noProof/>
                <w:sz w:val="22"/>
              </w:rPr>
              <w:t>Oddziaływanie na wody powierzchniowe, podziemne oraz powierzchnię ziemi</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_Toc50471062 \h </w:instrText>
            </w:r>
            <w:r w:rsidR="008F1E4F" w:rsidRPr="008F1E4F">
              <w:rPr>
                <w:noProof/>
                <w:webHidden/>
                <w:sz w:val="22"/>
              </w:rPr>
            </w:r>
            <w:r w:rsidR="008F1E4F" w:rsidRPr="008F1E4F">
              <w:rPr>
                <w:noProof/>
                <w:webHidden/>
                <w:sz w:val="22"/>
              </w:rPr>
              <w:fldChar w:fldCharType="separate"/>
            </w:r>
            <w:r>
              <w:rPr>
                <w:noProof/>
                <w:webHidden/>
                <w:sz w:val="22"/>
              </w:rPr>
              <w:t>22</w:t>
            </w:r>
            <w:r w:rsidR="008F1E4F" w:rsidRPr="008F1E4F">
              <w:rPr>
                <w:noProof/>
                <w:webHidden/>
                <w:sz w:val="22"/>
              </w:rPr>
              <w:fldChar w:fldCharType="end"/>
            </w:r>
          </w:hyperlink>
        </w:p>
        <w:p w14:paraId="10897B89" w14:textId="00890A73" w:rsidR="008F1E4F" w:rsidRPr="008F1E4F" w:rsidRDefault="00291EF6" w:rsidP="008F1E4F">
          <w:pPr>
            <w:pStyle w:val="Spistreci3"/>
            <w:spacing w:after="0"/>
            <w:rPr>
              <w:rFonts w:asciiTheme="minorHAnsi" w:hAnsiTheme="minorHAnsi"/>
              <w:noProof/>
              <w:sz w:val="22"/>
            </w:rPr>
          </w:pPr>
          <w:hyperlink w:anchor="_Toc50471063" w:history="1">
            <w:r w:rsidR="008F1E4F" w:rsidRPr="008F1E4F">
              <w:rPr>
                <w:rStyle w:val="Hipercze"/>
                <w:noProof/>
                <w:sz w:val="22"/>
              </w:rPr>
              <w:t>3.8.4</w:t>
            </w:r>
            <w:r w:rsidR="008F1E4F" w:rsidRPr="008F1E4F">
              <w:rPr>
                <w:rFonts w:asciiTheme="minorHAnsi" w:hAnsiTheme="minorHAnsi"/>
                <w:noProof/>
                <w:sz w:val="22"/>
              </w:rPr>
              <w:tab/>
            </w:r>
            <w:r w:rsidR="008F1E4F" w:rsidRPr="008F1E4F">
              <w:rPr>
                <w:rStyle w:val="Hipercze"/>
                <w:noProof/>
                <w:sz w:val="22"/>
              </w:rPr>
              <w:t>Oddziaływanie na zwierzęta, rośliny, krajobraz, grzyby i siedliska</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_Toc50471063 \h </w:instrText>
            </w:r>
            <w:r w:rsidR="008F1E4F" w:rsidRPr="008F1E4F">
              <w:rPr>
                <w:noProof/>
                <w:webHidden/>
                <w:sz w:val="22"/>
              </w:rPr>
            </w:r>
            <w:r w:rsidR="008F1E4F" w:rsidRPr="008F1E4F">
              <w:rPr>
                <w:noProof/>
                <w:webHidden/>
                <w:sz w:val="22"/>
              </w:rPr>
              <w:fldChar w:fldCharType="separate"/>
            </w:r>
            <w:r>
              <w:rPr>
                <w:noProof/>
                <w:webHidden/>
                <w:sz w:val="22"/>
              </w:rPr>
              <w:t>22</w:t>
            </w:r>
            <w:r w:rsidR="008F1E4F" w:rsidRPr="008F1E4F">
              <w:rPr>
                <w:noProof/>
                <w:webHidden/>
                <w:sz w:val="22"/>
              </w:rPr>
              <w:fldChar w:fldCharType="end"/>
            </w:r>
          </w:hyperlink>
        </w:p>
        <w:p w14:paraId="0554E980" w14:textId="75D84BDC" w:rsidR="008F1E4F" w:rsidRPr="008F1E4F" w:rsidRDefault="00291EF6" w:rsidP="008F1E4F">
          <w:pPr>
            <w:pStyle w:val="Spistreci3"/>
            <w:spacing w:after="0"/>
            <w:rPr>
              <w:rFonts w:asciiTheme="minorHAnsi" w:hAnsiTheme="minorHAnsi"/>
              <w:noProof/>
              <w:sz w:val="22"/>
            </w:rPr>
          </w:pPr>
          <w:hyperlink w:anchor="_Toc50471064" w:history="1">
            <w:r w:rsidR="008F1E4F" w:rsidRPr="008F1E4F">
              <w:rPr>
                <w:rStyle w:val="Hipercze"/>
                <w:noProof/>
                <w:sz w:val="22"/>
              </w:rPr>
              <w:t>3.8.5</w:t>
            </w:r>
            <w:r w:rsidR="008F1E4F" w:rsidRPr="008F1E4F">
              <w:rPr>
                <w:rFonts w:asciiTheme="minorHAnsi" w:hAnsiTheme="minorHAnsi"/>
                <w:noProof/>
                <w:sz w:val="22"/>
              </w:rPr>
              <w:tab/>
            </w:r>
            <w:r w:rsidR="008F1E4F" w:rsidRPr="008F1E4F">
              <w:rPr>
                <w:rStyle w:val="Hipercze"/>
                <w:noProof/>
                <w:sz w:val="22"/>
              </w:rPr>
              <w:t>Oddziaływanie na zdrowie ludzi</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_Toc50471064 \h </w:instrText>
            </w:r>
            <w:r w:rsidR="008F1E4F" w:rsidRPr="008F1E4F">
              <w:rPr>
                <w:noProof/>
                <w:webHidden/>
                <w:sz w:val="22"/>
              </w:rPr>
            </w:r>
            <w:r w:rsidR="008F1E4F" w:rsidRPr="008F1E4F">
              <w:rPr>
                <w:noProof/>
                <w:webHidden/>
                <w:sz w:val="22"/>
              </w:rPr>
              <w:fldChar w:fldCharType="separate"/>
            </w:r>
            <w:r>
              <w:rPr>
                <w:noProof/>
                <w:webHidden/>
                <w:sz w:val="22"/>
              </w:rPr>
              <w:t>22</w:t>
            </w:r>
            <w:r w:rsidR="008F1E4F" w:rsidRPr="008F1E4F">
              <w:rPr>
                <w:noProof/>
                <w:webHidden/>
                <w:sz w:val="22"/>
              </w:rPr>
              <w:fldChar w:fldCharType="end"/>
            </w:r>
          </w:hyperlink>
        </w:p>
        <w:p w14:paraId="258E85DB" w14:textId="76BCDFCE" w:rsidR="008F1E4F" w:rsidRPr="008F1E4F" w:rsidRDefault="00291EF6" w:rsidP="008F1E4F">
          <w:pPr>
            <w:pStyle w:val="Spistreci3"/>
            <w:spacing w:after="0"/>
            <w:rPr>
              <w:rFonts w:asciiTheme="minorHAnsi" w:hAnsiTheme="minorHAnsi"/>
              <w:noProof/>
              <w:sz w:val="22"/>
            </w:rPr>
          </w:pPr>
          <w:hyperlink w:anchor="_Toc50471065" w:history="1">
            <w:r w:rsidR="008F1E4F" w:rsidRPr="008F1E4F">
              <w:rPr>
                <w:rStyle w:val="Hipercze"/>
                <w:noProof/>
                <w:sz w:val="22"/>
              </w:rPr>
              <w:t>3.8.6</w:t>
            </w:r>
            <w:r w:rsidR="008F1E4F" w:rsidRPr="008F1E4F">
              <w:rPr>
                <w:rFonts w:asciiTheme="minorHAnsi" w:hAnsiTheme="minorHAnsi"/>
                <w:noProof/>
                <w:sz w:val="22"/>
              </w:rPr>
              <w:tab/>
            </w:r>
            <w:r w:rsidR="008F1E4F" w:rsidRPr="008F1E4F">
              <w:rPr>
                <w:rStyle w:val="Hipercze"/>
                <w:noProof/>
                <w:sz w:val="22"/>
              </w:rPr>
              <w:t>Oddziaływanie na dobra materialne i zabytki</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_Toc50471065 \h </w:instrText>
            </w:r>
            <w:r w:rsidR="008F1E4F" w:rsidRPr="008F1E4F">
              <w:rPr>
                <w:noProof/>
                <w:webHidden/>
                <w:sz w:val="22"/>
              </w:rPr>
            </w:r>
            <w:r w:rsidR="008F1E4F" w:rsidRPr="008F1E4F">
              <w:rPr>
                <w:noProof/>
                <w:webHidden/>
                <w:sz w:val="22"/>
              </w:rPr>
              <w:fldChar w:fldCharType="separate"/>
            </w:r>
            <w:r>
              <w:rPr>
                <w:noProof/>
                <w:webHidden/>
                <w:sz w:val="22"/>
              </w:rPr>
              <w:t>23</w:t>
            </w:r>
            <w:r w:rsidR="008F1E4F" w:rsidRPr="008F1E4F">
              <w:rPr>
                <w:noProof/>
                <w:webHidden/>
                <w:sz w:val="22"/>
              </w:rPr>
              <w:fldChar w:fldCharType="end"/>
            </w:r>
          </w:hyperlink>
        </w:p>
        <w:p w14:paraId="67B1D86E" w14:textId="0696A786"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66" w:history="1">
            <w:r w:rsidR="008F1E4F" w:rsidRPr="008F1E4F">
              <w:rPr>
                <w:rStyle w:val="Hipercze"/>
                <w:rFonts w:cstheme="minorHAnsi"/>
                <w:b w:val="0"/>
                <w:bCs w:val="0"/>
                <w:sz w:val="22"/>
              </w:rPr>
              <w:t>3.9</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 xml:space="preserve">INFORMACJA O OBSZARACH PODLEGAJĄCYCH OCHRONIE </w:t>
            </w:r>
            <w:r w:rsidR="008F1E4F" w:rsidRPr="008F1E4F">
              <w:rPr>
                <w:rStyle w:val="Hipercze"/>
                <w:b w:val="0"/>
                <w:bCs w:val="0"/>
                <w:sz w:val="22"/>
              </w:rPr>
              <w:t>ZNAJDUJĄCYCH</w:t>
            </w:r>
            <w:r w:rsidR="008F1E4F" w:rsidRPr="008F1E4F">
              <w:rPr>
                <w:rStyle w:val="Hipercze"/>
                <w:rFonts w:cstheme="minorHAnsi"/>
                <w:b w:val="0"/>
                <w:bCs w:val="0"/>
                <w:sz w:val="22"/>
              </w:rPr>
              <w:t xml:space="preserve"> SIĘ W ZASIĘGU ODDZIAŁYWANIA</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_Toc50471066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23</w:t>
            </w:r>
            <w:r w:rsidR="008F1E4F" w:rsidRPr="008F1E4F">
              <w:rPr>
                <w:b w:val="0"/>
                <w:bCs w:val="0"/>
                <w:webHidden/>
                <w:sz w:val="22"/>
              </w:rPr>
              <w:fldChar w:fldCharType="end"/>
            </w:r>
          </w:hyperlink>
        </w:p>
        <w:p w14:paraId="2CC8E4CE" w14:textId="504E4D93"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67" w:history="1">
            <w:r w:rsidR="008F1E4F" w:rsidRPr="008F1E4F">
              <w:rPr>
                <w:rStyle w:val="Hipercze"/>
                <w:rFonts w:cstheme="minorHAnsi"/>
                <w:b w:val="0"/>
                <w:bCs w:val="0"/>
                <w:sz w:val="22"/>
              </w:rPr>
              <w:t>3.10</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 xml:space="preserve">OBSZAR </w:t>
            </w:r>
            <w:r w:rsidR="008F1E4F" w:rsidRPr="008F1E4F">
              <w:rPr>
                <w:rStyle w:val="Hipercze"/>
                <w:b w:val="0"/>
                <w:bCs w:val="0"/>
                <w:sz w:val="22"/>
              </w:rPr>
              <w:t>ODDZIAŁYWANIA</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_Toc50471067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24</w:t>
            </w:r>
            <w:r w:rsidR="008F1E4F" w:rsidRPr="008F1E4F">
              <w:rPr>
                <w:b w:val="0"/>
                <w:bCs w:val="0"/>
                <w:webHidden/>
                <w:sz w:val="22"/>
              </w:rPr>
              <w:fldChar w:fldCharType="end"/>
            </w:r>
          </w:hyperlink>
        </w:p>
        <w:p w14:paraId="31FE7B71" w14:textId="76C5884D"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68" w:history="1">
            <w:r w:rsidR="008F1E4F" w:rsidRPr="008F1E4F">
              <w:rPr>
                <w:rStyle w:val="Hipercze"/>
                <w:b w:val="0"/>
                <w:bCs w:val="0"/>
                <w:sz w:val="22"/>
              </w:rPr>
              <w:t>3.11</w:t>
            </w:r>
            <w:r w:rsidR="008F1E4F" w:rsidRPr="008F1E4F">
              <w:rPr>
                <w:rFonts w:asciiTheme="minorHAnsi" w:eastAsiaTheme="minorEastAsia" w:hAnsiTheme="minorHAnsi" w:cstheme="minorBidi"/>
                <w:b w:val="0"/>
                <w:bCs w:val="0"/>
                <w:sz w:val="22"/>
              </w:rPr>
              <w:tab/>
            </w:r>
            <w:r w:rsidR="008F1E4F" w:rsidRPr="008F1E4F">
              <w:rPr>
                <w:rStyle w:val="Hipercze"/>
                <w:b w:val="0"/>
                <w:bCs w:val="0"/>
                <w:sz w:val="22"/>
              </w:rPr>
              <w:t>INNE KONIECZNE DANE WYNIKAJĄCE ZE SPECYFIKI, CHARAKTERU I STOPNIA SKOMPLIKOWANIA OBIEKTU BUDOWLANEGO LUB ROBÓT BUDOWLANYCH</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_Toc50471068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24</w:t>
            </w:r>
            <w:r w:rsidR="008F1E4F" w:rsidRPr="008F1E4F">
              <w:rPr>
                <w:b w:val="0"/>
                <w:bCs w:val="0"/>
                <w:webHidden/>
                <w:sz w:val="22"/>
              </w:rPr>
              <w:fldChar w:fldCharType="end"/>
            </w:r>
          </w:hyperlink>
        </w:p>
        <w:p w14:paraId="0AD27845" w14:textId="232DBA60"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69" w:history="1">
            <w:r w:rsidR="008F1E4F" w:rsidRPr="008F1E4F">
              <w:rPr>
                <w:rStyle w:val="Hipercze"/>
                <w:rFonts w:cstheme="minorHAnsi"/>
                <w:b w:val="0"/>
                <w:bCs w:val="0"/>
                <w:sz w:val="22"/>
              </w:rPr>
              <w:t>3.12</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ZGODNOŚĆ PROJEKTU Z POZYSKANYMI DECYZJAMI</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_Toc50471069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24</w:t>
            </w:r>
            <w:r w:rsidR="008F1E4F" w:rsidRPr="008F1E4F">
              <w:rPr>
                <w:b w:val="0"/>
                <w:bCs w:val="0"/>
                <w:webHidden/>
                <w:sz w:val="22"/>
              </w:rPr>
              <w:fldChar w:fldCharType="end"/>
            </w:r>
          </w:hyperlink>
        </w:p>
        <w:p w14:paraId="475C96DA" w14:textId="2100EFC6" w:rsidR="008F1E4F" w:rsidRPr="008F1E4F" w:rsidRDefault="00291EF6" w:rsidP="008F1E4F">
          <w:pPr>
            <w:pStyle w:val="Spistreci3"/>
            <w:spacing w:after="0"/>
            <w:rPr>
              <w:rFonts w:asciiTheme="minorHAnsi" w:hAnsiTheme="minorHAnsi"/>
              <w:noProof/>
              <w:sz w:val="22"/>
            </w:rPr>
          </w:pPr>
          <w:hyperlink w:anchor="_Toc50471070" w:history="1">
            <w:r w:rsidR="008F1E4F" w:rsidRPr="008F1E4F">
              <w:rPr>
                <w:rStyle w:val="Hipercze"/>
                <w:noProof/>
                <w:sz w:val="22"/>
              </w:rPr>
              <w:t>3.12.1</w:t>
            </w:r>
            <w:r w:rsidR="008F1E4F" w:rsidRPr="008F1E4F">
              <w:rPr>
                <w:rFonts w:asciiTheme="minorHAnsi" w:hAnsiTheme="minorHAnsi"/>
                <w:noProof/>
                <w:sz w:val="22"/>
              </w:rPr>
              <w:tab/>
            </w:r>
            <w:r w:rsidR="008F1E4F" w:rsidRPr="008F1E4F">
              <w:rPr>
                <w:rStyle w:val="Hipercze"/>
                <w:noProof/>
                <w:sz w:val="22"/>
              </w:rPr>
              <w:t>Decyzja o środowiskowych uwarunkowaniach przedsięwzięcia</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_Toc50471070 \h </w:instrText>
            </w:r>
            <w:r w:rsidR="008F1E4F" w:rsidRPr="008F1E4F">
              <w:rPr>
                <w:noProof/>
                <w:webHidden/>
                <w:sz w:val="22"/>
              </w:rPr>
            </w:r>
            <w:r w:rsidR="008F1E4F" w:rsidRPr="008F1E4F">
              <w:rPr>
                <w:noProof/>
                <w:webHidden/>
                <w:sz w:val="22"/>
              </w:rPr>
              <w:fldChar w:fldCharType="separate"/>
            </w:r>
            <w:r>
              <w:rPr>
                <w:noProof/>
                <w:webHidden/>
                <w:sz w:val="22"/>
              </w:rPr>
              <w:t>24</w:t>
            </w:r>
            <w:r w:rsidR="008F1E4F" w:rsidRPr="008F1E4F">
              <w:rPr>
                <w:noProof/>
                <w:webHidden/>
                <w:sz w:val="22"/>
              </w:rPr>
              <w:fldChar w:fldCharType="end"/>
            </w:r>
          </w:hyperlink>
        </w:p>
        <w:p w14:paraId="46141458" w14:textId="31B7CFB3" w:rsidR="008F1E4F" w:rsidRPr="008F1E4F" w:rsidRDefault="00291EF6" w:rsidP="008F1E4F">
          <w:pPr>
            <w:pStyle w:val="Spistreci3"/>
            <w:spacing w:after="0"/>
            <w:rPr>
              <w:rFonts w:asciiTheme="minorHAnsi" w:hAnsiTheme="minorHAnsi"/>
              <w:noProof/>
              <w:sz w:val="22"/>
            </w:rPr>
          </w:pPr>
          <w:hyperlink w:anchor="_Toc50471071" w:history="1">
            <w:r w:rsidR="008F1E4F" w:rsidRPr="008F1E4F">
              <w:rPr>
                <w:rStyle w:val="Hipercze"/>
                <w:noProof/>
                <w:sz w:val="22"/>
              </w:rPr>
              <w:t>3.12.2</w:t>
            </w:r>
            <w:r w:rsidR="008F1E4F" w:rsidRPr="008F1E4F">
              <w:rPr>
                <w:rFonts w:asciiTheme="minorHAnsi" w:hAnsiTheme="minorHAnsi"/>
                <w:noProof/>
                <w:sz w:val="22"/>
              </w:rPr>
              <w:tab/>
            </w:r>
            <w:r w:rsidR="008F1E4F" w:rsidRPr="008F1E4F">
              <w:rPr>
                <w:rStyle w:val="Hipercze"/>
                <w:noProof/>
                <w:sz w:val="22"/>
              </w:rPr>
              <w:t>Decyzja o lokalizacji inwestycji celu publicznego</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_Toc50471071 \h </w:instrText>
            </w:r>
            <w:r w:rsidR="008F1E4F" w:rsidRPr="008F1E4F">
              <w:rPr>
                <w:noProof/>
                <w:webHidden/>
                <w:sz w:val="22"/>
              </w:rPr>
            </w:r>
            <w:r w:rsidR="008F1E4F" w:rsidRPr="008F1E4F">
              <w:rPr>
                <w:noProof/>
                <w:webHidden/>
                <w:sz w:val="22"/>
              </w:rPr>
              <w:fldChar w:fldCharType="separate"/>
            </w:r>
            <w:r>
              <w:rPr>
                <w:noProof/>
                <w:webHidden/>
                <w:sz w:val="22"/>
              </w:rPr>
              <w:t>25</w:t>
            </w:r>
            <w:r w:rsidR="008F1E4F" w:rsidRPr="008F1E4F">
              <w:rPr>
                <w:noProof/>
                <w:webHidden/>
                <w:sz w:val="22"/>
              </w:rPr>
              <w:fldChar w:fldCharType="end"/>
            </w:r>
          </w:hyperlink>
        </w:p>
        <w:p w14:paraId="0B5D4412" w14:textId="09FC3C8F" w:rsidR="008F1E4F" w:rsidRPr="008F1E4F" w:rsidRDefault="00291EF6" w:rsidP="008F1E4F">
          <w:pPr>
            <w:pStyle w:val="Spistreci3"/>
            <w:spacing w:after="0"/>
            <w:rPr>
              <w:rFonts w:asciiTheme="minorHAnsi" w:hAnsiTheme="minorHAnsi"/>
              <w:noProof/>
              <w:sz w:val="22"/>
            </w:rPr>
          </w:pPr>
          <w:hyperlink w:anchor="_Toc50471072" w:history="1">
            <w:r w:rsidR="008F1E4F" w:rsidRPr="008F1E4F">
              <w:rPr>
                <w:rStyle w:val="Hipercze"/>
                <w:noProof/>
                <w:sz w:val="22"/>
              </w:rPr>
              <w:t>3.12.3</w:t>
            </w:r>
            <w:r w:rsidR="008F1E4F" w:rsidRPr="008F1E4F">
              <w:rPr>
                <w:rFonts w:asciiTheme="minorHAnsi" w:hAnsiTheme="minorHAnsi"/>
                <w:noProof/>
                <w:sz w:val="22"/>
              </w:rPr>
              <w:tab/>
            </w:r>
            <w:r w:rsidR="008F1E4F" w:rsidRPr="008F1E4F">
              <w:rPr>
                <w:rStyle w:val="Hipercze"/>
                <w:noProof/>
                <w:sz w:val="22"/>
              </w:rPr>
              <w:t>Miejscowy Plan Zagospodarowania Przestrzennego</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_Toc50471072 \h </w:instrText>
            </w:r>
            <w:r w:rsidR="008F1E4F" w:rsidRPr="008F1E4F">
              <w:rPr>
                <w:noProof/>
                <w:webHidden/>
                <w:sz w:val="22"/>
              </w:rPr>
            </w:r>
            <w:r w:rsidR="008F1E4F" w:rsidRPr="008F1E4F">
              <w:rPr>
                <w:noProof/>
                <w:webHidden/>
                <w:sz w:val="22"/>
              </w:rPr>
              <w:fldChar w:fldCharType="separate"/>
            </w:r>
            <w:r>
              <w:rPr>
                <w:noProof/>
                <w:webHidden/>
                <w:sz w:val="22"/>
              </w:rPr>
              <w:t>25</w:t>
            </w:r>
            <w:r w:rsidR="008F1E4F" w:rsidRPr="008F1E4F">
              <w:rPr>
                <w:noProof/>
                <w:webHidden/>
                <w:sz w:val="22"/>
              </w:rPr>
              <w:fldChar w:fldCharType="end"/>
            </w:r>
          </w:hyperlink>
        </w:p>
        <w:p w14:paraId="140920B0" w14:textId="58E315BD" w:rsidR="008F1E4F" w:rsidRPr="008F1E4F" w:rsidRDefault="00291EF6" w:rsidP="008F1E4F">
          <w:pPr>
            <w:pStyle w:val="Spistreci3"/>
            <w:spacing w:after="0"/>
            <w:rPr>
              <w:rFonts w:asciiTheme="minorHAnsi" w:hAnsiTheme="minorHAnsi"/>
              <w:noProof/>
              <w:sz w:val="22"/>
            </w:rPr>
          </w:pPr>
          <w:hyperlink w:anchor="_Toc50471073" w:history="1">
            <w:r w:rsidR="008F1E4F" w:rsidRPr="008F1E4F">
              <w:rPr>
                <w:rStyle w:val="Hipercze"/>
                <w:noProof/>
                <w:sz w:val="22"/>
              </w:rPr>
              <w:t>3.12.4</w:t>
            </w:r>
            <w:r w:rsidR="008F1E4F" w:rsidRPr="008F1E4F">
              <w:rPr>
                <w:rFonts w:asciiTheme="minorHAnsi" w:hAnsiTheme="minorHAnsi"/>
                <w:noProof/>
                <w:sz w:val="22"/>
              </w:rPr>
              <w:tab/>
            </w:r>
            <w:r w:rsidR="008F1E4F" w:rsidRPr="008F1E4F">
              <w:rPr>
                <w:rStyle w:val="Hipercze"/>
                <w:noProof/>
                <w:sz w:val="22"/>
              </w:rPr>
              <w:t>Decyzja wodnoprawna</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_Toc50471073 \h </w:instrText>
            </w:r>
            <w:r w:rsidR="008F1E4F" w:rsidRPr="008F1E4F">
              <w:rPr>
                <w:noProof/>
                <w:webHidden/>
                <w:sz w:val="22"/>
              </w:rPr>
            </w:r>
            <w:r w:rsidR="008F1E4F" w:rsidRPr="008F1E4F">
              <w:rPr>
                <w:noProof/>
                <w:webHidden/>
                <w:sz w:val="22"/>
              </w:rPr>
              <w:fldChar w:fldCharType="separate"/>
            </w:r>
            <w:r>
              <w:rPr>
                <w:noProof/>
                <w:webHidden/>
                <w:sz w:val="22"/>
              </w:rPr>
              <w:t>26</w:t>
            </w:r>
            <w:r w:rsidR="008F1E4F" w:rsidRPr="008F1E4F">
              <w:rPr>
                <w:noProof/>
                <w:webHidden/>
                <w:sz w:val="22"/>
              </w:rPr>
              <w:fldChar w:fldCharType="end"/>
            </w:r>
          </w:hyperlink>
        </w:p>
        <w:p w14:paraId="3D37B19E" w14:textId="30610512" w:rsidR="008F1E4F" w:rsidRPr="008F1E4F" w:rsidRDefault="00291EF6" w:rsidP="008F1E4F">
          <w:pPr>
            <w:pStyle w:val="Spistreci1"/>
            <w:spacing w:after="0"/>
            <w:rPr>
              <w:rFonts w:asciiTheme="minorHAnsi" w:hAnsiTheme="minorHAnsi" w:cstheme="minorBidi"/>
              <w:b w:val="0"/>
              <w:sz w:val="22"/>
            </w:rPr>
          </w:pPr>
          <w:hyperlink w:anchor="_Toc50471074" w:history="1">
            <w:r w:rsidR="008F1E4F" w:rsidRPr="008F1E4F">
              <w:rPr>
                <w:rStyle w:val="Hipercze"/>
                <w:b w:val="0"/>
                <w:sz w:val="22"/>
              </w:rPr>
              <w:t>4</w:t>
            </w:r>
            <w:r w:rsidR="008F1E4F" w:rsidRPr="008F1E4F">
              <w:rPr>
                <w:rFonts w:asciiTheme="minorHAnsi" w:hAnsiTheme="minorHAnsi" w:cstheme="minorBidi"/>
                <w:b w:val="0"/>
                <w:sz w:val="22"/>
              </w:rPr>
              <w:tab/>
            </w:r>
            <w:r w:rsidR="008F1E4F" w:rsidRPr="008F1E4F">
              <w:rPr>
                <w:rStyle w:val="Hipercze"/>
                <w:b w:val="0"/>
                <w:sz w:val="22"/>
              </w:rPr>
              <w:t>PROJEKT ARCHITEKTONICZNO-BUDOWLANY</w:t>
            </w:r>
            <w:r w:rsidR="008F1E4F" w:rsidRPr="008F1E4F">
              <w:rPr>
                <w:b w:val="0"/>
                <w:webHidden/>
                <w:sz w:val="22"/>
              </w:rPr>
              <w:tab/>
            </w:r>
            <w:r w:rsidR="008F1E4F" w:rsidRPr="008F1E4F">
              <w:rPr>
                <w:b w:val="0"/>
                <w:webHidden/>
                <w:sz w:val="22"/>
              </w:rPr>
              <w:fldChar w:fldCharType="begin"/>
            </w:r>
            <w:r w:rsidR="008F1E4F" w:rsidRPr="008F1E4F">
              <w:rPr>
                <w:b w:val="0"/>
                <w:webHidden/>
                <w:sz w:val="22"/>
              </w:rPr>
              <w:instrText xml:space="preserve"> PAGEREF _Toc50471074 \h </w:instrText>
            </w:r>
            <w:r w:rsidR="008F1E4F" w:rsidRPr="008F1E4F">
              <w:rPr>
                <w:b w:val="0"/>
                <w:webHidden/>
                <w:sz w:val="22"/>
              </w:rPr>
            </w:r>
            <w:r w:rsidR="008F1E4F" w:rsidRPr="008F1E4F">
              <w:rPr>
                <w:b w:val="0"/>
                <w:webHidden/>
                <w:sz w:val="22"/>
              </w:rPr>
              <w:fldChar w:fldCharType="separate"/>
            </w:r>
            <w:r>
              <w:rPr>
                <w:b w:val="0"/>
                <w:webHidden/>
                <w:sz w:val="22"/>
              </w:rPr>
              <w:t>29</w:t>
            </w:r>
            <w:r w:rsidR="008F1E4F" w:rsidRPr="008F1E4F">
              <w:rPr>
                <w:b w:val="0"/>
                <w:webHidden/>
                <w:sz w:val="22"/>
              </w:rPr>
              <w:fldChar w:fldCharType="end"/>
            </w:r>
          </w:hyperlink>
        </w:p>
        <w:p w14:paraId="1CA5BE49" w14:textId="15A96C73"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75" w:history="1">
            <w:r w:rsidR="008F1E4F" w:rsidRPr="008F1E4F">
              <w:rPr>
                <w:rStyle w:val="Hipercze"/>
                <w:rFonts w:cstheme="minorHAnsi"/>
                <w:b w:val="0"/>
                <w:bCs w:val="0"/>
                <w:sz w:val="22"/>
              </w:rPr>
              <w:t>4.1</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NORMY I ROZPORZĄDZENIA</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_Toc50471075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29</w:t>
            </w:r>
            <w:r w:rsidR="008F1E4F" w:rsidRPr="008F1E4F">
              <w:rPr>
                <w:b w:val="0"/>
                <w:bCs w:val="0"/>
                <w:webHidden/>
                <w:sz w:val="22"/>
              </w:rPr>
              <w:fldChar w:fldCharType="end"/>
            </w:r>
          </w:hyperlink>
        </w:p>
        <w:p w14:paraId="1D81BFBA" w14:textId="11A5291E"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76" w:history="1">
            <w:r w:rsidR="008F1E4F" w:rsidRPr="008F1E4F">
              <w:rPr>
                <w:rStyle w:val="Hipercze"/>
                <w:rFonts w:cstheme="minorHAnsi"/>
                <w:b w:val="0"/>
                <w:bCs w:val="0"/>
                <w:sz w:val="22"/>
              </w:rPr>
              <w:t>4.2</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 xml:space="preserve">PRZEZNACZENIE I PROGRAM UŻYTKOWY OBIEKTU </w:t>
            </w:r>
            <w:r w:rsidR="008F1E4F" w:rsidRPr="008F1E4F">
              <w:rPr>
                <w:rStyle w:val="Hipercze"/>
                <w:b w:val="0"/>
                <w:bCs w:val="0"/>
                <w:sz w:val="22"/>
              </w:rPr>
              <w:t>BUDOWLANEGO</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_Toc50471076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29</w:t>
            </w:r>
            <w:r w:rsidR="008F1E4F" w:rsidRPr="008F1E4F">
              <w:rPr>
                <w:b w:val="0"/>
                <w:bCs w:val="0"/>
                <w:webHidden/>
                <w:sz w:val="22"/>
              </w:rPr>
              <w:fldChar w:fldCharType="end"/>
            </w:r>
          </w:hyperlink>
        </w:p>
        <w:p w14:paraId="15A507CF" w14:textId="5CF263FB"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77" w:history="1">
            <w:r w:rsidR="008F1E4F" w:rsidRPr="008F1E4F">
              <w:rPr>
                <w:rStyle w:val="Hipercze"/>
                <w:b w:val="0"/>
                <w:bCs w:val="0"/>
                <w:sz w:val="22"/>
              </w:rPr>
              <w:t>4.3</w:t>
            </w:r>
            <w:r w:rsidR="008F1E4F" w:rsidRPr="008F1E4F">
              <w:rPr>
                <w:rFonts w:asciiTheme="minorHAnsi" w:eastAsiaTheme="minorEastAsia" w:hAnsiTheme="minorHAnsi" w:cstheme="minorBidi"/>
                <w:b w:val="0"/>
                <w:bCs w:val="0"/>
                <w:sz w:val="22"/>
              </w:rPr>
              <w:tab/>
            </w:r>
            <w:r w:rsidR="008F1E4F" w:rsidRPr="008F1E4F">
              <w:rPr>
                <w:rStyle w:val="Hipercze"/>
                <w:b w:val="0"/>
                <w:bCs w:val="0"/>
                <w:sz w:val="22"/>
              </w:rPr>
              <w:t>PRZEDMIOT INWESTYCJI I ZAKRES CAŁEGO ZAMIERZENIA</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_Toc50471077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29</w:t>
            </w:r>
            <w:r w:rsidR="008F1E4F" w:rsidRPr="008F1E4F">
              <w:rPr>
                <w:b w:val="0"/>
                <w:bCs w:val="0"/>
                <w:webHidden/>
                <w:sz w:val="22"/>
              </w:rPr>
              <w:fldChar w:fldCharType="end"/>
            </w:r>
          </w:hyperlink>
        </w:p>
        <w:p w14:paraId="77293D61" w14:textId="443A3070"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78" w:history="1">
            <w:r w:rsidR="008F1E4F" w:rsidRPr="008F1E4F">
              <w:rPr>
                <w:rStyle w:val="Hipercze"/>
                <w:rFonts w:cstheme="minorHAnsi"/>
                <w:b w:val="0"/>
                <w:bCs w:val="0"/>
                <w:sz w:val="22"/>
              </w:rPr>
              <w:t>4.4</w:t>
            </w:r>
            <w:r w:rsidR="008F1E4F" w:rsidRPr="008F1E4F">
              <w:rPr>
                <w:rFonts w:asciiTheme="minorHAnsi" w:eastAsiaTheme="minorEastAsia" w:hAnsiTheme="minorHAnsi" w:cstheme="minorBidi"/>
                <w:b w:val="0"/>
                <w:bCs w:val="0"/>
                <w:sz w:val="22"/>
              </w:rPr>
              <w:tab/>
            </w:r>
            <w:r w:rsidR="008F1E4F" w:rsidRPr="008F1E4F">
              <w:rPr>
                <w:rStyle w:val="Hipercze"/>
                <w:b w:val="0"/>
                <w:bCs w:val="0"/>
                <w:sz w:val="22"/>
              </w:rPr>
              <w:t>CHARAKTERYSTYCZNE</w:t>
            </w:r>
            <w:r w:rsidR="008F1E4F" w:rsidRPr="008F1E4F">
              <w:rPr>
                <w:rStyle w:val="Hipercze"/>
                <w:rFonts w:cstheme="minorHAnsi"/>
                <w:b w:val="0"/>
                <w:bCs w:val="0"/>
                <w:sz w:val="22"/>
              </w:rPr>
              <w:t xml:space="preserve"> PARAMETRY TECHNICZNE</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_Toc50471078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30</w:t>
            </w:r>
            <w:r w:rsidR="008F1E4F" w:rsidRPr="008F1E4F">
              <w:rPr>
                <w:b w:val="0"/>
                <w:bCs w:val="0"/>
                <w:webHidden/>
                <w:sz w:val="22"/>
              </w:rPr>
              <w:fldChar w:fldCharType="end"/>
            </w:r>
          </w:hyperlink>
        </w:p>
        <w:p w14:paraId="0424A063" w14:textId="32D9CDAA"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79" w:history="1">
            <w:r w:rsidR="008F1E4F" w:rsidRPr="008F1E4F">
              <w:rPr>
                <w:rStyle w:val="Hipercze"/>
                <w:b w:val="0"/>
                <w:bCs w:val="0"/>
                <w:sz w:val="22"/>
              </w:rPr>
              <w:t>4.5</w:t>
            </w:r>
            <w:r w:rsidR="008F1E4F" w:rsidRPr="008F1E4F">
              <w:rPr>
                <w:rFonts w:asciiTheme="minorHAnsi" w:eastAsiaTheme="minorEastAsia" w:hAnsiTheme="minorHAnsi" w:cstheme="minorBidi"/>
                <w:b w:val="0"/>
                <w:bCs w:val="0"/>
                <w:sz w:val="22"/>
              </w:rPr>
              <w:tab/>
            </w:r>
            <w:r w:rsidR="008F1E4F" w:rsidRPr="008F1E4F">
              <w:rPr>
                <w:rStyle w:val="Hipercze"/>
                <w:b w:val="0"/>
                <w:bCs w:val="0"/>
                <w:sz w:val="22"/>
              </w:rPr>
              <w:t>FORMA ARCHITEKTONICZNA, FUNKCJA OBIEKTU BUDOWLANEGO ORAZ SPOSÓB JEGO DOSTOSOWANIA DO KRAJOBRAZU I OTACZAJĄCEJ ZABUDOWY</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_Toc50471079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32</w:t>
            </w:r>
            <w:r w:rsidR="008F1E4F" w:rsidRPr="008F1E4F">
              <w:rPr>
                <w:b w:val="0"/>
                <w:bCs w:val="0"/>
                <w:webHidden/>
                <w:sz w:val="22"/>
              </w:rPr>
              <w:fldChar w:fldCharType="end"/>
            </w:r>
          </w:hyperlink>
        </w:p>
        <w:p w14:paraId="0C29AA0B" w14:textId="51AEFE6E"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80" w:history="1">
            <w:r w:rsidR="008F1E4F" w:rsidRPr="008F1E4F">
              <w:rPr>
                <w:rStyle w:val="Hipercze"/>
                <w:rFonts w:cstheme="minorHAnsi"/>
                <w:b w:val="0"/>
                <w:bCs w:val="0"/>
                <w:sz w:val="22"/>
              </w:rPr>
              <w:t>4.6</w:t>
            </w:r>
            <w:r w:rsidR="008F1E4F" w:rsidRPr="008F1E4F">
              <w:rPr>
                <w:rFonts w:asciiTheme="minorHAnsi" w:eastAsiaTheme="minorEastAsia" w:hAnsiTheme="minorHAnsi" w:cstheme="minorBidi"/>
                <w:b w:val="0"/>
                <w:bCs w:val="0"/>
                <w:sz w:val="22"/>
              </w:rPr>
              <w:tab/>
            </w:r>
            <w:r w:rsidR="008F1E4F" w:rsidRPr="008F1E4F">
              <w:rPr>
                <w:rStyle w:val="Hipercze"/>
                <w:b w:val="0"/>
                <w:bCs w:val="0"/>
                <w:sz w:val="22"/>
              </w:rPr>
              <w:t>GEOTECHNICZNE WARUNKI POSADOWIENIA OBIEKTU</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_Toc50471080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32</w:t>
            </w:r>
            <w:r w:rsidR="008F1E4F" w:rsidRPr="008F1E4F">
              <w:rPr>
                <w:b w:val="0"/>
                <w:bCs w:val="0"/>
                <w:webHidden/>
                <w:sz w:val="22"/>
              </w:rPr>
              <w:fldChar w:fldCharType="end"/>
            </w:r>
          </w:hyperlink>
        </w:p>
        <w:p w14:paraId="356D24B0" w14:textId="268D8B70" w:rsidR="008F1E4F" w:rsidRPr="008F1E4F" w:rsidRDefault="00291EF6" w:rsidP="008F1E4F">
          <w:pPr>
            <w:pStyle w:val="Spistreci3"/>
            <w:spacing w:after="0"/>
            <w:rPr>
              <w:rFonts w:asciiTheme="minorHAnsi" w:hAnsiTheme="minorHAnsi"/>
              <w:noProof/>
              <w:sz w:val="22"/>
            </w:rPr>
          </w:pPr>
          <w:hyperlink w:anchor="_Toc50471081" w:history="1">
            <w:r w:rsidR="008F1E4F" w:rsidRPr="008F1E4F">
              <w:rPr>
                <w:rStyle w:val="Hipercze"/>
                <w:rFonts w:eastAsia="Times New Roman" w:cstheme="majorBidi"/>
                <w:noProof/>
                <w:sz w:val="22"/>
                <w:lang w:eastAsia="ar-SA"/>
              </w:rPr>
              <w:t>4.6.1</w:t>
            </w:r>
            <w:r w:rsidR="008F1E4F" w:rsidRPr="008F1E4F">
              <w:rPr>
                <w:rFonts w:asciiTheme="minorHAnsi" w:hAnsiTheme="minorHAnsi"/>
                <w:noProof/>
                <w:sz w:val="22"/>
              </w:rPr>
              <w:tab/>
            </w:r>
            <w:r w:rsidR="008F1E4F" w:rsidRPr="008F1E4F">
              <w:rPr>
                <w:rStyle w:val="Hipercze"/>
                <w:rFonts w:eastAsia="Times New Roman" w:cstheme="majorBidi"/>
                <w:noProof/>
                <w:sz w:val="22"/>
                <w:lang w:eastAsia="ar-SA"/>
              </w:rPr>
              <w:t>Wyznaczenie warunków posadowienia obiektu</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_Toc50471081 \h </w:instrText>
            </w:r>
            <w:r w:rsidR="008F1E4F" w:rsidRPr="008F1E4F">
              <w:rPr>
                <w:noProof/>
                <w:webHidden/>
                <w:sz w:val="22"/>
              </w:rPr>
            </w:r>
            <w:r w:rsidR="008F1E4F" w:rsidRPr="008F1E4F">
              <w:rPr>
                <w:noProof/>
                <w:webHidden/>
                <w:sz w:val="22"/>
              </w:rPr>
              <w:fldChar w:fldCharType="separate"/>
            </w:r>
            <w:r>
              <w:rPr>
                <w:noProof/>
                <w:webHidden/>
                <w:sz w:val="22"/>
              </w:rPr>
              <w:t>32</w:t>
            </w:r>
            <w:r w:rsidR="008F1E4F" w:rsidRPr="008F1E4F">
              <w:rPr>
                <w:noProof/>
                <w:webHidden/>
                <w:sz w:val="22"/>
              </w:rPr>
              <w:fldChar w:fldCharType="end"/>
            </w:r>
          </w:hyperlink>
        </w:p>
        <w:p w14:paraId="372552B9" w14:textId="5267A419" w:rsidR="008F1E4F" w:rsidRPr="008F1E4F" w:rsidRDefault="00291EF6" w:rsidP="008F1E4F">
          <w:pPr>
            <w:pStyle w:val="Spistreci3"/>
            <w:spacing w:after="0"/>
            <w:rPr>
              <w:rFonts w:asciiTheme="minorHAnsi" w:hAnsiTheme="minorHAnsi"/>
              <w:noProof/>
              <w:sz w:val="22"/>
            </w:rPr>
          </w:pPr>
          <w:hyperlink w:anchor="_Toc50471082" w:history="1">
            <w:r w:rsidR="008F1E4F" w:rsidRPr="008F1E4F">
              <w:rPr>
                <w:rStyle w:val="Hipercze"/>
                <w:rFonts w:eastAsia="Times New Roman" w:cstheme="majorBidi"/>
                <w:noProof/>
                <w:sz w:val="22"/>
                <w:lang w:eastAsia="ar-SA"/>
              </w:rPr>
              <w:t>4.6.2</w:t>
            </w:r>
            <w:r w:rsidR="008F1E4F" w:rsidRPr="008F1E4F">
              <w:rPr>
                <w:rFonts w:asciiTheme="minorHAnsi" w:hAnsiTheme="minorHAnsi"/>
                <w:noProof/>
                <w:sz w:val="22"/>
              </w:rPr>
              <w:tab/>
            </w:r>
            <w:r w:rsidR="008F1E4F" w:rsidRPr="008F1E4F">
              <w:rPr>
                <w:rStyle w:val="Hipercze"/>
                <w:rFonts w:eastAsia="Times New Roman" w:cstheme="majorBidi"/>
                <w:noProof/>
                <w:sz w:val="22"/>
                <w:lang w:eastAsia="ar-SA"/>
              </w:rPr>
              <w:t>Warunki gruntowo – wodne</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_Toc50471082 \h </w:instrText>
            </w:r>
            <w:r w:rsidR="008F1E4F" w:rsidRPr="008F1E4F">
              <w:rPr>
                <w:noProof/>
                <w:webHidden/>
                <w:sz w:val="22"/>
              </w:rPr>
            </w:r>
            <w:r w:rsidR="008F1E4F" w:rsidRPr="008F1E4F">
              <w:rPr>
                <w:noProof/>
                <w:webHidden/>
                <w:sz w:val="22"/>
              </w:rPr>
              <w:fldChar w:fldCharType="separate"/>
            </w:r>
            <w:r>
              <w:rPr>
                <w:noProof/>
                <w:webHidden/>
                <w:sz w:val="22"/>
              </w:rPr>
              <w:t>33</w:t>
            </w:r>
            <w:r w:rsidR="008F1E4F" w:rsidRPr="008F1E4F">
              <w:rPr>
                <w:noProof/>
                <w:webHidden/>
                <w:sz w:val="22"/>
              </w:rPr>
              <w:fldChar w:fldCharType="end"/>
            </w:r>
          </w:hyperlink>
        </w:p>
        <w:p w14:paraId="2DE3546E" w14:textId="79AB71DF"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83" w:history="1">
            <w:r w:rsidR="008F1E4F" w:rsidRPr="008F1E4F">
              <w:rPr>
                <w:rStyle w:val="Hipercze"/>
                <w:rFonts w:eastAsia="Times New Roman"/>
                <w:b w:val="0"/>
                <w:bCs w:val="0"/>
                <w:sz w:val="22"/>
                <w:lang w:eastAsia="ar-SA"/>
              </w:rPr>
              <w:t>4.7</w:t>
            </w:r>
            <w:r w:rsidR="008F1E4F" w:rsidRPr="008F1E4F">
              <w:rPr>
                <w:rFonts w:asciiTheme="minorHAnsi" w:eastAsiaTheme="minorEastAsia" w:hAnsiTheme="minorHAnsi" w:cstheme="minorBidi"/>
                <w:b w:val="0"/>
                <w:bCs w:val="0"/>
                <w:sz w:val="22"/>
              </w:rPr>
              <w:tab/>
            </w:r>
            <w:r w:rsidR="008F1E4F" w:rsidRPr="008F1E4F">
              <w:rPr>
                <w:rStyle w:val="Hipercze"/>
                <w:rFonts w:eastAsia="Times New Roman"/>
                <w:b w:val="0"/>
                <w:bCs w:val="0"/>
                <w:sz w:val="22"/>
                <w:lang w:eastAsia="ar-SA"/>
              </w:rPr>
              <w:t>OPIS PROJEKTOWANYCH ROZWIĄZAŃ</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_Toc50471083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35</w:t>
            </w:r>
            <w:r w:rsidR="008F1E4F" w:rsidRPr="008F1E4F">
              <w:rPr>
                <w:b w:val="0"/>
                <w:bCs w:val="0"/>
                <w:webHidden/>
                <w:sz w:val="22"/>
              </w:rPr>
              <w:fldChar w:fldCharType="end"/>
            </w:r>
          </w:hyperlink>
        </w:p>
        <w:p w14:paraId="052AD5E8" w14:textId="442DD225" w:rsidR="008F1E4F" w:rsidRPr="008F1E4F" w:rsidRDefault="00291EF6" w:rsidP="008F1E4F">
          <w:pPr>
            <w:pStyle w:val="Spistreci3"/>
            <w:spacing w:after="0"/>
            <w:rPr>
              <w:rFonts w:asciiTheme="minorHAnsi" w:hAnsiTheme="minorHAnsi"/>
              <w:noProof/>
              <w:sz w:val="22"/>
            </w:rPr>
          </w:pPr>
          <w:hyperlink w:anchor="_Toc50471084" w:history="1">
            <w:r w:rsidR="008F1E4F" w:rsidRPr="008F1E4F">
              <w:rPr>
                <w:rStyle w:val="Hipercze"/>
                <w:noProof/>
                <w:sz w:val="22"/>
              </w:rPr>
              <w:t>4.7.1</w:t>
            </w:r>
            <w:r w:rsidR="008F1E4F" w:rsidRPr="008F1E4F">
              <w:rPr>
                <w:rFonts w:asciiTheme="minorHAnsi" w:hAnsiTheme="minorHAnsi"/>
                <w:noProof/>
                <w:sz w:val="22"/>
              </w:rPr>
              <w:tab/>
            </w:r>
            <w:r w:rsidR="008F1E4F" w:rsidRPr="008F1E4F">
              <w:rPr>
                <w:rStyle w:val="Hipercze"/>
                <w:noProof/>
                <w:sz w:val="22"/>
              </w:rPr>
              <w:t>Zastawki drewniane</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_Toc50471084 \h </w:instrText>
            </w:r>
            <w:r w:rsidR="008F1E4F" w:rsidRPr="008F1E4F">
              <w:rPr>
                <w:noProof/>
                <w:webHidden/>
                <w:sz w:val="22"/>
              </w:rPr>
            </w:r>
            <w:r w:rsidR="008F1E4F" w:rsidRPr="008F1E4F">
              <w:rPr>
                <w:noProof/>
                <w:webHidden/>
                <w:sz w:val="22"/>
              </w:rPr>
              <w:fldChar w:fldCharType="separate"/>
            </w:r>
            <w:r>
              <w:rPr>
                <w:noProof/>
                <w:webHidden/>
                <w:sz w:val="22"/>
              </w:rPr>
              <w:t>35</w:t>
            </w:r>
            <w:r w:rsidR="008F1E4F" w:rsidRPr="008F1E4F">
              <w:rPr>
                <w:noProof/>
                <w:webHidden/>
                <w:sz w:val="22"/>
              </w:rPr>
              <w:fldChar w:fldCharType="end"/>
            </w:r>
          </w:hyperlink>
        </w:p>
        <w:p w14:paraId="575CE5DE" w14:textId="381B340F" w:rsidR="008F1E4F" w:rsidRPr="008F1E4F" w:rsidRDefault="00291EF6" w:rsidP="008F1E4F">
          <w:pPr>
            <w:pStyle w:val="Spistreci3"/>
            <w:spacing w:after="0"/>
            <w:rPr>
              <w:rFonts w:asciiTheme="minorHAnsi" w:hAnsiTheme="minorHAnsi"/>
              <w:noProof/>
              <w:sz w:val="22"/>
            </w:rPr>
          </w:pPr>
          <w:hyperlink w:anchor="_Toc50471085" w:history="1">
            <w:r w:rsidR="008F1E4F" w:rsidRPr="008F1E4F">
              <w:rPr>
                <w:rStyle w:val="Hipercze"/>
                <w:noProof/>
                <w:sz w:val="22"/>
              </w:rPr>
              <w:t>4.7.2</w:t>
            </w:r>
            <w:r w:rsidR="008F1E4F" w:rsidRPr="008F1E4F">
              <w:rPr>
                <w:rFonts w:asciiTheme="minorHAnsi" w:hAnsiTheme="minorHAnsi"/>
                <w:noProof/>
                <w:sz w:val="22"/>
              </w:rPr>
              <w:tab/>
            </w:r>
            <w:r w:rsidR="008F1E4F" w:rsidRPr="008F1E4F">
              <w:rPr>
                <w:rStyle w:val="Hipercze"/>
                <w:noProof/>
                <w:sz w:val="22"/>
              </w:rPr>
              <w:t>Przepusty z piętrzeniem</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_Toc50471085 \h </w:instrText>
            </w:r>
            <w:r w:rsidR="008F1E4F" w:rsidRPr="008F1E4F">
              <w:rPr>
                <w:noProof/>
                <w:webHidden/>
                <w:sz w:val="22"/>
              </w:rPr>
            </w:r>
            <w:r w:rsidR="008F1E4F" w:rsidRPr="008F1E4F">
              <w:rPr>
                <w:noProof/>
                <w:webHidden/>
                <w:sz w:val="22"/>
              </w:rPr>
              <w:fldChar w:fldCharType="separate"/>
            </w:r>
            <w:r>
              <w:rPr>
                <w:noProof/>
                <w:webHidden/>
                <w:sz w:val="22"/>
              </w:rPr>
              <w:t>36</w:t>
            </w:r>
            <w:r w:rsidR="008F1E4F" w:rsidRPr="008F1E4F">
              <w:rPr>
                <w:noProof/>
                <w:webHidden/>
                <w:sz w:val="22"/>
              </w:rPr>
              <w:fldChar w:fldCharType="end"/>
            </w:r>
          </w:hyperlink>
        </w:p>
        <w:p w14:paraId="21EB6585" w14:textId="1A9CC1FB" w:rsidR="008F1E4F" w:rsidRPr="008F1E4F" w:rsidRDefault="00291EF6" w:rsidP="008F1E4F">
          <w:pPr>
            <w:pStyle w:val="Spistreci3"/>
            <w:spacing w:after="0"/>
            <w:rPr>
              <w:rFonts w:asciiTheme="minorHAnsi" w:hAnsiTheme="minorHAnsi"/>
              <w:noProof/>
              <w:sz w:val="22"/>
            </w:rPr>
          </w:pPr>
          <w:hyperlink w:anchor="_Toc50471086" w:history="1">
            <w:r w:rsidR="008F1E4F" w:rsidRPr="008F1E4F">
              <w:rPr>
                <w:rStyle w:val="Hipercze"/>
                <w:noProof/>
                <w:sz w:val="22"/>
              </w:rPr>
              <w:t>4.7.3</w:t>
            </w:r>
            <w:r w:rsidR="008F1E4F" w:rsidRPr="008F1E4F">
              <w:rPr>
                <w:rFonts w:asciiTheme="minorHAnsi" w:hAnsiTheme="minorHAnsi"/>
                <w:noProof/>
                <w:sz w:val="22"/>
              </w:rPr>
              <w:tab/>
            </w:r>
            <w:r w:rsidR="008F1E4F" w:rsidRPr="008F1E4F">
              <w:rPr>
                <w:rStyle w:val="Hipercze"/>
                <w:noProof/>
                <w:sz w:val="22"/>
              </w:rPr>
              <w:t>Progi</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_Toc50471086 \h </w:instrText>
            </w:r>
            <w:r w:rsidR="008F1E4F" w:rsidRPr="008F1E4F">
              <w:rPr>
                <w:noProof/>
                <w:webHidden/>
                <w:sz w:val="22"/>
              </w:rPr>
            </w:r>
            <w:r w:rsidR="008F1E4F" w:rsidRPr="008F1E4F">
              <w:rPr>
                <w:noProof/>
                <w:webHidden/>
                <w:sz w:val="22"/>
              </w:rPr>
              <w:fldChar w:fldCharType="separate"/>
            </w:r>
            <w:r>
              <w:rPr>
                <w:noProof/>
                <w:webHidden/>
                <w:sz w:val="22"/>
              </w:rPr>
              <w:t>36</w:t>
            </w:r>
            <w:r w:rsidR="008F1E4F" w:rsidRPr="008F1E4F">
              <w:rPr>
                <w:noProof/>
                <w:webHidden/>
                <w:sz w:val="22"/>
              </w:rPr>
              <w:fldChar w:fldCharType="end"/>
            </w:r>
          </w:hyperlink>
        </w:p>
        <w:p w14:paraId="5EA25A0F" w14:textId="167E344C"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87" w:history="1">
            <w:r w:rsidR="008F1E4F" w:rsidRPr="008F1E4F">
              <w:rPr>
                <w:rStyle w:val="Hipercze"/>
                <w:b w:val="0"/>
                <w:bCs w:val="0"/>
                <w:sz w:val="22"/>
              </w:rPr>
              <w:t>4.8</w:t>
            </w:r>
            <w:r w:rsidR="008F1E4F" w:rsidRPr="008F1E4F">
              <w:rPr>
                <w:rFonts w:asciiTheme="minorHAnsi" w:eastAsiaTheme="minorEastAsia" w:hAnsiTheme="minorHAnsi" w:cstheme="minorBidi"/>
                <w:b w:val="0"/>
                <w:bCs w:val="0"/>
                <w:sz w:val="22"/>
              </w:rPr>
              <w:tab/>
            </w:r>
            <w:r w:rsidR="008F1E4F" w:rsidRPr="008F1E4F">
              <w:rPr>
                <w:rStyle w:val="Hipercze"/>
                <w:b w:val="0"/>
                <w:bCs w:val="0"/>
                <w:sz w:val="22"/>
              </w:rPr>
              <w:t>UKŁAD KONSTRUKCYJNY OBIEKTU BUDOWLANEGO</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_Toc50471087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37</w:t>
            </w:r>
            <w:r w:rsidR="008F1E4F" w:rsidRPr="008F1E4F">
              <w:rPr>
                <w:b w:val="0"/>
                <w:bCs w:val="0"/>
                <w:webHidden/>
                <w:sz w:val="22"/>
              </w:rPr>
              <w:fldChar w:fldCharType="end"/>
            </w:r>
          </w:hyperlink>
        </w:p>
        <w:p w14:paraId="1565DAE0" w14:textId="29619965"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88" w:history="1">
            <w:r w:rsidR="008F1E4F" w:rsidRPr="008F1E4F">
              <w:rPr>
                <w:rStyle w:val="Hipercze"/>
                <w:b w:val="0"/>
                <w:bCs w:val="0"/>
                <w:sz w:val="22"/>
              </w:rPr>
              <w:t>4.9</w:t>
            </w:r>
            <w:r w:rsidR="008F1E4F" w:rsidRPr="008F1E4F">
              <w:rPr>
                <w:rFonts w:asciiTheme="minorHAnsi" w:eastAsiaTheme="minorEastAsia" w:hAnsiTheme="minorHAnsi" w:cstheme="minorBidi"/>
                <w:b w:val="0"/>
                <w:bCs w:val="0"/>
                <w:sz w:val="22"/>
              </w:rPr>
              <w:tab/>
            </w:r>
            <w:r w:rsidR="008F1E4F" w:rsidRPr="008F1E4F">
              <w:rPr>
                <w:rStyle w:val="Hipercze"/>
                <w:b w:val="0"/>
                <w:bCs w:val="0"/>
                <w:sz w:val="22"/>
              </w:rPr>
              <w:t>CHARAKTERYSTYKA ROZWIĄZAŃ MATERIAŁOWYCH</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_Toc50471088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38</w:t>
            </w:r>
            <w:r w:rsidR="008F1E4F" w:rsidRPr="008F1E4F">
              <w:rPr>
                <w:b w:val="0"/>
                <w:bCs w:val="0"/>
                <w:webHidden/>
                <w:sz w:val="22"/>
              </w:rPr>
              <w:fldChar w:fldCharType="end"/>
            </w:r>
          </w:hyperlink>
        </w:p>
        <w:p w14:paraId="7F8A8CA7" w14:textId="4E30183F"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89" w:history="1">
            <w:r w:rsidR="008F1E4F" w:rsidRPr="008F1E4F">
              <w:rPr>
                <w:rStyle w:val="Hipercze"/>
                <w:rFonts w:cstheme="minorHAnsi"/>
                <w:b w:val="0"/>
                <w:bCs w:val="0"/>
                <w:sz w:val="22"/>
              </w:rPr>
              <w:t>4.10</w:t>
            </w:r>
            <w:r w:rsidR="008F1E4F" w:rsidRPr="008F1E4F">
              <w:rPr>
                <w:rFonts w:asciiTheme="minorHAnsi" w:eastAsiaTheme="minorEastAsia" w:hAnsiTheme="minorHAnsi" w:cstheme="minorBidi"/>
                <w:b w:val="0"/>
                <w:bCs w:val="0"/>
                <w:sz w:val="22"/>
              </w:rPr>
              <w:tab/>
            </w:r>
            <w:r w:rsidR="008F1E4F" w:rsidRPr="008F1E4F">
              <w:rPr>
                <w:rStyle w:val="Hipercze"/>
                <w:b w:val="0"/>
                <w:bCs w:val="0"/>
                <w:sz w:val="22"/>
              </w:rPr>
              <w:t>CHARAKTERYTYKA EKOLOGICZNA INWESTYCJI</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_Toc50471089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38</w:t>
            </w:r>
            <w:r w:rsidR="008F1E4F" w:rsidRPr="008F1E4F">
              <w:rPr>
                <w:b w:val="0"/>
                <w:bCs w:val="0"/>
                <w:webHidden/>
                <w:sz w:val="22"/>
              </w:rPr>
              <w:fldChar w:fldCharType="end"/>
            </w:r>
          </w:hyperlink>
        </w:p>
        <w:p w14:paraId="0142D53D" w14:textId="0D1A7DDE" w:rsidR="008F1E4F" w:rsidRPr="008F1E4F" w:rsidRDefault="00291EF6" w:rsidP="008F1E4F">
          <w:pPr>
            <w:pStyle w:val="Spistreci1"/>
            <w:spacing w:after="0"/>
            <w:rPr>
              <w:rFonts w:asciiTheme="minorHAnsi" w:hAnsiTheme="minorHAnsi" w:cstheme="minorBidi"/>
              <w:b w:val="0"/>
              <w:sz w:val="22"/>
            </w:rPr>
          </w:pPr>
          <w:hyperlink w:anchor="_Toc50471090" w:history="1">
            <w:r w:rsidR="008F1E4F" w:rsidRPr="008F1E4F">
              <w:rPr>
                <w:rStyle w:val="Hipercze"/>
                <w:b w:val="0"/>
                <w:sz w:val="22"/>
              </w:rPr>
              <w:t>5</w:t>
            </w:r>
            <w:r w:rsidR="008F1E4F" w:rsidRPr="008F1E4F">
              <w:rPr>
                <w:rFonts w:asciiTheme="minorHAnsi" w:hAnsiTheme="minorHAnsi" w:cstheme="minorBidi"/>
                <w:b w:val="0"/>
                <w:sz w:val="22"/>
              </w:rPr>
              <w:tab/>
            </w:r>
            <w:r w:rsidR="008F1E4F" w:rsidRPr="008F1E4F">
              <w:rPr>
                <w:rStyle w:val="Hipercze"/>
                <w:b w:val="0"/>
                <w:sz w:val="22"/>
              </w:rPr>
              <w:t>INFORMACJA DOTYCZĄCA BEZPIECZEŃSTWA I OCHRONY ZDROWIA</w:t>
            </w:r>
            <w:r w:rsidR="008F1E4F" w:rsidRPr="008F1E4F">
              <w:rPr>
                <w:b w:val="0"/>
                <w:webHidden/>
                <w:sz w:val="22"/>
              </w:rPr>
              <w:tab/>
            </w:r>
            <w:r w:rsidR="008F1E4F" w:rsidRPr="008F1E4F">
              <w:rPr>
                <w:b w:val="0"/>
                <w:webHidden/>
                <w:sz w:val="22"/>
              </w:rPr>
              <w:fldChar w:fldCharType="begin"/>
            </w:r>
            <w:r w:rsidR="008F1E4F" w:rsidRPr="008F1E4F">
              <w:rPr>
                <w:b w:val="0"/>
                <w:webHidden/>
                <w:sz w:val="22"/>
              </w:rPr>
              <w:instrText xml:space="preserve"> PAGEREF _Toc50471090 \h </w:instrText>
            </w:r>
            <w:r w:rsidR="008F1E4F" w:rsidRPr="008F1E4F">
              <w:rPr>
                <w:b w:val="0"/>
                <w:webHidden/>
                <w:sz w:val="22"/>
              </w:rPr>
            </w:r>
            <w:r w:rsidR="008F1E4F" w:rsidRPr="008F1E4F">
              <w:rPr>
                <w:b w:val="0"/>
                <w:webHidden/>
                <w:sz w:val="22"/>
              </w:rPr>
              <w:fldChar w:fldCharType="separate"/>
            </w:r>
            <w:r>
              <w:rPr>
                <w:b w:val="0"/>
                <w:webHidden/>
                <w:sz w:val="22"/>
              </w:rPr>
              <w:t>40</w:t>
            </w:r>
            <w:r w:rsidR="008F1E4F" w:rsidRPr="008F1E4F">
              <w:rPr>
                <w:b w:val="0"/>
                <w:webHidden/>
                <w:sz w:val="22"/>
              </w:rPr>
              <w:fldChar w:fldCharType="end"/>
            </w:r>
          </w:hyperlink>
        </w:p>
        <w:p w14:paraId="7BFB2E4B" w14:textId="6B4A7C08"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91" w:history="1">
            <w:r w:rsidR="008F1E4F" w:rsidRPr="008F1E4F">
              <w:rPr>
                <w:rStyle w:val="Hipercze"/>
                <w:rFonts w:cstheme="minorHAnsi"/>
                <w:b w:val="0"/>
                <w:bCs w:val="0"/>
                <w:sz w:val="22"/>
              </w:rPr>
              <w:t>5.1</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Nazwa i adres obiektu budowlanego</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_Toc50471091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40</w:t>
            </w:r>
            <w:r w:rsidR="008F1E4F" w:rsidRPr="008F1E4F">
              <w:rPr>
                <w:b w:val="0"/>
                <w:bCs w:val="0"/>
                <w:webHidden/>
                <w:sz w:val="22"/>
              </w:rPr>
              <w:fldChar w:fldCharType="end"/>
            </w:r>
          </w:hyperlink>
        </w:p>
        <w:p w14:paraId="6E2BE8BB" w14:textId="48F870BF"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92" w:history="1">
            <w:r w:rsidR="008F1E4F" w:rsidRPr="008F1E4F">
              <w:rPr>
                <w:rStyle w:val="Hipercze"/>
                <w:rFonts w:cstheme="minorHAnsi"/>
                <w:b w:val="0"/>
                <w:bCs w:val="0"/>
                <w:sz w:val="22"/>
              </w:rPr>
              <w:t>5.2</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Inwestor</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_Toc50471092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40</w:t>
            </w:r>
            <w:r w:rsidR="008F1E4F" w:rsidRPr="008F1E4F">
              <w:rPr>
                <w:b w:val="0"/>
                <w:bCs w:val="0"/>
                <w:webHidden/>
                <w:sz w:val="22"/>
              </w:rPr>
              <w:fldChar w:fldCharType="end"/>
            </w:r>
          </w:hyperlink>
        </w:p>
        <w:p w14:paraId="258C527C" w14:textId="68C7F1A0"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93" w:history="1">
            <w:r w:rsidR="008F1E4F" w:rsidRPr="008F1E4F">
              <w:rPr>
                <w:rStyle w:val="Hipercze"/>
                <w:rFonts w:cstheme="minorHAnsi"/>
                <w:b w:val="0"/>
                <w:bCs w:val="0"/>
                <w:sz w:val="22"/>
              </w:rPr>
              <w:t>5.3</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Projektant sporządzający informację</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_Toc50471093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40</w:t>
            </w:r>
            <w:r w:rsidR="008F1E4F" w:rsidRPr="008F1E4F">
              <w:rPr>
                <w:b w:val="0"/>
                <w:bCs w:val="0"/>
                <w:webHidden/>
                <w:sz w:val="22"/>
              </w:rPr>
              <w:fldChar w:fldCharType="end"/>
            </w:r>
          </w:hyperlink>
        </w:p>
        <w:p w14:paraId="13451EF7" w14:textId="235FCC47"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94" w:history="1">
            <w:r w:rsidR="008F1E4F" w:rsidRPr="008F1E4F">
              <w:rPr>
                <w:rStyle w:val="Hipercze"/>
                <w:rFonts w:cstheme="minorHAnsi"/>
                <w:b w:val="0"/>
                <w:bCs w:val="0"/>
                <w:sz w:val="22"/>
              </w:rPr>
              <w:t>5.4</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Zakres robót zamierzenia budowlanego oraz kolejność realizacji poszczególnych obiektów</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_Toc50471094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41</w:t>
            </w:r>
            <w:r w:rsidR="008F1E4F" w:rsidRPr="008F1E4F">
              <w:rPr>
                <w:b w:val="0"/>
                <w:bCs w:val="0"/>
                <w:webHidden/>
                <w:sz w:val="22"/>
              </w:rPr>
              <w:fldChar w:fldCharType="end"/>
            </w:r>
          </w:hyperlink>
        </w:p>
        <w:p w14:paraId="5DC19AE2" w14:textId="2211B8E8"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95" w:history="1">
            <w:r w:rsidR="008F1E4F" w:rsidRPr="008F1E4F">
              <w:rPr>
                <w:rStyle w:val="Hipercze"/>
                <w:rFonts w:cstheme="minorHAnsi"/>
                <w:b w:val="0"/>
                <w:bCs w:val="0"/>
                <w:sz w:val="22"/>
              </w:rPr>
              <w:t>5.5</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Wykaz istniejących obiektów budowlanych</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_Toc50471095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41</w:t>
            </w:r>
            <w:r w:rsidR="008F1E4F" w:rsidRPr="008F1E4F">
              <w:rPr>
                <w:b w:val="0"/>
                <w:bCs w:val="0"/>
                <w:webHidden/>
                <w:sz w:val="22"/>
              </w:rPr>
              <w:fldChar w:fldCharType="end"/>
            </w:r>
          </w:hyperlink>
        </w:p>
        <w:p w14:paraId="675FAFEF" w14:textId="265D39EC"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96" w:history="1">
            <w:r w:rsidR="008F1E4F" w:rsidRPr="008F1E4F">
              <w:rPr>
                <w:rStyle w:val="Hipercze"/>
                <w:rFonts w:cstheme="minorHAnsi"/>
                <w:b w:val="0"/>
                <w:bCs w:val="0"/>
                <w:sz w:val="22"/>
              </w:rPr>
              <w:t>5.6</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Wykaz elementów zagospodarowania terenu, które mogą stwarzać zagrożenie bezpieczeństwa i zdrowia ludzi</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_Toc50471096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41</w:t>
            </w:r>
            <w:r w:rsidR="008F1E4F" w:rsidRPr="008F1E4F">
              <w:rPr>
                <w:b w:val="0"/>
                <w:bCs w:val="0"/>
                <w:webHidden/>
                <w:sz w:val="22"/>
              </w:rPr>
              <w:fldChar w:fldCharType="end"/>
            </w:r>
          </w:hyperlink>
        </w:p>
        <w:p w14:paraId="5CED49E0" w14:textId="1B6E2838"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097" w:history="1">
            <w:r w:rsidR="008F1E4F" w:rsidRPr="008F1E4F">
              <w:rPr>
                <w:rStyle w:val="Hipercze"/>
                <w:rFonts w:cstheme="minorHAnsi"/>
                <w:b w:val="0"/>
                <w:bCs w:val="0"/>
                <w:sz w:val="22"/>
              </w:rPr>
              <w:t>5.7</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Wykaz przewidywanych zagrożeń występujących podczas realizacji robót budowlanych określające skale i rodzaje zagrożeń oraz miejsce i czas ich wystąpienia</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_Toc50471097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41</w:t>
            </w:r>
            <w:r w:rsidR="008F1E4F" w:rsidRPr="008F1E4F">
              <w:rPr>
                <w:b w:val="0"/>
                <w:bCs w:val="0"/>
                <w:webHidden/>
                <w:sz w:val="22"/>
              </w:rPr>
              <w:fldChar w:fldCharType="end"/>
            </w:r>
          </w:hyperlink>
        </w:p>
        <w:p w14:paraId="1637FF5A" w14:textId="479E5476" w:rsidR="008F1E4F" w:rsidRPr="008F1E4F" w:rsidRDefault="00291EF6" w:rsidP="008F1E4F">
          <w:pPr>
            <w:pStyle w:val="Spistreci3"/>
            <w:spacing w:after="0"/>
            <w:rPr>
              <w:rFonts w:asciiTheme="minorHAnsi" w:hAnsiTheme="minorHAnsi"/>
              <w:noProof/>
              <w:sz w:val="22"/>
            </w:rPr>
          </w:pPr>
          <w:hyperlink w:anchor="_Toc50471098" w:history="1">
            <w:r w:rsidR="008F1E4F" w:rsidRPr="008F1E4F">
              <w:rPr>
                <w:rStyle w:val="Hipercze"/>
                <w:rFonts w:cstheme="minorHAnsi"/>
                <w:noProof/>
                <w:sz w:val="22"/>
              </w:rPr>
              <w:t>5.7.1</w:t>
            </w:r>
            <w:r w:rsidR="008F1E4F" w:rsidRPr="008F1E4F">
              <w:rPr>
                <w:rFonts w:asciiTheme="minorHAnsi" w:hAnsiTheme="minorHAnsi"/>
                <w:noProof/>
                <w:sz w:val="22"/>
              </w:rPr>
              <w:tab/>
            </w:r>
            <w:r w:rsidR="008F1E4F" w:rsidRPr="008F1E4F">
              <w:rPr>
                <w:rStyle w:val="Hipercze"/>
                <w:rFonts w:eastAsia="Times New Roman" w:cstheme="minorHAnsi"/>
                <w:iCs/>
                <w:noProof/>
                <w:sz w:val="22"/>
                <w:lang w:eastAsia="ar-SA"/>
              </w:rPr>
              <w:t>Roboty</w:t>
            </w:r>
            <w:r w:rsidR="008F1E4F" w:rsidRPr="008F1E4F">
              <w:rPr>
                <w:rStyle w:val="Hipercze"/>
                <w:rFonts w:cstheme="minorHAnsi"/>
                <w:noProof/>
                <w:sz w:val="22"/>
              </w:rPr>
              <w:t xml:space="preserve"> w pobliżu wód płynących i stojących</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_Toc50471098 \h </w:instrText>
            </w:r>
            <w:r w:rsidR="008F1E4F" w:rsidRPr="008F1E4F">
              <w:rPr>
                <w:noProof/>
                <w:webHidden/>
                <w:sz w:val="22"/>
              </w:rPr>
            </w:r>
            <w:r w:rsidR="008F1E4F" w:rsidRPr="008F1E4F">
              <w:rPr>
                <w:noProof/>
                <w:webHidden/>
                <w:sz w:val="22"/>
              </w:rPr>
              <w:fldChar w:fldCharType="separate"/>
            </w:r>
            <w:r>
              <w:rPr>
                <w:noProof/>
                <w:webHidden/>
                <w:sz w:val="22"/>
              </w:rPr>
              <w:t>41</w:t>
            </w:r>
            <w:r w:rsidR="008F1E4F" w:rsidRPr="008F1E4F">
              <w:rPr>
                <w:noProof/>
                <w:webHidden/>
                <w:sz w:val="22"/>
              </w:rPr>
              <w:fldChar w:fldCharType="end"/>
            </w:r>
          </w:hyperlink>
        </w:p>
        <w:p w14:paraId="7D4BE586" w14:textId="4A053EF1" w:rsidR="008F1E4F" w:rsidRPr="008F1E4F" w:rsidRDefault="00291EF6" w:rsidP="008F1E4F">
          <w:pPr>
            <w:pStyle w:val="Spistreci3"/>
            <w:spacing w:after="0"/>
            <w:rPr>
              <w:rFonts w:asciiTheme="minorHAnsi" w:hAnsiTheme="minorHAnsi"/>
              <w:noProof/>
              <w:sz w:val="22"/>
            </w:rPr>
          </w:pPr>
          <w:hyperlink w:anchor="_Toc50471099" w:history="1">
            <w:r w:rsidR="008F1E4F" w:rsidRPr="008F1E4F">
              <w:rPr>
                <w:rStyle w:val="Hipercze"/>
                <w:rFonts w:cstheme="minorHAnsi"/>
                <w:noProof/>
                <w:sz w:val="22"/>
              </w:rPr>
              <w:t>5.7.2</w:t>
            </w:r>
            <w:r w:rsidR="008F1E4F" w:rsidRPr="008F1E4F">
              <w:rPr>
                <w:rFonts w:asciiTheme="minorHAnsi" w:hAnsiTheme="minorHAnsi"/>
                <w:noProof/>
                <w:sz w:val="22"/>
              </w:rPr>
              <w:tab/>
            </w:r>
            <w:r w:rsidR="008F1E4F" w:rsidRPr="008F1E4F">
              <w:rPr>
                <w:rStyle w:val="Hipercze"/>
                <w:rFonts w:eastAsia="Times New Roman" w:cstheme="minorHAnsi"/>
                <w:iCs/>
                <w:noProof/>
                <w:sz w:val="22"/>
                <w:lang w:eastAsia="ar-SA"/>
              </w:rPr>
              <w:t>Roboty</w:t>
            </w:r>
            <w:r w:rsidR="008F1E4F" w:rsidRPr="008F1E4F">
              <w:rPr>
                <w:rStyle w:val="Hipercze"/>
                <w:rFonts w:cstheme="minorHAnsi"/>
                <w:noProof/>
                <w:sz w:val="22"/>
              </w:rPr>
              <w:t xml:space="preserve"> ziemne</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_Toc50471099 \h </w:instrText>
            </w:r>
            <w:r w:rsidR="008F1E4F" w:rsidRPr="008F1E4F">
              <w:rPr>
                <w:noProof/>
                <w:webHidden/>
                <w:sz w:val="22"/>
              </w:rPr>
            </w:r>
            <w:r w:rsidR="008F1E4F" w:rsidRPr="008F1E4F">
              <w:rPr>
                <w:noProof/>
                <w:webHidden/>
                <w:sz w:val="22"/>
              </w:rPr>
              <w:fldChar w:fldCharType="separate"/>
            </w:r>
            <w:r>
              <w:rPr>
                <w:noProof/>
                <w:webHidden/>
                <w:sz w:val="22"/>
              </w:rPr>
              <w:t>41</w:t>
            </w:r>
            <w:r w:rsidR="008F1E4F" w:rsidRPr="008F1E4F">
              <w:rPr>
                <w:noProof/>
                <w:webHidden/>
                <w:sz w:val="22"/>
              </w:rPr>
              <w:fldChar w:fldCharType="end"/>
            </w:r>
          </w:hyperlink>
        </w:p>
        <w:p w14:paraId="63B150F8" w14:textId="7F33F9D7" w:rsidR="008F1E4F" w:rsidRPr="008F1E4F" w:rsidRDefault="00291EF6" w:rsidP="008F1E4F">
          <w:pPr>
            <w:pStyle w:val="Spistreci3"/>
            <w:spacing w:after="0"/>
            <w:rPr>
              <w:rFonts w:asciiTheme="minorHAnsi" w:hAnsiTheme="minorHAnsi"/>
              <w:noProof/>
              <w:sz w:val="22"/>
            </w:rPr>
          </w:pPr>
          <w:hyperlink w:anchor="_Toc50471100" w:history="1">
            <w:r w:rsidR="008F1E4F" w:rsidRPr="008F1E4F">
              <w:rPr>
                <w:rStyle w:val="Hipercze"/>
                <w:rFonts w:cstheme="minorHAnsi"/>
                <w:noProof/>
                <w:sz w:val="22"/>
              </w:rPr>
              <w:t>5.7.3</w:t>
            </w:r>
            <w:r w:rsidR="008F1E4F" w:rsidRPr="008F1E4F">
              <w:rPr>
                <w:rFonts w:asciiTheme="minorHAnsi" w:hAnsiTheme="minorHAnsi"/>
                <w:noProof/>
                <w:sz w:val="22"/>
              </w:rPr>
              <w:tab/>
            </w:r>
            <w:r w:rsidR="008F1E4F" w:rsidRPr="008F1E4F">
              <w:rPr>
                <w:rStyle w:val="Hipercze"/>
                <w:rFonts w:eastAsia="Times New Roman" w:cstheme="minorHAnsi"/>
                <w:iCs/>
                <w:noProof/>
                <w:sz w:val="22"/>
                <w:lang w:eastAsia="ar-SA"/>
              </w:rPr>
              <w:t>Roboty</w:t>
            </w:r>
            <w:r w:rsidR="008F1E4F" w:rsidRPr="008F1E4F">
              <w:rPr>
                <w:rStyle w:val="Hipercze"/>
                <w:rFonts w:cstheme="minorHAnsi"/>
                <w:noProof/>
                <w:sz w:val="22"/>
              </w:rPr>
              <w:t xml:space="preserve"> montażowe</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_Toc50471100 \h </w:instrText>
            </w:r>
            <w:r w:rsidR="008F1E4F" w:rsidRPr="008F1E4F">
              <w:rPr>
                <w:noProof/>
                <w:webHidden/>
                <w:sz w:val="22"/>
              </w:rPr>
            </w:r>
            <w:r w:rsidR="008F1E4F" w:rsidRPr="008F1E4F">
              <w:rPr>
                <w:noProof/>
                <w:webHidden/>
                <w:sz w:val="22"/>
              </w:rPr>
              <w:fldChar w:fldCharType="separate"/>
            </w:r>
            <w:r>
              <w:rPr>
                <w:noProof/>
                <w:webHidden/>
                <w:sz w:val="22"/>
              </w:rPr>
              <w:t>42</w:t>
            </w:r>
            <w:r w:rsidR="008F1E4F" w:rsidRPr="008F1E4F">
              <w:rPr>
                <w:noProof/>
                <w:webHidden/>
                <w:sz w:val="22"/>
              </w:rPr>
              <w:fldChar w:fldCharType="end"/>
            </w:r>
          </w:hyperlink>
        </w:p>
        <w:p w14:paraId="247C2DB6" w14:textId="387EEA2B" w:rsidR="008F1E4F" w:rsidRPr="008F1E4F" w:rsidRDefault="00291EF6" w:rsidP="008F1E4F">
          <w:pPr>
            <w:pStyle w:val="Spistreci3"/>
            <w:spacing w:after="0"/>
            <w:rPr>
              <w:rFonts w:asciiTheme="minorHAnsi" w:hAnsiTheme="minorHAnsi"/>
              <w:noProof/>
              <w:sz w:val="22"/>
            </w:rPr>
          </w:pPr>
          <w:hyperlink w:anchor="_Toc50471101" w:history="1">
            <w:r w:rsidR="008F1E4F" w:rsidRPr="008F1E4F">
              <w:rPr>
                <w:rStyle w:val="Hipercze"/>
                <w:rFonts w:cstheme="minorHAnsi"/>
                <w:noProof/>
                <w:sz w:val="22"/>
              </w:rPr>
              <w:t>5.7.4</w:t>
            </w:r>
            <w:r w:rsidR="008F1E4F" w:rsidRPr="008F1E4F">
              <w:rPr>
                <w:rFonts w:asciiTheme="minorHAnsi" w:hAnsiTheme="minorHAnsi"/>
                <w:noProof/>
                <w:sz w:val="22"/>
              </w:rPr>
              <w:tab/>
            </w:r>
            <w:r w:rsidR="008F1E4F" w:rsidRPr="008F1E4F">
              <w:rPr>
                <w:rStyle w:val="Hipercze"/>
                <w:rFonts w:eastAsia="Times New Roman" w:cstheme="minorHAnsi"/>
                <w:iCs/>
                <w:noProof/>
                <w:sz w:val="22"/>
                <w:lang w:eastAsia="ar-SA"/>
              </w:rPr>
              <w:t>Zagrożenie</w:t>
            </w:r>
            <w:r w:rsidR="008F1E4F" w:rsidRPr="008F1E4F">
              <w:rPr>
                <w:rStyle w:val="Hipercze"/>
                <w:rFonts w:cstheme="minorHAnsi"/>
                <w:noProof/>
                <w:sz w:val="22"/>
              </w:rPr>
              <w:t xml:space="preserve"> pożarem przy robotach budowlanych</w:t>
            </w:r>
            <w:r w:rsidR="008F1E4F" w:rsidRPr="008F1E4F">
              <w:rPr>
                <w:noProof/>
                <w:webHidden/>
                <w:sz w:val="22"/>
              </w:rPr>
              <w:tab/>
            </w:r>
            <w:r w:rsidR="008F1E4F" w:rsidRPr="008F1E4F">
              <w:rPr>
                <w:noProof/>
                <w:webHidden/>
                <w:sz w:val="22"/>
              </w:rPr>
              <w:fldChar w:fldCharType="begin"/>
            </w:r>
            <w:r w:rsidR="008F1E4F" w:rsidRPr="008F1E4F">
              <w:rPr>
                <w:noProof/>
                <w:webHidden/>
                <w:sz w:val="22"/>
              </w:rPr>
              <w:instrText xml:space="preserve"> PAGEREF _Toc50471101 \h </w:instrText>
            </w:r>
            <w:r w:rsidR="008F1E4F" w:rsidRPr="008F1E4F">
              <w:rPr>
                <w:noProof/>
                <w:webHidden/>
                <w:sz w:val="22"/>
              </w:rPr>
            </w:r>
            <w:r w:rsidR="008F1E4F" w:rsidRPr="008F1E4F">
              <w:rPr>
                <w:noProof/>
                <w:webHidden/>
                <w:sz w:val="22"/>
              </w:rPr>
              <w:fldChar w:fldCharType="separate"/>
            </w:r>
            <w:r>
              <w:rPr>
                <w:noProof/>
                <w:webHidden/>
                <w:sz w:val="22"/>
              </w:rPr>
              <w:t>42</w:t>
            </w:r>
            <w:r w:rsidR="008F1E4F" w:rsidRPr="008F1E4F">
              <w:rPr>
                <w:noProof/>
                <w:webHidden/>
                <w:sz w:val="22"/>
              </w:rPr>
              <w:fldChar w:fldCharType="end"/>
            </w:r>
          </w:hyperlink>
        </w:p>
        <w:p w14:paraId="4AF25D02" w14:textId="71B62487"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102" w:history="1">
            <w:r w:rsidR="008F1E4F" w:rsidRPr="008F1E4F">
              <w:rPr>
                <w:rStyle w:val="Hipercze"/>
                <w:rFonts w:cstheme="minorHAnsi"/>
                <w:b w:val="0"/>
                <w:bCs w:val="0"/>
                <w:sz w:val="22"/>
              </w:rPr>
              <w:t>5.8</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Wskazanie sposobu prowadzenia instruktażu pracowników przed przystąpieniem do realizacji robót szczególnie niebezpiecznych</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_Toc50471102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42</w:t>
            </w:r>
            <w:r w:rsidR="008F1E4F" w:rsidRPr="008F1E4F">
              <w:rPr>
                <w:b w:val="0"/>
                <w:bCs w:val="0"/>
                <w:webHidden/>
                <w:sz w:val="22"/>
              </w:rPr>
              <w:fldChar w:fldCharType="end"/>
            </w:r>
          </w:hyperlink>
        </w:p>
        <w:p w14:paraId="4EE6F0EA" w14:textId="02332D9F"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103" w:history="1">
            <w:r w:rsidR="008F1E4F" w:rsidRPr="008F1E4F">
              <w:rPr>
                <w:rStyle w:val="Hipercze"/>
                <w:rFonts w:cstheme="minorHAnsi"/>
                <w:b w:val="0"/>
                <w:bCs w:val="0"/>
                <w:sz w:val="22"/>
              </w:rPr>
              <w:t>5.9</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_Toc50471103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43</w:t>
            </w:r>
            <w:r w:rsidR="008F1E4F" w:rsidRPr="008F1E4F">
              <w:rPr>
                <w:b w:val="0"/>
                <w:bCs w:val="0"/>
                <w:webHidden/>
                <w:sz w:val="22"/>
              </w:rPr>
              <w:fldChar w:fldCharType="end"/>
            </w:r>
          </w:hyperlink>
        </w:p>
        <w:p w14:paraId="0CB51D06" w14:textId="75FDB62A"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104" w:history="1">
            <w:r w:rsidR="008F1E4F" w:rsidRPr="008F1E4F">
              <w:rPr>
                <w:rStyle w:val="Hipercze"/>
                <w:rFonts w:cstheme="minorHAnsi"/>
                <w:b w:val="0"/>
                <w:bCs w:val="0"/>
                <w:sz w:val="22"/>
              </w:rPr>
              <w:t>5.10</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Teren budowy</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_Toc50471104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43</w:t>
            </w:r>
            <w:r w:rsidR="008F1E4F" w:rsidRPr="008F1E4F">
              <w:rPr>
                <w:b w:val="0"/>
                <w:bCs w:val="0"/>
                <w:webHidden/>
                <w:sz w:val="22"/>
              </w:rPr>
              <w:fldChar w:fldCharType="end"/>
            </w:r>
          </w:hyperlink>
        </w:p>
        <w:p w14:paraId="1B2724C2" w14:textId="08A133DA"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105" w:history="1">
            <w:r w:rsidR="008F1E4F" w:rsidRPr="008F1E4F">
              <w:rPr>
                <w:rStyle w:val="Hipercze"/>
                <w:rFonts w:cstheme="minorHAnsi"/>
                <w:b w:val="0"/>
                <w:bCs w:val="0"/>
                <w:sz w:val="22"/>
              </w:rPr>
              <w:t>5.11</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Nadzór nad robotami budowlanymi</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_Toc50471105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43</w:t>
            </w:r>
            <w:r w:rsidR="008F1E4F" w:rsidRPr="008F1E4F">
              <w:rPr>
                <w:b w:val="0"/>
                <w:bCs w:val="0"/>
                <w:webHidden/>
                <w:sz w:val="22"/>
              </w:rPr>
              <w:fldChar w:fldCharType="end"/>
            </w:r>
          </w:hyperlink>
        </w:p>
        <w:p w14:paraId="47B9D515" w14:textId="0EED10B8"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106" w:history="1">
            <w:r w:rsidR="008F1E4F" w:rsidRPr="008F1E4F">
              <w:rPr>
                <w:rStyle w:val="Hipercze"/>
                <w:b w:val="0"/>
                <w:bCs w:val="0"/>
                <w:sz w:val="22"/>
              </w:rPr>
              <w:t>5.12</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Przechowywanie</w:t>
            </w:r>
            <w:r w:rsidR="008F1E4F" w:rsidRPr="008F1E4F">
              <w:rPr>
                <w:rStyle w:val="Hipercze"/>
                <w:b w:val="0"/>
                <w:bCs w:val="0"/>
                <w:sz w:val="22"/>
              </w:rPr>
              <w:t xml:space="preserve"> dokumentacji budowy oraz dokumentów niezbędnych do prawidłowej eksploatacji maszyn i innych urządzeń technicznych</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_Toc50471106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43</w:t>
            </w:r>
            <w:r w:rsidR="008F1E4F" w:rsidRPr="008F1E4F">
              <w:rPr>
                <w:b w:val="0"/>
                <w:bCs w:val="0"/>
                <w:webHidden/>
                <w:sz w:val="22"/>
              </w:rPr>
              <w:fldChar w:fldCharType="end"/>
            </w:r>
          </w:hyperlink>
        </w:p>
        <w:p w14:paraId="3F305FB8" w14:textId="1E414E49" w:rsidR="008F1E4F" w:rsidRPr="008F1E4F" w:rsidRDefault="00291EF6" w:rsidP="008F1E4F">
          <w:pPr>
            <w:pStyle w:val="Spistreci2"/>
            <w:spacing w:after="0"/>
            <w:rPr>
              <w:rFonts w:asciiTheme="minorHAnsi" w:eastAsiaTheme="minorEastAsia" w:hAnsiTheme="minorHAnsi" w:cstheme="minorBidi"/>
              <w:b w:val="0"/>
              <w:bCs w:val="0"/>
              <w:sz w:val="22"/>
            </w:rPr>
          </w:pPr>
          <w:hyperlink w:anchor="_Toc50471107" w:history="1">
            <w:r w:rsidR="008F1E4F" w:rsidRPr="008F1E4F">
              <w:rPr>
                <w:rStyle w:val="Hipercze"/>
                <w:rFonts w:cstheme="minorHAnsi"/>
                <w:b w:val="0"/>
                <w:bCs w:val="0"/>
                <w:sz w:val="22"/>
              </w:rPr>
              <w:t>5.13</w:t>
            </w:r>
            <w:r w:rsidR="008F1E4F" w:rsidRPr="008F1E4F">
              <w:rPr>
                <w:rFonts w:asciiTheme="minorHAnsi" w:eastAsiaTheme="minorEastAsia" w:hAnsiTheme="minorHAnsi" w:cstheme="minorBidi"/>
                <w:b w:val="0"/>
                <w:bCs w:val="0"/>
                <w:sz w:val="22"/>
              </w:rPr>
              <w:tab/>
            </w:r>
            <w:r w:rsidR="008F1E4F" w:rsidRPr="008F1E4F">
              <w:rPr>
                <w:rStyle w:val="Hipercze"/>
                <w:rFonts w:cstheme="minorHAnsi"/>
                <w:b w:val="0"/>
                <w:bCs w:val="0"/>
                <w:sz w:val="22"/>
              </w:rPr>
              <w:t>Uwagi końcowe</w:t>
            </w:r>
            <w:r w:rsidR="008F1E4F" w:rsidRPr="008F1E4F">
              <w:rPr>
                <w:b w:val="0"/>
                <w:bCs w:val="0"/>
                <w:webHidden/>
                <w:sz w:val="22"/>
              </w:rPr>
              <w:tab/>
            </w:r>
            <w:r w:rsidR="008F1E4F" w:rsidRPr="008F1E4F">
              <w:rPr>
                <w:b w:val="0"/>
                <w:bCs w:val="0"/>
                <w:webHidden/>
                <w:sz w:val="22"/>
              </w:rPr>
              <w:fldChar w:fldCharType="begin"/>
            </w:r>
            <w:r w:rsidR="008F1E4F" w:rsidRPr="008F1E4F">
              <w:rPr>
                <w:b w:val="0"/>
                <w:bCs w:val="0"/>
                <w:webHidden/>
                <w:sz w:val="22"/>
              </w:rPr>
              <w:instrText xml:space="preserve"> PAGEREF _Toc50471107 \h </w:instrText>
            </w:r>
            <w:r w:rsidR="008F1E4F" w:rsidRPr="008F1E4F">
              <w:rPr>
                <w:b w:val="0"/>
                <w:bCs w:val="0"/>
                <w:webHidden/>
                <w:sz w:val="22"/>
              </w:rPr>
            </w:r>
            <w:r w:rsidR="008F1E4F" w:rsidRPr="008F1E4F">
              <w:rPr>
                <w:b w:val="0"/>
                <w:bCs w:val="0"/>
                <w:webHidden/>
                <w:sz w:val="22"/>
              </w:rPr>
              <w:fldChar w:fldCharType="separate"/>
            </w:r>
            <w:r>
              <w:rPr>
                <w:b w:val="0"/>
                <w:bCs w:val="0"/>
                <w:webHidden/>
                <w:sz w:val="22"/>
              </w:rPr>
              <w:t>44</w:t>
            </w:r>
            <w:r w:rsidR="008F1E4F" w:rsidRPr="008F1E4F">
              <w:rPr>
                <w:b w:val="0"/>
                <w:bCs w:val="0"/>
                <w:webHidden/>
                <w:sz w:val="22"/>
              </w:rPr>
              <w:fldChar w:fldCharType="end"/>
            </w:r>
          </w:hyperlink>
        </w:p>
        <w:p w14:paraId="3DD4EE8F" w14:textId="20784A8F" w:rsidR="008F1E4F" w:rsidRPr="008F1E4F" w:rsidRDefault="00291EF6" w:rsidP="008F1E4F">
          <w:pPr>
            <w:pStyle w:val="Spistreci1"/>
            <w:spacing w:after="0"/>
            <w:rPr>
              <w:rFonts w:asciiTheme="minorHAnsi" w:hAnsiTheme="minorHAnsi" w:cstheme="minorBidi"/>
              <w:b w:val="0"/>
              <w:sz w:val="22"/>
            </w:rPr>
          </w:pPr>
          <w:hyperlink w:anchor="_Toc50471108" w:history="1">
            <w:r w:rsidR="008F1E4F" w:rsidRPr="008F1E4F">
              <w:rPr>
                <w:rStyle w:val="Hipercze"/>
                <w:b w:val="0"/>
                <w:sz w:val="22"/>
              </w:rPr>
              <w:t>SPIS ZAŁĄCZNIKÓW</w:t>
            </w:r>
            <w:r w:rsidR="008F1E4F" w:rsidRPr="008F1E4F">
              <w:rPr>
                <w:b w:val="0"/>
                <w:webHidden/>
                <w:sz w:val="22"/>
              </w:rPr>
              <w:tab/>
            </w:r>
            <w:r w:rsidR="008F1E4F" w:rsidRPr="008F1E4F">
              <w:rPr>
                <w:b w:val="0"/>
                <w:webHidden/>
                <w:sz w:val="22"/>
              </w:rPr>
              <w:fldChar w:fldCharType="begin"/>
            </w:r>
            <w:r w:rsidR="008F1E4F" w:rsidRPr="008F1E4F">
              <w:rPr>
                <w:b w:val="0"/>
                <w:webHidden/>
                <w:sz w:val="22"/>
              </w:rPr>
              <w:instrText xml:space="preserve"> PAGEREF _Toc50471108 \h </w:instrText>
            </w:r>
            <w:r w:rsidR="008F1E4F" w:rsidRPr="008F1E4F">
              <w:rPr>
                <w:b w:val="0"/>
                <w:webHidden/>
                <w:sz w:val="22"/>
              </w:rPr>
            </w:r>
            <w:r w:rsidR="008F1E4F" w:rsidRPr="008F1E4F">
              <w:rPr>
                <w:b w:val="0"/>
                <w:webHidden/>
                <w:sz w:val="22"/>
              </w:rPr>
              <w:fldChar w:fldCharType="separate"/>
            </w:r>
            <w:r>
              <w:rPr>
                <w:b w:val="0"/>
                <w:webHidden/>
                <w:sz w:val="22"/>
              </w:rPr>
              <w:t>45</w:t>
            </w:r>
            <w:r w:rsidR="008F1E4F" w:rsidRPr="008F1E4F">
              <w:rPr>
                <w:b w:val="0"/>
                <w:webHidden/>
                <w:sz w:val="22"/>
              </w:rPr>
              <w:fldChar w:fldCharType="end"/>
            </w:r>
          </w:hyperlink>
        </w:p>
        <w:p w14:paraId="2CD0C030" w14:textId="0CDBC2FC" w:rsidR="008F1E4F" w:rsidRPr="008F1E4F" w:rsidRDefault="00291EF6" w:rsidP="008F1E4F">
          <w:pPr>
            <w:pStyle w:val="Spistreci1"/>
            <w:spacing w:after="0"/>
            <w:rPr>
              <w:rFonts w:asciiTheme="minorHAnsi" w:hAnsiTheme="minorHAnsi" w:cstheme="minorBidi"/>
              <w:b w:val="0"/>
              <w:sz w:val="22"/>
            </w:rPr>
          </w:pPr>
          <w:hyperlink w:anchor="_Toc50471109" w:history="1">
            <w:r w:rsidR="008F1E4F" w:rsidRPr="008F1E4F">
              <w:rPr>
                <w:rStyle w:val="Hipercze"/>
                <w:b w:val="0"/>
                <w:sz w:val="22"/>
              </w:rPr>
              <w:t>SPIS CZĘŚCI GRAFICZNEJ OPRACOWANIA</w:t>
            </w:r>
            <w:r w:rsidR="008F1E4F" w:rsidRPr="008F1E4F">
              <w:rPr>
                <w:b w:val="0"/>
                <w:webHidden/>
                <w:sz w:val="22"/>
              </w:rPr>
              <w:tab/>
            </w:r>
            <w:r w:rsidR="008F1E4F" w:rsidRPr="008F1E4F">
              <w:rPr>
                <w:b w:val="0"/>
                <w:webHidden/>
                <w:sz w:val="22"/>
              </w:rPr>
              <w:fldChar w:fldCharType="begin"/>
            </w:r>
            <w:r w:rsidR="008F1E4F" w:rsidRPr="008F1E4F">
              <w:rPr>
                <w:b w:val="0"/>
                <w:webHidden/>
                <w:sz w:val="22"/>
              </w:rPr>
              <w:instrText xml:space="preserve"> PAGEREF _Toc50471109 \h </w:instrText>
            </w:r>
            <w:r w:rsidR="008F1E4F" w:rsidRPr="008F1E4F">
              <w:rPr>
                <w:b w:val="0"/>
                <w:webHidden/>
                <w:sz w:val="22"/>
              </w:rPr>
            </w:r>
            <w:r w:rsidR="008F1E4F" w:rsidRPr="008F1E4F">
              <w:rPr>
                <w:b w:val="0"/>
                <w:webHidden/>
                <w:sz w:val="22"/>
              </w:rPr>
              <w:fldChar w:fldCharType="separate"/>
            </w:r>
            <w:r>
              <w:rPr>
                <w:b w:val="0"/>
                <w:webHidden/>
                <w:sz w:val="22"/>
              </w:rPr>
              <w:t>46</w:t>
            </w:r>
            <w:r w:rsidR="008F1E4F" w:rsidRPr="008F1E4F">
              <w:rPr>
                <w:b w:val="0"/>
                <w:webHidden/>
                <w:sz w:val="22"/>
              </w:rPr>
              <w:fldChar w:fldCharType="end"/>
            </w:r>
          </w:hyperlink>
        </w:p>
        <w:p w14:paraId="58B0F38E" w14:textId="5F69BBEA" w:rsidR="006E2458" w:rsidRPr="008F1E4F" w:rsidRDefault="00FF6DEF" w:rsidP="008F1E4F">
          <w:pPr>
            <w:rPr>
              <w:color w:val="FF0000"/>
              <w:sz w:val="22"/>
              <w:highlight w:val="yellow"/>
            </w:rPr>
          </w:pPr>
          <w:r w:rsidRPr="008F1E4F">
            <w:rPr>
              <w:color w:val="FF0000"/>
              <w:sz w:val="22"/>
              <w:highlight w:val="yellow"/>
            </w:rPr>
            <w:fldChar w:fldCharType="end"/>
          </w:r>
        </w:p>
      </w:sdtContent>
    </w:sdt>
    <w:p w14:paraId="2BD4FCD0" w14:textId="77777777" w:rsidR="00DE45EF" w:rsidRPr="008F1E4F" w:rsidRDefault="00DE45EF" w:rsidP="008F1E4F">
      <w:pPr>
        <w:rPr>
          <w:rFonts w:eastAsiaTheme="majorEastAsia" w:cstheme="majorBidi"/>
          <w:sz w:val="22"/>
          <w:highlight w:val="yellow"/>
        </w:rPr>
      </w:pPr>
      <w:r w:rsidRPr="008F1E4F">
        <w:rPr>
          <w:sz w:val="22"/>
          <w:highlight w:val="yellow"/>
        </w:rPr>
        <w:br w:type="page"/>
      </w:r>
    </w:p>
    <w:p w14:paraId="1CF815AA" w14:textId="78B51460" w:rsidR="00055B8C" w:rsidRPr="006A0D3E" w:rsidRDefault="001F566C" w:rsidP="006A0D3E">
      <w:pPr>
        <w:pStyle w:val="Nagwek1"/>
        <w:ind w:hanging="574"/>
      </w:pPr>
      <w:bookmarkStart w:id="2" w:name="_Toc50471028"/>
      <w:r w:rsidRPr="000957D5">
        <w:lastRenderedPageBreak/>
        <w:t>WYKAZ DZIAŁEK POD INWESTYCJE</w:t>
      </w:r>
      <w:bookmarkEnd w:id="2"/>
    </w:p>
    <w:p w14:paraId="386FDDD7" w14:textId="79557AC6" w:rsidR="003B70E6" w:rsidRPr="00FC47FD" w:rsidRDefault="00992D76" w:rsidP="003B70E6">
      <w:pPr>
        <w:autoSpaceDE w:val="0"/>
        <w:autoSpaceDN w:val="0"/>
        <w:adjustRightInd w:val="0"/>
        <w:spacing w:line="276" w:lineRule="auto"/>
        <w:ind w:firstLine="709"/>
        <w:rPr>
          <w:rFonts w:cs="Calibri"/>
          <w:szCs w:val="24"/>
        </w:rPr>
      </w:pPr>
      <w:r w:rsidRPr="00FC47FD">
        <w:rPr>
          <w:rFonts w:cs="Calibri"/>
          <w:szCs w:val="24"/>
        </w:rPr>
        <w:t>Planowane do budowy urządzeni</w:t>
      </w:r>
      <w:r w:rsidR="00911F38">
        <w:rPr>
          <w:rFonts w:cs="Calibri"/>
          <w:szCs w:val="24"/>
        </w:rPr>
        <w:t>a</w:t>
      </w:r>
      <w:r w:rsidR="003B70E6" w:rsidRPr="00FC47FD">
        <w:rPr>
          <w:rFonts w:cs="Calibri"/>
          <w:szCs w:val="24"/>
        </w:rPr>
        <w:t xml:space="preserve"> wodne zlokalizowane </w:t>
      </w:r>
      <w:r w:rsidR="00911F38">
        <w:rPr>
          <w:rFonts w:cs="Calibri"/>
          <w:szCs w:val="24"/>
        </w:rPr>
        <w:t>są</w:t>
      </w:r>
      <w:r w:rsidRPr="00FC47FD">
        <w:rPr>
          <w:rFonts w:cs="Calibri"/>
          <w:szCs w:val="24"/>
        </w:rPr>
        <w:t xml:space="preserve"> na dział</w:t>
      </w:r>
      <w:r w:rsidR="00911F38">
        <w:rPr>
          <w:rFonts w:cs="Calibri"/>
          <w:szCs w:val="24"/>
        </w:rPr>
        <w:t>kach</w:t>
      </w:r>
      <w:r w:rsidRPr="00FC47FD">
        <w:rPr>
          <w:rFonts w:cs="Calibri"/>
          <w:szCs w:val="24"/>
        </w:rPr>
        <w:t xml:space="preserve"> inwestycyjn</w:t>
      </w:r>
      <w:r w:rsidR="00911F38">
        <w:rPr>
          <w:rFonts w:cs="Calibri"/>
          <w:szCs w:val="24"/>
        </w:rPr>
        <w:t>ych</w:t>
      </w:r>
      <w:r w:rsidRPr="00FC47FD">
        <w:rPr>
          <w:rFonts w:cs="Calibri"/>
          <w:szCs w:val="24"/>
        </w:rPr>
        <w:t xml:space="preserve"> należąc</w:t>
      </w:r>
      <w:r w:rsidR="00911F38">
        <w:rPr>
          <w:rFonts w:cs="Calibri"/>
          <w:szCs w:val="24"/>
        </w:rPr>
        <w:t>ych</w:t>
      </w:r>
      <w:r w:rsidR="003B70E6" w:rsidRPr="00FC47FD">
        <w:rPr>
          <w:rFonts w:cs="Calibri"/>
          <w:szCs w:val="24"/>
        </w:rPr>
        <w:t xml:space="preserve"> do </w:t>
      </w:r>
      <w:r w:rsidR="003B70E6" w:rsidRPr="00FC47FD">
        <w:rPr>
          <w:rFonts w:cs="Calibri"/>
          <w:bCs/>
          <w:szCs w:val="24"/>
        </w:rPr>
        <w:t>Skarb</w:t>
      </w:r>
      <w:r w:rsidR="00B579BF" w:rsidRPr="00FC47FD">
        <w:rPr>
          <w:rFonts w:cs="Calibri"/>
          <w:bCs/>
          <w:szCs w:val="24"/>
        </w:rPr>
        <w:t>u</w:t>
      </w:r>
      <w:r w:rsidR="003B70E6" w:rsidRPr="00FC47FD">
        <w:rPr>
          <w:rFonts w:cs="Calibri"/>
          <w:bCs/>
          <w:szCs w:val="24"/>
        </w:rPr>
        <w:t xml:space="preserve"> Państwa – Państwowe</w:t>
      </w:r>
      <w:r w:rsidR="00B579BF" w:rsidRPr="00FC47FD">
        <w:rPr>
          <w:rFonts w:cs="Calibri"/>
          <w:bCs/>
          <w:szCs w:val="24"/>
        </w:rPr>
        <w:t>go</w:t>
      </w:r>
      <w:r w:rsidR="003B70E6" w:rsidRPr="00FC47FD">
        <w:rPr>
          <w:rFonts w:cs="Calibri"/>
          <w:bCs/>
          <w:szCs w:val="24"/>
        </w:rPr>
        <w:t xml:space="preserve"> Gospodarstw</w:t>
      </w:r>
      <w:r w:rsidR="00B579BF" w:rsidRPr="00FC47FD">
        <w:rPr>
          <w:rFonts w:cs="Calibri"/>
          <w:bCs/>
          <w:szCs w:val="24"/>
        </w:rPr>
        <w:t>a</w:t>
      </w:r>
      <w:r w:rsidR="003B70E6" w:rsidRPr="00FC47FD">
        <w:rPr>
          <w:rFonts w:cs="Calibri"/>
          <w:bCs/>
          <w:szCs w:val="24"/>
        </w:rPr>
        <w:t xml:space="preserve"> Leśne</w:t>
      </w:r>
      <w:r w:rsidR="00B579BF" w:rsidRPr="00FC47FD">
        <w:rPr>
          <w:rFonts w:cs="Calibri"/>
          <w:bCs/>
          <w:szCs w:val="24"/>
        </w:rPr>
        <w:t>go</w:t>
      </w:r>
      <w:r w:rsidR="003B70E6" w:rsidRPr="00FC47FD">
        <w:rPr>
          <w:rFonts w:cs="Calibri"/>
          <w:szCs w:val="24"/>
        </w:rPr>
        <w:t xml:space="preserve"> </w:t>
      </w:r>
      <w:r w:rsidR="003B70E6" w:rsidRPr="00FC47FD">
        <w:rPr>
          <w:rFonts w:cs="Calibri"/>
          <w:bCs/>
          <w:szCs w:val="24"/>
        </w:rPr>
        <w:t>Lasy Państwowe</w:t>
      </w:r>
      <w:r w:rsidR="003B70E6" w:rsidRPr="00FC47FD">
        <w:rPr>
          <w:rFonts w:cs="Calibri"/>
          <w:szCs w:val="24"/>
        </w:rPr>
        <w:t xml:space="preserve"> </w:t>
      </w:r>
      <w:r w:rsidR="003B70E6" w:rsidRPr="00FC47FD">
        <w:rPr>
          <w:rFonts w:cs="Calibri"/>
          <w:bCs/>
          <w:szCs w:val="24"/>
        </w:rPr>
        <w:t xml:space="preserve">Nadleśnictwo </w:t>
      </w:r>
      <w:r w:rsidR="00FC47FD" w:rsidRPr="00FC47FD">
        <w:rPr>
          <w:rFonts w:cs="Calibri"/>
          <w:bCs/>
          <w:szCs w:val="24"/>
        </w:rPr>
        <w:t>Żmigród</w:t>
      </w:r>
      <w:r w:rsidR="003B70E6" w:rsidRPr="00FC47FD">
        <w:rPr>
          <w:rFonts w:cs="Calibri"/>
          <w:szCs w:val="24"/>
        </w:rPr>
        <w:t xml:space="preserve"> </w:t>
      </w:r>
      <w:r w:rsidR="003B70E6" w:rsidRPr="00FC47FD">
        <w:rPr>
          <w:rFonts w:cs="Calibri"/>
          <w:bCs/>
          <w:szCs w:val="24"/>
        </w:rPr>
        <w:t xml:space="preserve">ul. </w:t>
      </w:r>
      <w:r w:rsidR="00FC47FD" w:rsidRPr="00FC47FD">
        <w:rPr>
          <w:rFonts w:cs="Calibri"/>
          <w:bCs/>
          <w:szCs w:val="24"/>
        </w:rPr>
        <w:t>Parkowa  4a, 55-140 Żmigród</w:t>
      </w:r>
      <w:r w:rsidR="003B70E6" w:rsidRPr="00FC47FD">
        <w:rPr>
          <w:rFonts w:cs="Calibri"/>
          <w:bCs/>
          <w:szCs w:val="24"/>
        </w:rPr>
        <w:t>.</w:t>
      </w:r>
    </w:p>
    <w:p w14:paraId="316A75B3" w14:textId="77777777" w:rsidR="000957D5" w:rsidRPr="005C2014" w:rsidRDefault="000957D5" w:rsidP="001F566C">
      <w:pPr>
        <w:spacing w:line="360" w:lineRule="auto"/>
        <w:rPr>
          <w:rFonts w:eastAsiaTheme="majorEastAsia" w:cstheme="majorBidi"/>
          <w:b/>
          <w:bCs/>
          <w:szCs w:val="24"/>
          <w:highlight w:val="yellow"/>
        </w:rPr>
      </w:pPr>
    </w:p>
    <w:p w14:paraId="5960C4DA" w14:textId="1697BF62" w:rsidR="003B70E6" w:rsidRPr="00FC47FD" w:rsidRDefault="00540AFC" w:rsidP="006A0D3E">
      <w:pPr>
        <w:spacing w:line="360" w:lineRule="auto"/>
        <w:jc w:val="center"/>
        <w:rPr>
          <w:rFonts w:eastAsiaTheme="majorEastAsia" w:cstheme="majorBidi"/>
          <w:bCs/>
          <w:i/>
          <w:sz w:val="20"/>
          <w:szCs w:val="20"/>
        </w:rPr>
      </w:pPr>
      <w:r w:rsidRPr="00FC47FD">
        <w:rPr>
          <w:rFonts w:eastAsiaTheme="majorEastAsia" w:cstheme="majorBidi"/>
          <w:bCs/>
          <w:i/>
          <w:sz w:val="20"/>
          <w:szCs w:val="20"/>
        </w:rPr>
        <w:t>Tabela.1</w:t>
      </w:r>
      <w:r w:rsidR="00E64D32" w:rsidRPr="00FC47FD">
        <w:rPr>
          <w:rFonts w:eastAsiaTheme="majorEastAsia" w:cstheme="majorBidi"/>
          <w:bCs/>
          <w:i/>
          <w:sz w:val="20"/>
          <w:szCs w:val="20"/>
        </w:rPr>
        <w:t xml:space="preserve">. Wykaz działek pod inwestycję </w:t>
      </w:r>
    </w:p>
    <w:tbl>
      <w:tblPr>
        <w:tblW w:w="886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6"/>
        <w:gridCol w:w="1134"/>
        <w:gridCol w:w="1984"/>
        <w:gridCol w:w="1090"/>
        <w:gridCol w:w="1678"/>
        <w:gridCol w:w="2552"/>
      </w:tblGrid>
      <w:tr w:rsidR="00085275" w:rsidRPr="000F785B" w14:paraId="4A3D85A1" w14:textId="79F3154A" w:rsidTr="003A432C">
        <w:trPr>
          <w:trHeight w:val="300"/>
          <w:tblHeader/>
        </w:trPr>
        <w:tc>
          <w:tcPr>
            <w:tcW w:w="426" w:type="dxa"/>
            <w:shd w:val="clear" w:color="auto" w:fill="C9C2B0" w:themeFill="accent6" w:themeFillTint="66"/>
            <w:noWrap/>
            <w:vAlign w:val="center"/>
          </w:tcPr>
          <w:p w14:paraId="5C321032" w14:textId="263B594C" w:rsidR="00085275" w:rsidRPr="000F785B" w:rsidRDefault="00085275" w:rsidP="000957D5">
            <w:pPr>
              <w:jc w:val="center"/>
              <w:rPr>
                <w:rFonts w:cs="Times New Roman"/>
                <w:b/>
                <w:bCs/>
                <w:color w:val="000000"/>
                <w:sz w:val="20"/>
                <w:szCs w:val="18"/>
              </w:rPr>
            </w:pPr>
            <w:r w:rsidRPr="000F785B">
              <w:rPr>
                <w:rFonts w:cs="Times New Roman"/>
                <w:b/>
                <w:bCs/>
                <w:color w:val="000000"/>
                <w:sz w:val="20"/>
                <w:szCs w:val="18"/>
              </w:rPr>
              <w:t>Lp.</w:t>
            </w:r>
          </w:p>
        </w:tc>
        <w:tc>
          <w:tcPr>
            <w:tcW w:w="1134" w:type="dxa"/>
            <w:shd w:val="clear" w:color="auto" w:fill="C9C2B0" w:themeFill="accent6" w:themeFillTint="66"/>
            <w:noWrap/>
            <w:vAlign w:val="center"/>
            <w:hideMark/>
          </w:tcPr>
          <w:p w14:paraId="07A42289" w14:textId="77777777" w:rsidR="00085275" w:rsidRPr="000F785B" w:rsidRDefault="00085275" w:rsidP="000957D5">
            <w:pPr>
              <w:jc w:val="center"/>
              <w:rPr>
                <w:rFonts w:cs="Times New Roman"/>
                <w:b/>
                <w:bCs/>
                <w:color w:val="000000"/>
                <w:sz w:val="20"/>
                <w:szCs w:val="18"/>
              </w:rPr>
            </w:pPr>
            <w:r w:rsidRPr="000F785B">
              <w:rPr>
                <w:rFonts w:cs="Times New Roman"/>
                <w:b/>
                <w:bCs/>
                <w:color w:val="000000"/>
                <w:sz w:val="20"/>
                <w:szCs w:val="18"/>
              </w:rPr>
              <w:t>Obiekt</w:t>
            </w:r>
          </w:p>
        </w:tc>
        <w:tc>
          <w:tcPr>
            <w:tcW w:w="1984" w:type="dxa"/>
            <w:shd w:val="clear" w:color="auto" w:fill="C9C2B0" w:themeFill="accent6" w:themeFillTint="66"/>
            <w:vAlign w:val="center"/>
            <w:hideMark/>
          </w:tcPr>
          <w:p w14:paraId="3ECDA97A" w14:textId="77777777" w:rsidR="00085275" w:rsidRPr="000F785B" w:rsidRDefault="00085275" w:rsidP="000957D5">
            <w:pPr>
              <w:jc w:val="center"/>
              <w:rPr>
                <w:rFonts w:cs="Times New Roman"/>
                <w:b/>
                <w:bCs/>
                <w:color w:val="000000"/>
                <w:sz w:val="20"/>
                <w:szCs w:val="18"/>
              </w:rPr>
            </w:pPr>
            <w:r w:rsidRPr="000F785B">
              <w:rPr>
                <w:rFonts w:cs="Times New Roman"/>
                <w:b/>
                <w:bCs/>
                <w:color w:val="000000"/>
                <w:sz w:val="20"/>
                <w:szCs w:val="18"/>
              </w:rPr>
              <w:t>Nr działki w zasięgu zamierzonego korzystania z wód</w:t>
            </w:r>
          </w:p>
        </w:tc>
        <w:tc>
          <w:tcPr>
            <w:tcW w:w="1090" w:type="dxa"/>
            <w:shd w:val="clear" w:color="auto" w:fill="C9C2B0" w:themeFill="accent6" w:themeFillTint="66"/>
            <w:vAlign w:val="center"/>
            <w:hideMark/>
          </w:tcPr>
          <w:p w14:paraId="72EB80A3" w14:textId="77777777" w:rsidR="00085275" w:rsidRPr="000F785B" w:rsidRDefault="00085275" w:rsidP="000957D5">
            <w:pPr>
              <w:jc w:val="center"/>
              <w:rPr>
                <w:rFonts w:cs="Times New Roman"/>
                <w:b/>
                <w:bCs/>
                <w:color w:val="000000"/>
                <w:sz w:val="20"/>
                <w:szCs w:val="18"/>
              </w:rPr>
            </w:pPr>
            <w:r w:rsidRPr="000F785B">
              <w:rPr>
                <w:rFonts w:cs="Times New Roman"/>
                <w:b/>
                <w:bCs/>
                <w:color w:val="000000"/>
                <w:sz w:val="20"/>
                <w:szCs w:val="18"/>
              </w:rPr>
              <w:t>Rodzaj obiektu</w:t>
            </w:r>
          </w:p>
        </w:tc>
        <w:tc>
          <w:tcPr>
            <w:tcW w:w="1678" w:type="dxa"/>
            <w:shd w:val="clear" w:color="auto" w:fill="C9C2B0" w:themeFill="accent6" w:themeFillTint="66"/>
            <w:vAlign w:val="center"/>
            <w:hideMark/>
          </w:tcPr>
          <w:p w14:paraId="4FB2ECD1" w14:textId="66CFE185" w:rsidR="00085275" w:rsidRPr="000F785B" w:rsidRDefault="00085275" w:rsidP="000957D5">
            <w:pPr>
              <w:jc w:val="center"/>
              <w:rPr>
                <w:rFonts w:cs="Times New Roman"/>
                <w:b/>
                <w:bCs/>
                <w:color w:val="000000"/>
                <w:sz w:val="20"/>
                <w:szCs w:val="18"/>
              </w:rPr>
            </w:pPr>
            <w:r w:rsidRPr="000F785B">
              <w:rPr>
                <w:rFonts w:cs="Times New Roman"/>
                <w:b/>
                <w:bCs/>
                <w:color w:val="000000"/>
                <w:sz w:val="20"/>
                <w:szCs w:val="18"/>
              </w:rPr>
              <w:t>Obręb</w:t>
            </w:r>
          </w:p>
        </w:tc>
        <w:tc>
          <w:tcPr>
            <w:tcW w:w="2552" w:type="dxa"/>
            <w:shd w:val="clear" w:color="auto" w:fill="C9C2B0" w:themeFill="accent6" w:themeFillTint="66"/>
            <w:vAlign w:val="center"/>
          </w:tcPr>
          <w:p w14:paraId="7D84B2B0" w14:textId="6DEA7C40" w:rsidR="00085275" w:rsidRPr="000F785B" w:rsidRDefault="006A0D3E" w:rsidP="000957D5">
            <w:pPr>
              <w:jc w:val="center"/>
              <w:rPr>
                <w:rFonts w:cs="Times New Roman"/>
                <w:b/>
                <w:bCs/>
                <w:color w:val="000000"/>
                <w:sz w:val="20"/>
                <w:szCs w:val="18"/>
              </w:rPr>
            </w:pPr>
            <w:r>
              <w:rPr>
                <w:rFonts w:cs="Times New Roman"/>
                <w:b/>
                <w:bCs/>
                <w:color w:val="000000"/>
                <w:sz w:val="20"/>
                <w:szCs w:val="18"/>
              </w:rPr>
              <w:t>Własność</w:t>
            </w:r>
          </w:p>
        </w:tc>
      </w:tr>
      <w:tr w:rsidR="000F785B" w:rsidRPr="000F785B" w14:paraId="4D15DE79" w14:textId="66C7FF0C" w:rsidTr="003A432C">
        <w:trPr>
          <w:trHeight w:val="600"/>
        </w:trPr>
        <w:tc>
          <w:tcPr>
            <w:tcW w:w="426" w:type="dxa"/>
            <w:shd w:val="clear" w:color="auto" w:fill="auto"/>
            <w:vAlign w:val="center"/>
          </w:tcPr>
          <w:p w14:paraId="432C4126" w14:textId="1EDADE7E" w:rsidR="000F785B" w:rsidRPr="007850A4" w:rsidRDefault="000F785B" w:rsidP="000F785B">
            <w:pPr>
              <w:jc w:val="center"/>
              <w:rPr>
                <w:rFonts w:cs="Times New Roman"/>
                <w:color w:val="000000"/>
                <w:sz w:val="18"/>
                <w:szCs w:val="18"/>
              </w:rPr>
            </w:pPr>
            <w:r w:rsidRPr="007850A4">
              <w:rPr>
                <w:rFonts w:cs="Times New Roman"/>
                <w:color w:val="000000"/>
                <w:sz w:val="18"/>
                <w:szCs w:val="18"/>
              </w:rPr>
              <w:t>1</w:t>
            </w:r>
          </w:p>
        </w:tc>
        <w:tc>
          <w:tcPr>
            <w:tcW w:w="1134" w:type="dxa"/>
            <w:shd w:val="clear" w:color="auto" w:fill="auto"/>
            <w:vAlign w:val="center"/>
          </w:tcPr>
          <w:p w14:paraId="13CC3349" w14:textId="251B8691" w:rsidR="000F785B" w:rsidRPr="007850A4" w:rsidRDefault="000F785B" w:rsidP="000F785B">
            <w:pPr>
              <w:jc w:val="center"/>
              <w:rPr>
                <w:rFonts w:cs="Times New Roman"/>
                <w:color w:val="000000"/>
                <w:sz w:val="18"/>
                <w:szCs w:val="18"/>
              </w:rPr>
            </w:pPr>
            <w:r w:rsidRPr="007850A4">
              <w:rPr>
                <w:rFonts w:cs="Times New Roman"/>
                <w:color w:val="000000"/>
                <w:sz w:val="18"/>
                <w:szCs w:val="18"/>
              </w:rPr>
              <w:t>732.1.8</w:t>
            </w:r>
          </w:p>
        </w:tc>
        <w:tc>
          <w:tcPr>
            <w:tcW w:w="1984" w:type="dxa"/>
            <w:shd w:val="clear" w:color="auto" w:fill="auto"/>
            <w:noWrap/>
            <w:vAlign w:val="center"/>
          </w:tcPr>
          <w:p w14:paraId="2C06370D" w14:textId="77777777" w:rsidR="000F785B" w:rsidRPr="00AB0753" w:rsidRDefault="000F785B" w:rsidP="000F785B">
            <w:pPr>
              <w:jc w:val="center"/>
              <w:rPr>
                <w:rFonts w:cs="Times New Roman"/>
                <w:color w:val="000000"/>
                <w:sz w:val="18"/>
                <w:szCs w:val="18"/>
              </w:rPr>
            </w:pPr>
            <w:r w:rsidRPr="00AB0753">
              <w:rPr>
                <w:rFonts w:cs="Times New Roman"/>
                <w:color w:val="000000"/>
                <w:sz w:val="18"/>
                <w:szCs w:val="18"/>
              </w:rPr>
              <w:t>261/14</w:t>
            </w:r>
          </w:p>
          <w:p w14:paraId="1BD84140" w14:textId="057AC76A" w:rsidR="000F785B" w:rsidRPr="00AB0753" w:rsidRDefault="000F785B" w:rsidP="000F785B">
            <w:pPr>
              <w:jc w:val="center"/>
              <w:rPr>
                <w:rFonts w:cs="Times New Roman"/>
                <w:color w:val="000000"/>
                <w:sz w:val="18"/>
                <w:szCs w:val="18"/>
              </w:rPr>
            </w:pPr>
            <w:r w:rsidRPr="00AB0753">
              <w:rPr>
                <w:rFonts w:cs="Times New Roman"/>
                <w:color w:val="000000"/>
                <w:sz w:val="18"/>
                <w:szCs w:val="18"/>
              </w:rPr>
              <w:t>281</w:t>
            </w:r>
          </w:p>
        </w:tc>
        <w:tc>
          <w:tcPr>
            <w:tcW w:w="1090" w:type="dxa"/>
            <w:shd w:val="clear" w:color="auto" w:fill="auto"/>
            <w:vAlign w:val="center"/>
          </w:tcPr>
          <w:p w14:paraId="524C03E6" w14:textId="5240F13E" w:rsidR="000F785B" w:rsidRPr="00AB0753" w:rsidRDefault="000F785B" w:rsidP="000F785B">
            <w:pPr>
              <w:jc w:val="center"/>
              <w:rPr>
                <w:rFonts w:cs="Times New Roman"/>
                <w:color w:val="000000"/>
                <w:sz w:val="18"/>
                <w:szCs w:val="18"/>
              </w:rPr>
            </w:pPr>
            <w:r w:rsidRPr="00AB0753">
              <w:rPr>
                <w:rFonts w:cs="Times New Roman"/>
                <w:color w:val="000000"/>
                <w:sz w:val="18"/>
                <w:szCs w:val="18"/>
              </w:rPr>
              <w:t>Przepust z piętrzeniem</w:t>
            </w:r>
          </w:p>
        </w:tc>
        <w:tc>
          <w:tcPr>
            <w:tcW w:w="1678" w:type="dxa"/>
            <w:shd w:val="clear" w:color="auto" w:fill="auto"/>
            <w:noWrap/>
            <w:vAlign w:val="center"/>
          </w:tcPr>
          <w:p w14:paraId="4585A8E8" w14:textId="77777777" w:rsidR="000F785B" w:rsidRPr="00AB0753" w:rsidRDefault="006A0D3E" w:rsidP="000F785B">
            <w:pPr>
              <w:jc w:val="center"/>
              <w:rPr>
                <w:rFonts w:cs="Times New Roman"/>
                <w:color w:val="000000"/>
                <w:sz w:val="18"/>
                <w:szCs w:val="18"/>
              </w:rPr>
            </w:pPr>
            <w:r w:rsidRPr="00AB0753">
              <w:rPr>
                <w:rFonts w:cs="Times New Roman"/>
                <w:color w:val="000000"/>
                <w:sz w:val="18"/>
                <w:szCs w:val="18"/>
              </w:rPr>
              <w:t>0020</w:t>
            </w:r>
          </w:p>
          <w:p w14:paraId="493E6B9E" w14:textId="4A3FEC28" w:rsidR="006A0D3E" w:rsidRPr="00AB0753" w:rsidRDefault="006A0D3E" w:rsidP="000F785B">
            <w:pPr>
              <w:jc w:val="center"/>
              <w:rPr>
                <w:rFonts w:cs="Times New Roman"/>
                <w:color w:val="000000"/>
                <w:sz w:val="18"/>
                <w:szCs w:val="18"/>
              </w:rPr>
            </w:pPr>
            <w:r w:rsidRPr="00AB0753">
              <w:rPr>
                <w:rFonts w:cs="Times New Roman"/>
                <w:color w:val="000000"/>
                <w:sz w:val="18"/>
                <w:szCs w:val="18"/>
              </w:rPr>
              <w:t>Brzezina Sułowska</w:t>
            </w:r>
          </w:p>
        </w:tc>
        <w:tc>
          <w:tcPr>
            <w:tcW w:w="2552" w:type="dxa"/>
            <w:vMerge w:val="restart"/>
          </w:tcPr>
          <w:p w14:paraId="3A101096" w14:textId="77777777" w:rsidR="006A0D3E" w:rsidRDefault="006A0D3E" w:rsidP="000F785B">
            <w:pPr>
              <w:jc w:val="center"/>
              <w:rPr>
                <w:rFonts w:cs="Times New Roman"/>
                <w:color w:val="000000"/>
                <w:sz w:val="18"/>
                <w:szCs w:val="18"/>
              </w:rPr>
            </w:pPr>
          </w:p>
          <w:p w14:paraId="15592801" w14:textId="77777777" w:rsidR="006A0D3E" w:rsidRDefault="006A0D3E" w:rsidP="000F785B">
            <w:pPr>
              <w:jc w:val="center"/>
              <w:rPr>
                <w:rFonts w:cs="Times New Roman"/>
                <w:color w:val="000000"/>
                <w:sz w:val="18"/>
                <w:szCs w:val="18"/>
              </w:rPr>
            </w:pPr>
          </w:p>
          <w:p w14:paraId="18607C37" w14:textId="77777777" w:rsidR="006A0D3E" w:rsidRDefault="006A0D3E" w:rsidP="000F785B">
            <w:pPr>
              <w:jc w:val="center"/>
              <w:rPr>
                <w:rFonts w:cs="Times New Roman"/>
                <w:color w:val="000000"/>
                <w:sz w:val="18"/>
                <w:szCs w:val="18"/>
              </w:rPr>
            </w:pPr>
          </w:p>
          <w:p w14:paraId="488A1941" w14:textId="77777777" w:rsidR="006A0D3E" w:rsidRDefault="006A0D3E" w:rsidP="000F785B">
            <w:pPr>
              <w:jc w:val="center"/>
              <w:rPr>
                <w:rFonts w:cs="Times New Roman"/>
                <w:color w:val="000000"/>
                <w:sz w:val="18"/>
                <w:szCs w:val="18"/>
              </w:rPr>
            </w:pPr>
          </w:p>
          <w:p w14:paraId="74F7B331" w14:textId="77777777" w:rsidR="006A0D3E" w:rsidRDefault="006A0D3E" w:rsidP="000F785B">
            <w:pPr>
              <w:jc w:val="center"/>
              <w:rPr>
                <w:rFonts w:cs="Times New Roman"/>
                <w:color w:val="000000"/>
                <w:sz w:val="18"/>
                <w:szCs w:val="18"/>
              </w:rPr>
            </w:pPr>
          </w:p>
          <w:p w14:paraId="5DA2642C" w14:textId="77777777" w:rsidR="006A0D3E" w:rsidRDefault="006A0D3E" w:rsidP="000F785B">
            <w:pPr>
              <w:jc w:val="center"/>
              <w:rPr>
                <w:rFonts w:cs="Times New Roman"/>
                <w:color w:val="000000"/>
                <w:sz w:val="18"/>
                <w:szCs w:val="18"/>
              </w:rPr>
            </w:pPr>
          </w:p>
          <w:p w14:paraId="39E9D21D" w14:textId="77777777" w:rsidR="006A0D3E" w:rsidRDefault="006A0D3E" w:rsidP="000F785B">
            <w:pPr>
              <w:jc w:val="center"/>
              <w:rPr>
                <w:rFonts w:cs="Times New Roman"/>
                <w:color w:val="000000"/>
                <w:sz w:val="18"/>
                <w:szCs w:val="18"/>
              </w:rPr>
            </w:pPr>
          </w:p>
          <w:p w14:paraId="5A2E6C1D" w14:textId="77777777" w:rsidR="006A0D3E" w:rsidRDefault="006A0D3E" w:rsidP="000F785B">
            <w:pPr>
              <w:jc w:val="center"/>
              <w:rPr>
                <w:rFonts w:cs="Times New Roman"/>
                <w:color w:val="000000"/>
                <w:sz w:val="18"/>
                <w:szCs w:val="18"/>
              </w:rPr>
            </w:pPr>
          </w:p>
          <w:p w14:paraId="41F67C9C" w14:textId="77777777" w:rsidR="006A0D3E" w:rsidRDefault="006A0D3E" w:rsidP="000F785B">
            <w:pPr>
              <w:jc w:val="center"/>
              <w:rPr>
                <w:rFonts w:cs="Times New Roman"/>
                <w:color w:val="000000"/>
                <w:sz w:val="18"/>
                <w:szCs w:val="18"/>
              </w:rPr>
            </w:pPr>
          </w:p>
          <w:p w14:paraId="281751FA" w14:textId="77777777" w:rsidR="006A0D3E" w:rsidRDefault="006A0D3E" w:rsidP="000F785B">
            <w:pPr>
              <w:jc w:val="center"/>
              <w:rPr>
                <w:rFonts w:cs="Times New Roman"/>
                <w:color w:val="000000"/>
                <w:sz w:val="18"/>
                <w:szCs w:val="18"/>
              </w:rPr>
            </w:pPr>
          </w:p>
          <w:p w14:paraId="21B0AD7A" w14:textId="77777777" w:rsidR="006A0D3E" w:rsidRDefault="006A0D3E" w:rsidP="000F785B">
            <w:pPr>
              <w:jc w:val="center"/>
              <w:rPr>
                <w:rFonts w:cs="Times New Roman"/>
                <w:color w:val="000000"/>
                <w:sz w:val="18"/>
                <w:szCs w:val="18"/>
              </w:rPr>
            </w:pPr>
          </w:p>
          <w:p w14:paraId="11FBEA01" w14:textId="77777777" w:rsidR="006A0D3E" w:rsidRDefault="006A0D3E" w:rsidP="000F785B">
            <w:pPr>
              <w:jc w:val="center"/>
              <w:rPr>
                <w:rFonts w:cs="Times New Roman"/>
                <w:color w:val="000000"/>
                <w:sz w:val="18"/>
                <w:szCs w:val="18"/>
              </w:rPr>
            </w:pPr>
          </w:p>
          <w:p w14:paraId="084CE330" w14:textId="77777777" w:rsidR="006A0D3E" w:rsidRDefault="006A0D3E" w:rsidP="000F785B">
            <w:pPr>
              <w:jc w:val="center"/>
              <w:rPr>
                <w:rFonts w:cs="Times New Roman"/>
                <w:color w:val="000000"/>
                <w:sz w:val="18"/>
                <w:szCs w:val="18"/>
              </w:rPr>
            </w:pPr>
          </w:p>
          <w:p w14:paraId="01CBC42B" w14:textId="77777777" w:rsidR="006A0D3E" w:rsidRDefault="006A0D3E" w:rsidP="000F785B">
            <w:pPr>
              <w:jc w:val="center"/>
              <w:rPr>
                <w:rFonts w:cs="Times New Roman"/>
                <w:color w:val="000000"/>
                <w:sz w:val="18"/>
                <w:szCs w:val="18"/>
              </w:rPr>
            </w:pPr>
          </w:p>
          <w:p w14:paraId="01315428" w14:textId="77777777" w:rsidR="006A0D3E" w:rsidRDefault="006A0D3E" w:rsidP="000F785B">
            <w:pPr>
              <w:jc w:val="center"/>
              <w:rPr>
                <w:rFonts w:cs="Times New Roman"/>
                <w:color w:val="000000"/>
                <w:sz w:val="18"/>
                <w:szCs w:val="18"/>
              </w:rPr>
            </w:pPr>
          </w:p>
          <w:p w14:paraId="5C762E4A" w14:textId="77777777" w:rsidR="006A0D3E" w:rsidRDefault="006A0D3E" w:rsidP="000F785B">
            <w:pPr>
              <w:jc w:val="center"/>
              <w:rPr>
                <w:rFonts w:cs="Times New Roman"/>
                <w:color w:val="000000"/>
                <w:sz w:val="18"/>
                <w:szCs w:val="18"/>
              </w:rPr>
            </w:pPr>
          </w:p>
          <w:p w14:paraId="3CDAC0B7" w14:textId="77777777" w:rsidR="006A0D3E" w:rsidRDefault="006A0D3E" w:rsidP="000F785B">
            <w:pPr>
              <w:jc w:val="center"/>
              <w:rPr>
                <w:rFonts w:cs="Times New Roman"/>
                <w:color w:val="000000"/>
                <w:sz w:val="18"/>
                <w:szCs w:val="18"/>
              </w:rPr>
            </w:pPr>
          </w:p>
          <w:p w14:paraId="2F201289" w14:textId="77777777" w:rsidR="006A0D3E" w:rsidRDefault="006A0D3E" w:rsidP="000F785B">
            <w:pPr>
              <w:jc w:val="center"/>
              <w:rPr>
                <w:rFonts w:cs="Times New Roman"/>
                <w:color w:val="000000"/>
                <w:sz w:val="18"/>
                <w:szCs w:val="18"/>
              </w:rPr>
            </w:pPr>
          </w:p>
          <w:p w14:paraId="08B44C1B" w14:textId="77777777" w:rsidR="006A0D3E" w:rsidRDefault="006A0D3E" w:rsidP="000F785B">
            <w:pPr>
              <w:jc w:val="center"/>
              <w:rPr>
                <w:rFonts w:cs="Times New Roman"/>
                <w:color w:val="000000"/>
                <w:sz w:val="18"/>
                <w:szCs w:val="18"/>
              </w:rPr>
            </w:pPr>
          </w:p>
          <w:p w14:paraId="07D86CF9" w14:textId="77777777" w:rsidR="006A0D3E" w:rsidRDefault="006A0D3E" w:rsidP="000F785B">
            <w:pPr>
              <w:jc w:val="center"/>
              <w:rPr>
                <w:rFonts w:cs="Times New Roman"/>
                <w:color w:val="000000"/>
                <w:sz w:val="18"/>
                <w:szCs w:val="18"/>
              </w:rPr>
            </w:pPr>
          </w:p>
          <w:p w14:paraId="14D932AC" w14:textId="77777777" w:rsidR="006A0D3E" w:rsidRDefault="006A0D3E" w:rsidP="000F785B">
            <w:pPr>
              <w:jc w:val="center"/>
              <w:rPr>
                <w:rFonts w:cs="Times New Roman"/>
                <w:color w:val="000000"/>
                <w:sz w:val="18"/>
                <w:szCs w:val="18"/>
              </w:rPr>
            </w:pPr>
          </w:p>
          <w:p w14:paraId="6B79BC62" w14:textId="77777777" w:rsidR="006A0D3E" w:rsidRDefault="006A0D3E" w:rsidP="000F785B">
            <w:pPr>
              <w:jc w:val="center"/>
              <w:rPr>
                <w:rFonts w:cs="Times New Roman"/>
                <w:color w:val="000000"/>
                <w:sz w:val="18"/>
                <w:szCs w:val="18"/>
              </w:rPr>
            </w:pPr>
          </w:p>
          <w:p w14:paraId="383CFBE1" w14:textId="77777777" w:rsidR="006A0D3E" w:rsidRDefault="006A0D3E" w:rsidP="000F785B">
            <w:pPr>
              <w:jc w:val="center"/>
              <w:rPr>
                <w:rFonts w:cs="Times New Roman"/>
                <w:color w:val="000000"/>
                <w:sz w:val="18"/>
                <w:szCs w:val="18"/>
              </w:rPr>
            </w:pPr>
          </w:p>
          <w:p w14:paraId="57AD96CA" w14:textId="77777777" w:rsidR="006A0D3E" w:rsidRDefault="000F785B" w:rsidP="000F785B">
            <w:pPr>
              <w:jc w:val="center"/>
              <w:rPr>
                <w:rFonts w:cs="Times New Roman"/>
                <w:color w:val="000000"/>
                <w:sz w:val="18"/>
                <w:szCs w:val="18"/>
              </w:rPr>
            </w:pPr>
            <w:r w:rsidRPr="000F785B">
              <w:rPr>
                <w:rFonts w:cs="Times New Roman"/>
                <w:color w:val="000000"/>
                <w:sz w:val="18"/>
                <w:szCs w:val="18"/>
              </w:rPr>
              <w:t>Skarb Państwa</w:t>
            </w:r>
            <w:r w:rsidRPr="000F785B">
              <w:rPr>
                <w:rFonts w:cs="Times New Roman"/>
                <w:color w:val="000000"/>
                <w:sz w:val="18"/>
                <w:szCs w:val="18"/>
              </w:rPr>
              <w:br/>
              <w:t>Państwowe Gospodarstwo Leśne Lasy Państwowe Nadleśnictwo Żmigród</w:t>
            </w:r>
            <w:r w:rsidRPr="000F785B">
              <w:rPr>
                <w:rFonts w:cs="Times New Roman"/>
                <w:color w:val="000000"/>
                <w:sz w:val="18"/>
                <w:szCs w:val="18"/>
              </w:rPr>
              <w:br/>
              <w:t xml:space="preserve">ul. Parkowa 4a, </w:t>
            </w:r>
          </w:p>
          <w:p w14:paraId="21906BF8" w14:textId="397EB7BF" w:rsidR="000F785B" w:rsidRPr="000F785B" w:rsidRDefault="000F785B" w:rsidP="000F785B">
            <w:pPr>
              <w:jc w:val="center"/>
              <w:rPr>
                <w:rFonts w:cs="Times New Roman"/>
                <w:color w:val="000000"/>
                <w:sz w:val="18"/>
                <w:szCs w:val="18"/>
              </w:rPr>
            </w:pPr>
            <w:r w:rsidRPr="000F785B">
              <w:rPr>
                <w:rFonts w:cs="Times New Roman"/>
                <w:color w:val="000000"/>
                <w:sz w:val="18"/>
                <w:szCs w:val="18"/>
              </w:rPr>
              <w:t>55-140 Żmigród</w:t>
            </w:r>
          </w:p>
        </w:tc>
      </w:tr>
      <w:tr w:rsidR="000F785B" w:rsidRPr="000F785B" w14:paraId="772FDD7F" w14:textId="3C8ABF31" w:rsidTr="003A432C">
        <w:trPr>
          <w:trHeight w:val="238"/>
        </w:trPr>
        <w:tc>
          <w:tcPr>
            <w:tcW w:w="426" w:type="dxa"/>
            <w:shd w:val="clear" w:color="auto" w:fill="auto"/>
            <w:vAlign w:val="center"/>
          </w:tcPr>
          <w:p w14:paraId="5732586A" w14:textId="33ADAD04" w:rsidR="000F785B" w:rsidRPr="007850A4" w:rsidRDefault="000F785B" w:rsidP="000F785B">
            <w:pPr>
              <w:jc w:val="center"/>
              <w:rPr>
                <w:rFonts w:cs="Times New Roman"/>
                <w:color w:val="000000"/>
                <w:sz w:val="18"/>
                <w:szCs w:val="18"/>
              </w:rPr>
            </w:pPr>
            <w:r w:rsidRPr="007850A4">
              <w:rPr>
                <w:rFonts w:cs="Times New Roman"/>
                <w:color w:val="000000"/>
                <w:sz w:val="18"/>
                <w:szCs w:val="18"/>
              </w:rPr>
              <w:t>2</w:t>
            </w:r>
          </w:p>
        </w:tc>
        <w:tc>
          <w:tcPr>
            <w:tcW w:w="1134" w:type="dxa"/>
            <w:shd w:val="clear" w:color="auto" w:fill="auto"/>
            <w:vAlign w:val="center"/>
          </w:tcPr>
          <w:p w14:paraId="4176D1CB" w14:textId="2073B928" w:rsidR="000F785B" w:rsidRPr="007850A4" w:rsidRDefault="000F785B" w:rsidP="000F785B">
            <w:pPr>
              <w:jc w:val="center"/>
              <w:rPr>
                <w:rFonts w:cs="Times New Roman"/>
                <w:color w:val="000000"/>
                <w:sz w:val="18"/>
                <w:szCs w:val="18"/>
              </w:rPr>
            </w:pPr>
            <w:r w:rsidRPr="007850A4">
              <w:rPr>
                <w:rFonts w:cs="Times New Roman"/>
                <w:color w:val="000000"/>
                <w:sz w:val="18"/>
                <w:szCs w:val="18"/>
              </w:rPr>
              <w:t>732.1.9</w:t>
            </w:r>
          </w:p>
        </w:tc>
        <w:tc>
          <w:tcPr>
            <w:tcW w:w="1984" w:type="dxa"/>
            <w:shd w:val="clear" w:color="auto" w:fill="auto"/>
            <w:noWrap/>
            <w:vAlign w:val="center"/>
          </w:tcPr>
          <w:p w14:paraId="065B392F" w14:textId="12930103" w:rsidR="000F785B" w:rsidRPr="00AB0753" w:rsidRDefault="000F785B" w:rsidP="000F785B">
            <w:pPr>
              <w:jc w:val="center"/>
              <w:rPr>
                <w:rFonts w:cs="Times New Roman"/>
                <w:color w:val="000000"/>
                <w:sz w:val="18"/>
                <w:szCs w:val="18"/>
              </w:rPr>
            </w:pPr>
            <w:r w:rsidRPr="00AB0753">
              <w:rPr>
                <w:rFonts w:cs="Times New Roman"/>
                <w:color w:val="000000"/>
                <w:sz w:val="18"/>
                <w:szCs w:val="18"/>
              </w:rPr>
              <w:t>198/17</w:t>
            </w:r>
          </w:p>
        </w:tc>
        <w:tc>
          <w:tcPr>
            <w:tcW w:w="1090" w:type="dxa"/>
            <w:shd w:val="clear" w:color="auto" w:fill="auto"/>
            <w:vAlign w:val="center"/>
          </w:tcPr>
          <w:p w14:paraId="74AD6AC8" w14:textId="2C9A7C86" w:rsidR="000F785B" w:rsidRPr="00AB0753" w:rsidRDefault="000F785B" w:rsidP="000F785B">
            <w:pPr>
              <w:jc w:val="center"/>
              <w:rPr>
                <w:rFonts w:cs="Times New Roman"/>
                <w:color w:val="000000"/>
                <w:sz w:val="18"/>
                <w:szCs w:val="18"/>
              </w:rPr>
            </w:pPr>
            <w:r w:rsidRPr="00AB0753">
              <w:rPr>
                <w:rFonts w:cs="Times New Roman"/>
                <w:color w:val="000000"/>
                <w:sz w:val="18"/>
                <w:szCs w:val="18"/>
              </w:rPr>
              <w:t>Przepust z piętrzeniem</w:t>
            </w:r>
          </w:p>
        </w:tc>
        <w:tc>
          <w:tcPr>
            <w:tcW w:w="1678" w:type="dxa"/>
            <w:shd w:val="clear" w:color="auto" w:fill="auto"/>
            <w:noWrap/>
            <w:vAlign w:val="center"/>
          </w:tcPr>
          <w:p w14:paraId="4C1CCCF4" w14:textId="77777777" w:rsidR="006A0D3E" w:rsidRPr="00AB0753" w:rsidRDefault="006A0D3E" w:rsidP="000F785B">
            <w:pPr>
              <w:jc w:val="center"/>
              <w:rPr>
                <w:rFonts w:cs="Times New Roman"/>
                <w:color w:val="000000"/>
                <w:sz w:val="18"/>
                <w:szCs w:val="18"/>
              </w:rPr>
            </w:pPr>
            <w:r w:rsidRPr="00AB0753">
              <w:rPr>
                <w:rFonts w:cs="Times New Roman"/>
                <w:color w:val="000000"/>
                <w:sz w:val="18"/>
                <w:szCs w:val="18"/>
              </w:rPr>
              <w:t xml:space="preserve">0051 </w:t>
            </w:r>
          </w:p>
          <w:p w14:paraId="3BE66907" w14:textId="07EF8F1A" w:rsidR="000F785B" w:rsidRPr="00AB0753" w:rsidRDefault="006A0D3E" w:rsidP="000F785B">
            <w:pPr>
              <w:jc w:val="center"/>
              <w:rPr>
                <w:rFonts w:cs="Times New Roman"/>
                <w:color w:val="000000"/>
                <w:sz w:val="18"/>
                <w:szCs w:val="18"/>
              </w:rPr>
            </w:pPr>
            <w:r w:rsidRPr="00AB0753">
              <w:rPr>
                <w:rFonts w:cs="Times New Roman"/>
                <w:color w:val="000000"/>
                <w:sz w:val="18"/>
                <w:szCs w:val="18"/>
              </w:rPr>
              <w:t>Olsza</w:t>
            </w:r>
          </w:p>
        </w:tc>
        <w:tc>
          <w:tcPr>
            <w:tcW w:w="2552" w:type="dxa"/>
            <w:vMerge/>
          </w:tcPr>
          <w:p w14:paraId="31D59A30" w14:textId="6EE701E8" w:rsidR="000F785B" w:rsidRPr="000F785B" w:rsidRDefault="000F785B" w:rsidP="000F785B">
            <w:pPr>
              <w:jc w:val="center"/>
              <w:rPr>
                <w:rFonts w:cs="Times New Roman"/>
                <w:color w:val="000000"/>
                <w:sz w:val="18"/>
                <w:szCs w:val="18"/>
              </w:rPr>
            </w:pPr>
          </w:p>
        </w:tc>
      </w:tr>
      <w:tr w:rsidR="000F785B" w:rsidRPr="000F785B" w14:paraId="0915169B" w14:textId="77777777" w:rsidTr="003A432C">
        <w:trPr>
          <w:trHeight w:val="610"/>
        </w:trPr>
        <w:tc>
          <w:tcPr>
            <w:tcW w:w="426" w:type="dxa"/>
            <w:shd w:val="clear" w:color="auto" w:fill="auto"/>
            <w:vAlign w:val="center"/>
          </w:tcPr>
          <w:p w14:paraId="379629FE" w14:textId="1B17CDA3" w:rsidR="000F785B" w:rsidRPr="007850A4" w:rsidRDefault="000F785B" w:rsidP="000F785B">
            <w:pPr>
              <w:jc w:val="center"/>
              <w:rPr>
                <w:rFonts w:cs="Times New Roman"/>
                <w:color w:val="000000"/>
                <w:sz w:val="18"/>
                <w:szCs w:val="18"/>
              </w:rPr>
            </w:pPr>
            <w:r w:rsidRPr="007850A4">
              <w:rPr>
                <w:rFonts w:cs="Times New Roman"/>
                <w:color w:val="000000"/>
                <w:sz w:val="18"/>
                <w:szCs w:val="18"/>
              </w:rPr>
              <w:t>3</w:t>
            </w:r>
          </w:p>
        </w:tc>
        <w:tc>
          <w:tcPr>
            <w:tcW w:w="1134" w:type="dxa"/>
            <w:shd w:val="clear" w:color="auto" w:fill="auto"/>
            <w:vAlign w:val="center"/>
          </w:tcPr>
          <w:p w14:paraId="16D5BA49" w14:textId="4E06E986" w:rsidR="000F785B" w:rsidRPr="007850A4" w:rsidRDefault="000F785B" w:rsidP="000F785B">
            <w:pPr>
              <w:jc w:val="center"/>
              <w:rPr>
                <w:rFonts w:cs="Times New Roman"/>
                <w:color w:val="000000"/>
                <w:sz w:val="18"/>
                <w:szCs w:val="18"/>
              </w:rPr>
            </w:pPr>
            <w:r w:rsidRPr="007850A4">
              <w:rPr>
                <w:rFonts w:cs="Times New Roman"/>
                <w:color w:val="000000"/>
                <w:sz w:val="18"/>
                <w:szCs w:val="18"/>
              </w:rPr>
              <w:t>732.1.12</w:t>
            </w:r>
          </w:p>
        </w:tc>
        <w:tc>
          <w:tcPr>
            <w:tcW w:w="1984" w:type="dxa"/>
            <w:shd w:val="clear" w:color="auto" w:fill="auto"/>
            <w:noWrap/>
            <w:vAlign w:val="center"/>
          </w:tcPr>
          <w:p w14:paraId="20584129" w14:textId="7A399C82" w:rsidR="000F785B" w:rsidRPr="00AB0753" w:rsidRDefault="000F785B" w:rsidP="000F785B">
            <w:pPr>
              <w:jc w:val="center"/>
              <w:rPr>
                <w:rFonts w:cs="Times New Roman"/>
                <w:color w:val="000000"/>
                <w:sz w:val="18"/>
                <w:szCs w:val="18"/>
              </w:rPr>
            </w:pPr>
            <w:r w:rsidRPr="00AB0753">
              <w:rPr>
                <w:rFonts w:cs="Times New Roman"/>
                <w:color w:val="000000"/>
                <w:sz w:val="18"/>
                <w:szCs w:val="18"/>
              </w:rPr>
              <w:t>198/17</w:t>
            </w:r>
          </w:p>
        </w:tc>
        <w:tc>
          <w:tcPr>
            <w:tcW w:w="1090" w:type="dxa"/>
            <w:shd w:val="clear" w:color="auto" w:fill="auto"/>
            <w:vAlign w:val="center"/>
          </w:tcPr>
          <w:p w14:paraId="74C89609" w14:textId="0F361779" w:rsidR="000F785B" w:rsidRPr="00AB0753" w:rsidRDefault="000F785B" w:rsidP="000F785B">
            <w:pPr>
              <w:jc w:val="center"/>
              <w:rPr>
                <w:rFonts w:cs="Times New Roman"/>
                <w:color w:val="000000"/>
                <w:sz w:val="18"/>
                <w:szCs w:val="18"/>
              </w:rPr>
            </w:pPr>
            <w:r w:rsidRPr="00AB0753">
              <w:rPr>
                <w:rFonts w:cs="Times New Roman"/>
                <w:color w:val="000000"/>
                <w:sz w:val="18"/>
                <w:szCs w:val="18"/>
              </w:rPr>
              <w:t>Przepust z piętrzeniem</w:t>
            </w:r>
          </w:p>
        </w:tc>
        <w:tc>
          <w:tcPr>
            <w:tcW w:w="1678" w:type="dxa"/>
            <w:shd w:val="clear" w:color="auto" w:fill="auto"/>
            <w:noWrap/>
            <w:vAlign w:val="center"/>
          </w:tcPr>
          <w:p w14:paraId="3593FB52" w14:textId="77777777" w:rsidR="006A0D3E" w:rsidRPr="00AB0753" w:rsidRDefault="006A0D3E" w:rsidP="006A0D3E">
            <w:pPr>
              <w:jc w:val="center"/>
              <w:rPr>
                <w:rFonts w:cs="Times New Roman"/>
                <w:color w:val="000000"/>
                <w:sz w:val="18"/>
                <w:szCs w:val="18"/>
              </w:rPr>
            </w:pPr>
            <w:r w:rsidRPr="00AB0753">
              <w:rPr>
                <w:rFonts w:cs="Times New Roman"/>
                <w:color w:val="000000"/>
                <w:sz w:val="18"/>
                <w:szCs w:val="18"/>
              </w:rPr>
              <w:t xml:space="preserve">0051 </w:t>
            </w:r>
          </w:p>
          <w:p w14:paraId="4E30D6CC" w14:textId="091D558E" w:rsidR="000F785B" w:rsidRPr="00AB0753" w:rsidRDefault="006A0D3E" w:rsidP="006A0D3E">
            <w:pPr>
              <w:jc w:val="center"/>
              <w:rPr>
                <w:rFonts w:cs="Times New Roman"/>
                <w:color w:val="000000"/>
                <w:sz w:val="18"/>
                <w:szCs w:val="18"/>
              </w:rPr>
            </w:pPr>
            <w:r w:rsidRPr="00AB0753">
              <w:rPr>
                <w:rFonts w:cs="Times New Roman"/>
                <w:color w:val="000000"/>
                <w:sz w:val="18"/>
                <w:szCs w:val="18"/>
              </w:rPr>
              <w:t>Olsza</w:t>
            </w:r>
          </w:p>
        </w:tc>
        <w:tc>
          <w:tcPr>
            <w:tcW w:w="2552" w:type="dxa"/>
            <w:vMerge/>
          </w:tcPr>
          <w:p w14:paraId="42AD2FF1" w14:textId="77777777" w:rsidR="000F785B" w:rsidRPr="000F785B" w:rsidRDefault="000F785B" w:rsidP="000F785B">
            <w:pPr>
              <w:jc w:val="center"/>
              <w:rPr>
                <w:rFonts w:cs="Times New Roman"/>
                <w:color w:val="000000"/>
                <w:sz w:val="18"/>
                <w:szCs w:val="18"/>
              </w:rPr>
            </w:pPr>
          </w:p>
        </w:tc>
      </w:tr>
      <w:tr w:rsidR="000F785B" w:rsidRPr="000F785B" w14:paraId="3C0F06AB" w14:textId="77777777" w:rsidTr="003A432C">
        <w:trPr>
          <w:trHeight w:val="610"/>
        </w:trPr>
        <w:tc>
          <w:tcPr>
            <w:tcW w:w="426" w:type="dxa"/>
            <w:shd w:val="clear" w:color="auto" w:fill="auto"/>
            <w:vAlign w:val="center"/>
          </w:tcPr>
          <w:p w14:paraId="7B887852" w14:textId="7B38945E" w:rsidR="000F785B" w:rsidRPr="007850A4" w:rsidRDefault="000F785B" w:rsidP="000F785B">
            <w:pPr>
              <w:jc w:val="center"/>
              <w:rPr>
                <w:rFonts w:cs="Times New Roman"/>
                <w:color w:val="000000"/>
                <w:sz w:val="18"/>
                <w:szCs w:val="18"/>
              </w:rPr>
            </w:pPr>
            <w:r w:rsidRPr="007850A4">
              <w:rPr>
                <w:rFonts w:cs="Times New Roman"/>
                <w:color w:val="000000"/>
                <w:sz w:val="18"/>
                <w:szCs w:val="18"/>
              </w:rPr>
              <w:t>4</w:t>
            </w:r>
          </w:p>
        </w:tc>
        <w:tc>
          <w:tcPr>
            <w:tcW w:w="1134" w:type="dxa"/>
            <w:shd w:val="clear" w:color="auto" w:fill="auto"/>
            <w:vAlign w:val="center"/>
          </w:tcPr>
          <w:p w14:paraId="3D7CCFC9" w14:textId="292F3455" w:rsidR="000F785B" w:rsidRPr="007850A4" w:rsidRDefault="000F785B" w:rsidP="000F785B">
            <w:pPr>
              <w:jc w:val="center"/>
              <w:rPr>
                <w:rFonts w:cs="Times New Roman"/>
                <w:color w:val="000000"/>
                <w:sz w:val="18"/>
                <w:szCs w:val="18"/>
              </w:rPr>
            </w:pPr>
            <w:r w:rsidRPr="007850A4">
              <w:rPr>
                <w:rFonts w:cs="Times New Roman"/>
                <w:color w:val="000000"/>
                <w:sz w:val="18"/>
                <w:szCs w:val="18"/>
              </w:rPr>
              <w:t>732.1.13</w:t>
            </w:r>
          </w:p>
        </w:tc>
        <w:tc>
          <w:tcPr>
            <w:tcW w:w="1984" w:type="dxa"/>
            <w:shd w:val="clear" w:color="auto" w:fill="auto"/>
            <w:noWrap/>
            <w:vAlign w:val="center"/>
          </w:tcPr>
          <w:p w14:paraId="12F75D46" w14:textId="77777777" w:rsidR="000F785B" w:rsidRPr="00AB0753" w:rsidRDefault="000F785B" w:rsidP="000F785B">
            <w:pPr>
              <w:jc w:val="center"/>
              <w:rPr>
                <w:rFonts w:cs="Times New Roman"/>
                <w:color w:val="000000"/>
                <w:sz w:val="18"/>
                <w:szCs w:val="18"/>
              </w:rPr>
            </w:pPr>
            <w:r w:rsidRPr="00AB0753">
              <w:rPr>
                <w:rFonts w:cs="Times New Roman"/>
                <w:color w:val="000000"/>
                <w:sz w:val="18"/>
                <w:szCs w:val="18"/>
              </w:rPr>
              <w:t>223</w:t>
            </w:r>
          </w:p>
          <w:p w14:paraId="36C20957" w14:textId="77777777" w:rsidR="000F785B" w:rsidRPr="00AB0753" w:rsidRDefault="000F785B" w:rsidP="000F785B">
            <w:pPr>
              <w:jc w:val="center"/>
              <w:rPr>
                <w:rFonts w:cs="Times New Roman"/>
                <w:color w:val="000000"/>
                <w:sz w:val="18"/>
                <w:szCs w:val="18"/>
              </w:rPr>
            </w:pPr>
            <w:r w:rsidRPr="00AB0753">
              <w:rPr>
                <w:rFonts w:cs="Times New Roman"/>
                <w:color w:val="000000"/>
                <w:sz w:val="18"/>
                <w:szCs w:val="18"/>
              </w:rPr>
              <w:t>206/29</w:t>
            </w:r>
          </w:p>
          <w:p w14:paraId="783C1E5E" w14:textId="4CED3050" w:rsidR="000F785B" w:rsidRPr="00AB0753" w:rsidRDefault="000F785B" w:rsidP="000F785B">
            <w:pPr>
              <w:jc w:val="center"/>
              <w:rPr>
                <w:rFonts w:cs="Times New Roman"/>
                <w:color w:val="000000"/>
                <w:sz w:val="18"/>
                <w:szCs w:val="18"/>
              </w:rPr>
            </w:pPr>
            <w:r w:rsidRPr="00AB0753">
              <w:rPr>
                <w:rFonts w:cs="Times New Roman"/>
                <w:color w:val="000000"/>
                <w:sz w:val="18"/>
                <w:szCs w:val="18"/>
              </w:rPr>
              <w:t>198/17</w:t>
            </w:r>
          </w:p>
        </w:tc>
        <w:tc>
          <w:tcPr>
            <w:tcW w:w="1090" w:type="dxa"/>
            <w:shd w:val="clear" w:color="auto" w:fill="auto"/>
            <w:vAlign w:val="center"/>
          </w:tcPr>
          <w:p w14:paraId="3565FFE0" w14:textId="42634182" w:rsidR="000F785B" w:rsidRPr="00AB0753" w:rsidRDefault="000F785B" w:rsidP="000F785B">
            <w:pPr>
              <w:jc w:val="center"/>
              <w:rPr>
                <w:rFonts w:cs="Times New Roman"/>
                <w:color w:val="000000"/>
                <w:sz w:val="18"/>
                <w:szCs w:val="18"/>
              </w:rPr>
            </w:pPr>
            <w:r w:rsidRPr="00AB0753">
              <w:rPr>
                <w:rFonts w:cs="Times New Roman"/>
                <w:color w:val="000000"/>
                <w:sz w:val="18"/>
                <w:szCs w:val="18"/>
              </w:rPr>
              <w:t>Przepust z piętrzeniem</w:t>
            </w:r>
          </w:p>
        </w:tc>
        <w:tc>
          <w:tcPr>
            <w:tcW w:w="1678" w:type="dxa"/>
            <w:shd w:val="clear" w:color="auto" w:fill="auto"/>
            <w:noWrap/>
            <w:vAlign w:val="center"/>
          </w:tcPr>
          <w:p w14:paraId="4567D71E" w14:textId="77777777" w:rsidR="006A0D3E" w:rsidRPr="00AB0753" w:rsidRDefault="006A0D3E" w:rsidP="006A0D3E">
            <w:pPr>
              <w:jc w:val="center"/>
              <w:rPr>
                <w:rFonts w:cs="Times New Roman"/>
                <w:color w:val="000000"/>
                <w:sz w:val="18"/>
                <w:szCs w:val="18"/>
              </w:rPr>
            </w:pPr>
            <w:r w:rsidRPr="00AB0753">
              <w:rPr>
                <w:rFonts w:cs="Times New Roman"/>
                <w:color w:val="000000"/>
                <w:sz w:val="18"/>
                <w:szCs w:val="18"/>
              </w:rPr>
              <w:t xml:space="preserve">0051 </w:t>
            </w:r>
          </w:p>
          <w:p w14:paraId="2515F471" w14:textId="3BB46C05" w:rsidR="000F785B" w:rsidRPr="00AB0753" w:rsidRDefault="006A0D3E" w:rsidP="006A0D3E">
            <w:pPr>
              <w:jc w:val="center"/>
              <w:rPr>
                <w:rFonts w:cs="Times New Roman"/>
                <w:color w:val="000000"/>
                <w:sz w:val="18"/>
                <w:szCs w:val="18"/>
              </w:rPr>
            </w:pPr>
            <w:r w:rsidRPr="00AB0753">
              <w:rPr>
                <w:rFonts w:cs="Times New Roman"/>
                <w:color w:val="000000"/>
                <w:sz w:val="18"/>
                <w:szCs w:val="18"/>
              </w:rPr>
              <w:t>Olsza</w:t>
            </w:r>
          </w:p>
        </w:tc>
        <w:tc>
          <w:tcPr>
            <w:tcW w:w="2552" w:type="dxa"/>
            <w:vMerge/>
          </w:tcPr>
          <w:p w14:paraId="564F5224" w14:textId="77777777" w:rsidR="000F785B" w:rsidRPr="000F785B" w:rsidRDefault="000F785B" w:rsidP="000F785B">
            <w:pPr>
              <w:jc w:val="center"/>
              <w:rPr>
                <w:rFonts w:cs="Times New Roman"/>
                <w:color w:val="000000"/>
                <w:sz w:val="18"/>
                <w:szCs w:val="18"/>
              </w:rPr>
            </w:pPr>
          </w:p>
        </w:tc>
      </w:tr>
      <w:tr w:rsidR="000F785B" w:rsidRPr="000F785B" w14:paraId="0BC0FC8D" w14:textId="77777777" w:rsidTr="003A432C">
        <w:trPr>
          <w:trHeight w:val="318"/>
        </w:trPr>
        <w:tc>
          <w:tcPr>
            <w:tcW w:w="426" w:type="dxa"/>
            <w:shd w:val="clear" w:color="auto" w:fill="auto"/>
            <w:vAlign w:val="center"/>
          </w:tcPr>
          <w:p w14:paraId="4BAE7C43" w14:textId="44A0D628" w:rsidR="000F785B" w:rsidRPr="007850A4" w:rsidRDefault="000F785B" w:rsidP="000F785B">
            <w:pPr>
              <w:jc w:val="center"/>
              <w:rPr>
                <w:rFonts w:cs="Times New Roman"/>
                <w:color w:val="000000"/>
                <w:sz w:val="18"/>
                <w:szCs w:val="18"/>
              </w:rPr>
            </w:pPr>
            <w:r w:rsidRPr="007850A4">
              <w:rPr>
                <w:rFonts w:cs="Times New Roman"/>
                <w:color w:val="000000"/>
                <w:sz w:val="18"/>
                <w:szCs w:val="18"/>
              </w:rPr>
              <w:t>5</w:t>
            </w:r>
          </w:p>
        </w:tc>
        <w:tc>
          <w:tcPr>
            <w:tcW w:w="1134" w:type="dxa"/>
            <w:shd w:val="clear" w:color="auto" w:fill="auto"/>
            <w:vAlign w:val="center"/>
          </w:tcPr>
          <w:p w14:paraId="7FE1E529" w14:textId="6494FE3E" w:rsidR="000F785B" w:rsidRPr="007850A4" w:rsidRDefault="000F785B" w:rsidP="000F785B">
            <w:pPr>
              <w:jc w:val="center"/>
              <w:rPr>
                <w:rFonts w:cs="Times New Roman"/>
                <w:color w:val="000000"/>
                <w:sz w:val="18"/>
                <w:szCs w:val="18"/>
              </w:rPr>
            </w:pPr>
            <w:r w:rsidRPr="007850A4">
              <w:rPr>
                <w:rFonts w:cs="Times New Roman"/>
                <w:color w:val="000000"/>
                <w:sz w:val="18"/>
                <w:szCs w:val="18"/>
              </w:rPr>
              <w:t>732.1.16</w:t>
            </w:r>
          </w:p>
        </w:tc>
        <w:tc>
          <w:tcPr>
            <w:tcW w:w="1984" w:type="dxa"/>
            <w:shd w:val="clear" w:color="auto" w:fill="auto"/>
            <w:noWrap/>
            <w:vAlign w:val="center"/>
          </w:tcPr>
          <w:p w14:paraId="18215965" w14:textId="42EA75D4" w:rsidR="000F785B" w:rsidRPr="00AB0753" w:rsidRDefault="000F785B" w:rsidP="000F785B">
            <w:pPr>
              <w:jc w:val="center"/>
              <w:rPr>
                <w:rFonts w:cs="Times New Roman"/>
                <w:color w:val="000000"/>
                <w:sz w:val="18"/>
                <w:szCs w:val="18"/>
              </w:rPr>
            </w:pPr>
            <w:r w:rsidRPr="00AB0753">
              <w:rPr>
                <w:rFonts w:cs="Times New Roman"/>
                <w:color w:val="000000"/>
                <w:sz w:val="18"/>
                <w:szCs w:val="18"/>
              </w:rPr>
              <w:t>265/25</w:t>
            </w:r>
          </w:p>
        </w:tc>
        <w:tc>
          <w:tcPr>
            <w:tcW w:w="1090" w:type="dxa"/>
            <w:shd w:val="clear" w:color="auto" w:fill="auto"/>
            <w:vAlign w:val="center"/>
          </w:tcPr>
          <w:p w14:paraId="526F4923" w14:textId="37B70FAC" w:rsidR="000F785B" w:rsidRPr="00AB0753" w:rsidRDefault="000F785B" w:rsidP="000F785B">
            <w:pPr>
              <w:jc w:val="center"/>
              <w:rPr>
                <w:rFonts w:cs="Times New Roman"/>
                <w:color w:val="000000"/>
                <w:sz w:val="18"/>
                <w:szCs w:val="18"/>
              </w:rPr>
            </w:pPr>
            <w:r w:rsidRPr="00AB0753">
              <w:rPr>
                <w:rFonts w:cs="Times New Roman"/>
                <w:color w:val="000000"/>
                <w:sz w:val="18"/>
                <w:szCs w:val="18"/>
              </w:rPr>
              <w:t>Przepust z piętrzeniem</w:t>
            </w:r>
          </w:p>
        </w:tc>
        <w:tc>
          <w:tcPr>
            <w:tcW w:w="1678" w:type="dxa"/>
            <w:shd w:val="clear" w:color="auto" w:fill="auto"/>
            <w:noWrap/>
            <w:vAlign w:val="center"/>
          </w:tcPr>
          <w:p w14:paraId="5CA12FFE" w14:textId="77777777" w:rsidR="006A0D3E" w:rsidRPr="00AB0753" w:rsidRDefault="006A0D3E" w:rsidP="006A0D3E">
            <w:pPr>
              <w:jc w:val="center"/>
              <w:rPr>
                <w:rFonts w:cs="Times New Roman"/>
                <w:color w:val="000000"/>
                <w:sz w:val="18"/>
                <w:szCs w:val="18"/>
              </w:rPr>
            </w:pPr>
            <w:r w:rsidRPr="00AB0753">
              <w:rPr>
                <w:rFonts w:cs="Times New Roman"/>
                <w:color w:val="000000"/>
                <w:sz w:val="18"/>
                <w:szCs w:val="18"/>
              </w:rPr>
              <w:t>0020</w:t>
            </w:r>
          </w:p>
          <w:p w14:paraId="1255AE91" w14:textId="2EBAFB9E" w:rsidR="000F785B" w:rsidRPr="00AB0753" w:rsidRDefault="006A0D3E" w:rsidP="006A0D3E">
            <w:pPr>
              <w:jc w:val="center"/>
              <w:rPr>
                <w:rFonts w:cs="Times New Roman"/>
                <w:color w:val="000000"/>
                <w:sz w:val="18"/>
                <w:szCs w:val="18"/>
              </w:rPr>
            </w:pPr>
            <w:r w:rsidRPr="00AB0753">
              <w:rPr>
                <w:rFonts w:cs="Times New Roman"/>
                <w:color w:val="000000"/>
                <w:sz w:val="18"/>
                <w:szCs w:val="18"/>
              </w:rPr>
              <w:t>Brzezina Sułowska</w:t>
            </w:r>
          </w:p>
        </w:tc>
        <w:tc>
          <w:tcPr>
            <w:tcW w:w="2552" w:type="dxa"/>
            <w:vMerge/>
          </w:tcPr>
          <w:p w14:paraId="7C16A4E6" w14:textId="77777777" w:rsidR="000F785B" w:rsidRPr="000F785B" w:rsidRDefault="000F785B" w:rsidP="000F785B">
            <w:pPr>
              <w:jc w:val="center"/>
              <w:rPr>
                <w:rFonts w:cs="Times New Roman"/>
                <w:color w:val="000000"/>
                <w:sz w:val="18"/>
                <w:szCs w:val="18"/>
              </w:rPr>
            </w:pPr>
          </w:p>
        </w:tc>
      </w:tr>
      <w:tr w:rsidR="000F785B" w:rsidRPr="000F785B" w14:paraId="3AD52ECA" w14:textId="52B471CF" w:rsidTr="003A432C">
        <w:trPr>
          <w:trHeight w:val="497"/>
        </w:trPr>
        <w:tc>
          <w:tcPr>
            <w:tcW w:w="426" w:type="dxa"/>
            <w:shd w:val="clear" w:color="auto" w:fill="auto"/>
            <w:vAlign w:val="center"/>
          </w:tcPr>
          <w:p w14:paraId="43F2D0AE" w14:textId="694487AF" w:rsidR="000F785B" w:rsidRPr="007850A4" w:rsidRDefault="000F785B" w:rsidP="000F785B">
            <w:pPr>
              <w:jc w:val="center"/>
              <w:rPr>
                <w:rFonts w:cs="Times New Roman"/>
                <w:color w:val="000000"/>
                <w:sz w:val="18"/>
                <w:szCs w:val="18"/>
              </w:rPr>
            </w:pPr>
            <w:r w:rsidRPr="007850A4">
              <w:rPr>
                <w:rFonts w:cs="Times New Roman"/>
                <w:color w:val="000000"/>
                <w:sz w:val="18"/>
                <w:szCs w:val="18"/>
              </w:rPr>
              <w:t>6</w:t>
            </w:r>
          </w:p>
        </w:tc>
        <w:tc>
          <w:tcPr>
            <w:tcW w:w="1134" w:type="dxa"/>
            <w:shd w:val="clear" w:color="auto" w:fill="auto"/>
            <w:vAlign w:val="center"/>
            <w:hideMark/>
          </w:tcPr>
          <w:p w14:paraId="553C7C73" w14:textId="77777777" w:rsidR="000F785B" w:rsidRPr="007850A4" w:rsidRDefault="000F785B" w:rsidP="000F785B">
            <w:pPr>
              <w:jc w:val="center"/>
              <w:rPr>
                <w:rFonts w:cs="Times New Roman"/>
                <w:color w:val="000000"/>
                <w:sz w:val="18"/>
                <w:szCs w:val="18"/>
              </w:rPr>
            </w:pPr>
            <w:r w:rsidRPr="007850A4">
              <w:rPr>
                <w:rFonts w:cs="Times New Roman"/>
                <w:color w:val="000000"/>
                <w:sz w:val="18"/>
                <w:szCs w:val="18"/>
              </w:rPr>
              <w:t>732.1.18</w:t>
            </w:r>
          </w:p>
        </w:tc>
        <w:tc>
          <w:tcPr>
            <w:tcW w:w="1984" w:type="dxa"/>
            <w:shd w:val="clear" w:color="auto" w:fill="auto"/>
            <w:noWrap/>
            <w:vAlign w:val="center"/>
            <w:hideMark/>
          </w:tcPr>
          <w:p w14:paraId="36658DA2" w14:textId="77777777" w:rsidR="000F785B" w:rsidRPr="00AB0753" w:rsidRDefault="000F785B" w:rsidP="000F785B">
            <w:pPr>
              <w:jc w:val="center"/>
              <w:rPr>
                <w:rFonts w:cs="Times New Roman"/>
                <w:color w:val="000000"/>
                <w:sz w:val="18"/>
                <w:szCs w:val="18"/>
              </w:rPr>
            </w:pPr>
            <w:r w:rsidRPr="00AB0753">
              <w:rPr>
                <w:rFonts w:cs="Times New Roman"/>
                <w:color w:val="000000"/>
                <w:sz w:val="18"/>
                <w:szCs w:val="18"/>
              </w:rPr>
              <w:t>204/31</w:t>
            </w:r>
          </w:p>
          <w:p w14:paraId="0C7F2E6F" w14:textId="323FB634" w:rsidR="000F785B" w:rsidRPr="00AB0753" w:rsidRDefault="000F785B" w:rsidP="006A0D3E">
            <w:pPr>
              <w:jc w:val="center"/>
              <w:rPr>
                <w:rFonts w:cs="Times New Roman"/>
                <w:color w:val="000000"/>
                <w:sz w:val="18"/>
                <w:szCs w:val="18"/>
              </w:rPr>
            </w:pPr>
            <w:r w:rsidRPr="00AB0753">
              <w:rPr>
                <w:rFonts w:cs="Times New Roman"/>
                <w:color w:val="000000"/>
                <w:sz w:val="18"/>
                <w:szCs w:val="18"/>
              </w:rPr>
              <w:t>205/30</w:t>
            </w:r>
          </w:p>
        </w:tc>
        <w:tc>
          <w:tcPr>
            <w:tcW w:w="1090" w:type="dxa"/>
            <w:shd w:val="clear" w:color="auto" w:fill="auto"/>
            <w:vAlign w:val="center"/>
            <w:hideMark/>
          </w:tcPr>
          <w:p w14:paraId="062505F6" w14:textId="77777777" w:rsidR="000F785B" w:rsidRPr="00AB0753" w:rsidRDefault="000F785B" w:rsidP="000F785B">
            <w:pPr>
              <w:jc w:val="center"/>
              <w:rPr>
                <w:rFonts w:cs="Times New Roman"/>
                <w:color w:val="000000"/>
                <w:sz w:val="18"/>
                <w:szCs w:val="18"/>
              </w:rPr>
            </w:pPr>
            <w:r w:rsidRPr="00AB0753">
              <w:rPr>
                <w:rFonts w:cs="Times New Roman"/>
                <w:color w:val="000000"/>
                <w:sz w:val="18"/>
                <w:szCs w:val="18"/>
              </w:rPr>
              <w:t>Przepust z piętrzeniem</w:t>
            </w:r>
          </w:p>
        </w:tc>
        <w:tc>
          <w:tcPr>
            <w:tcW w:w="1678" w:type="dxa"/>
            <w:shd w:val="clear" w:color="auto" w:fill="auto"/>
            <w:noWrap/>
            <w:vAlign w:val="center"/>
          </w:tcPr>
          <w:p w14:paraId="31125ABA" w14:textId="77777777" w:rsidR="006A0D3E" w:rsidRPr="00AB0753" w:rsidRDefault="006A0D3E" w:rsidP="006A0D3E">
            <w:pPr>
              <w:jc w:val="center"/>
              <w:rPr>
                <w:rFonts w:cs="Times New Roman"/>
                <w:color w:val="000000"/>
                <w:sz w:val="18"/>
                <w:szCs w:val="18"/>
              </w:rPr>
            </w:pPr>
            <w:r w:rsidRPr="00AB0753">
              <w:rPr>
                <w:rFonts w:cs="Times New Roman"/>
                <w:color w:val="000000"/>
                <w:sz w:val="18"/>
                <w:szCs w:val="18"/>
              </w:rPr>
              <w:t xml:space="preserve">0051 </w:t>
            </w:r>
          </w:p>
          <w:p w14:paraId="5562533B" w14:textId="282F4CFD" w:rsidR="000F785B" w:rsidRPr="00AB0753" w:rsidRDefault="006A0D3E" w:rsidP="006A0D3E">
            <w:pPr>
              <w:jc w:val="center"/>
              <w:rPr>
                <w:rFonts w:cs="Times New Roman"/>
                <w:color w:val="000000"/>
                <w:sz w:val="18"/>
                <w:szCs w:val="18"/>
              </w:rPr>
            </w:pPr>
            <w:r w:rsidRPr="00AB0753">
              <w:rPr>
                <w:rFonts w:cs="Times New Roman"/>
                <w:color w:val="000000"/>
                <w:sz w:val="18"/>
                <w:szCs w:val="18"/>
              </w:rPr>
              <w:t>Olsza</w:t>
            </w:r>
          </w:p>
        </w:tc>
        <w:tc>
          <w:tcPr>
            <w:tcW w:w="2552" w:type="dxa"/>
            <w:vMerge/>
          </w:tcPr>
          <w:p w14:paraId="6F7EE5E4" w14:textId="0FBA6C30" w:rsidR="000F785B" w:rsidRPr="000F785B" w:rsidRDefault="000F785B" w:rsidP="000F785B">
            <w:pPr>
              <w:jc w:val="center"/>
              <w:rPr>
                <w:rFonts w:cs="Times New Roman"/>
                <w:color w:val="000000"/>
                <w:sz w:val="18"/>
                <w:szCs w:val="18"/>
              </w:rPr>
            </w:pPr>
          </w:p>
        </w:tc>
      </w:tr>
      <w:tr w:rsidR="000F785B" w:rsidRPr="000F785B" w14:paraId="2854AAEC" w14:textId="77777777" w:rsidTr="003A432C">
        <w:trPr>
          <w:trHeight w:val="278"/>
        </w:trPr>
        <w:tc>
          <w:tcPr>
            <w:tcW w:w="426" w:type="dxa"/>
            <w:shd w:val="clear" w:color="auto" w:fill="auto"/>
            <w:vAlign w:val="center"/>
          </w:tcPr>
          <w:p w14:paraId="509077C8" w14:textId="05162589" w:rsidR="000F785B" w:rsidRPr="007850A4" w:rsidRDefault="000F785B" w:rsidP="000F785B">
            <w:pPr>
              <w:jc w:val="center"/>
              <w:rPr>
                <w:rFonts w:cs="Times New Roman"/>
                <w:color w:val="000000"/>
                <w:sz w:val="18"/>
                <w:szCs w:val="18"/>
              </w:rPr>
            </w:pPr>
            <w:r w:rsidRPr="007850A4">
              <w:rPr>
                <w:rFonts w:cs="Times New Roman"/>
                <w:color w:val="000000"/>
                <w:sz w:val="18"/>
                <w:szCs w:val="18"/>
              </w:rPr>
              <w:t>7</w:t>
            </w:r>
          </w:p>
        </w:tc>
        <w:tc>
          <w:tcPr>
            <w:tcW w:w="1134" w:type="dxa"/>
            <w:shd w:val="clear" w:color="auto" w:fill="auto"/>
            <w:vAlign w:val="center"/>
          </w:tcPr>
          <w:p w14:paraId="515026BF" w14:textId="77F673D3" w:rsidR="000F785B" w:rsidRPr="007850A4" w:rsidRDefault="000F785B" w:rsidP="000F785B">
            <w:pPr>
              <w:jc w:val="center"/>
              <w:rPr>
                <w:rFonts w:cs="Times New Roman"/>
                <w:color w:val="000000"/>
                <w:sz w:val="18"/>
                <w:szCs w:val="18"/>
              </w:rPr>
            </w:pPr>
            <w:r w:rsidRPr="007850A4">
              <w:rPr>
                <w:rFonts w:cs="Times New Roman"/>
                <w:color w:val="000000"/>
                <w:sz w:val="18"/>
                <w:szCs w:val="18"/>
              </w:rPr>
              <w:t>732.1.19</w:t>
            </w:r>
          </w:p>
        </w:tc>
        <w:tc>
          <w:tcPr>
            <w:tcW w:w="1984" w:type="dxa"/>
            <w:shd w:val="clear" w:color="auto" w:fill="auto"/>
            <w:noWrap/>
            <w:vAlign w:val="center"/>
          </w:tcPr>
          <w:p w14:paraId="44C66268" w14:textId="77777777" w:rsidR="000F785B" w:rsidRPr="00AB0753" w:rsidRDefault="000F785B" w:rsidP="000F785B">
            <w:pPr>
              <w:jc w:val="center"/>
              <w:rPr>
                <w:rFonts w:cs="Times New Roman"/>
                <w:color w:val="000000"/>
                <w:sz w:val="18"/>
                <w:szCs w:val="18"/>
              </w:rPr>
            </w:pPr>
            <w:r w:rsidRPr="00AB0753">
              <w:rPr>
                <w:rFonts w:cs="Times New Roman"/>
                <w:color w:val="000000"/>
                <w:sz w:val="18"/>
                <w:szCs w:val="18"/>
              </w:rPr>
              <w:t>203/32</w:t>
            </w:r>
          </w:p>
          <w:p w14:paraId="0AEB473B" w14:textId="09BA1A42" w:rsidR="000F785B" w:rsidRPr="00AB0753" w:rsidRDefault="000F785B" w:rsidP="000F785B">
            <w:pPr>
              <w:jc w:val="center"/>
              <w:rPr>
                <w:rFonts w:cs="Times New Roman"/>
                <w:color w:val="000000"/>
                <w:sz w:val="18"/>
                <w:szCs w:val="18"/>
              </w:rPr>
            </w:pPr>
            <w:r w:rsidRPr="00AB0753">
              <w:rPr>
                <w:rFonts w:cs="Times New Roman"/>
                <w:color w:val="000000"/>
                <w:sz w:val="18"/>
                <w:szCs w:val="18"/>
              </w:rPr>
              <w:t>204/31</w:t>
            </w:r>
          </w:p>
        </w:tc>
        <w:tc>
          <w:tcPr>
            <w:tcW w:w="1090" w:type="dxa"/>
            <w:shd w:val="clear" w:color="auto" w:fill="auto"/>
            <w:vAlign w:val="center"/>
          </w:tcPr>
          <w:p w14:paraId="7F184DBD" w14:textId="438E0DB9" w:rsidR="000F785B" w:rsidRPr="00AB0753" w:rsidRDefault="000F785B" w:rsidP="000F785B">
            <w:pPr>
              <w:jc w:val="center"/>
              <w:rPr>
                <w:rFonts w:cs="Times New Roman"/>
                <w:color w:val="000000"/>
                <w:sz w:val="18"/>
                <w:szCs w:val="18"/>
              </w:rPr>
            </w:pPr>
            <w:r w:rsidRPr="00AB0753">
              <w:rPr>
                <w:rFonts w:cs="Times New Roman"/>
                <w:color w:val="000000"/>
                <w:sz w:val="18"/>
                <w:szCs w:val="18"/>
              </w:rPr>
              <w:t>Przepust z piętrzeniem</w:t>
            </w:r>
          </w:p>
        </w:tc>
        <w:tc>
          <w:tcPr>
            <w:tcW w:w="1678" w:type="dxa"/>
            <w:shd w:val="clear" w:color="auto" w:fill="auto"/>
            <w:noWrap/>
            <w:vAlign w:val="center"/>
          </w:tcPr>
          <w:p w14:paraId="39A96153" w14:textId="77777777" w:rsidR="006A0D3E" w:rsidRPr="00AB0753" w:rsidRDefault="006A0D3E" w:rsidP="006A0D3E">
            <w:pPr>
              <w:jc w:val="center"/>
              <w:rPr>
                <w:rFonts w:cs="Times New Roman"/>
                <w:color w:val="000000"/>
                <w:sz w:val="18"/>
                <w:szCs w:val="18"/>
              </w:rPr>
            </w:pPr>
            <w:r w:rsidRPr="00AB0753">
              <w:rPr>
                <w:rFonts w:cs="Times New Roman"/>
                <w:color w:val="000000"/>
                <w:sz w:val="18"/>
                <w:szCs w:val="18"/>
              </w:rPr>
              <w:t xml:space="preserve">0051 </w:t>
            </w:r>
          </w:p>
          <w:p w14:paraId="626B4B69" w14:textId="320777B5" w:rsidR="000F785B" w:rsidRPr="00AB0753" w:rsidRDefault="006A0D3E" w:rsidP="006A0D3E">
            <w:pPr>
              <w:jc w:val="center"/>
              <w:rPr>
                <w:rFonts w:cs="Times New Roman"/>
                <w:color w:val="000000"/>
                <w:sz w:val="18"/>
                <w:szCs w:val="18"/>
              </w:rPr>
            </w:pPr>
            <w:r w:rsidRPr="00AB0753">
              <w:rPr>
                <w:rFonts w:cs="Times New Roman"/>
                <w:color w:val="000000"/>
                <w:sz w:val="18"/>
                <w:szCs w:val="18"/>
              </w:rPr>
              <w:t>Olsza</w:t>
            </w:r>
          </w:p>
        </w:tc>
        <w:tc>
          <w:tcPr>
            <w:tcW w:w="2552" w:type="dxa"/>
            <w:vMerge/>
          </w:tcPr>
          <w:p w14:paraId="4938EFCF" w14:textId="77777777" w:rsidR="000F785B" w:rsidRPr="000F785B" w:rsidRDefault="000F785B" w:rsidP="000F785B">
            <w:pPr>
              <w:jc w:val="center"/>
              <w:rPr>
                <w:rFonts w:cs="Times New Roman"/>
                <w:color w:val="000000"/>
                <w:sz w:val="18"/>
                <w:szCs w:val="18"/>
              </w:rPr>
            </w:pPr>
          </w:p>
        </w:tc>
      </w:tr>
      <w:tr w:rsidR="000F785B" w:rsidRPr="000F785B" w14:paraId="0D608706" w14:textId="77777777" w:rsidTr="003A432C">
        <w:trPr>
          <w:trHeight w:val="575"/>
        </w:trPr>
        <w:tc>
          <w:tcPr>
            <w:tcW w:w="426" w:type="dxa"/>
            <w:shd w:val="clear" w:color="auto" w:fill="auto"/>
            <w:vAlign w:val="center"/>
          </w:tcPr>
          <w:p w14:paraId="17D442D4" w14:textId="3DAAADE5" w:rsidR="000F785B" w:rsidRPr="007850A4" w:rsidRDefault="000F785B" w:rsidP="000F785B">
            <w:pPr>
              <w:jc w:val="center"/>
              <w:rPr>
                <w:rFonts w:cs="Times New Roman"/>
                <w:color w:val="000000"/>
                <w:sz w:val="18"/>
                <w:szCs w:val="18"/>
              </w:rPr>
            </w:pPr>
            <w:r w:rsidRPr="007850A4">
              <w:rPr>
                <w:rFonts w:cs="Times New Roman"/>
                <w:color w:val="000000"/>
                <w:sz w:val="18"/>
                <w:szCs w:val="18"/>
              </w:rPr>
              <w:t>8</w:t>
            </w:r>
          </w:p>
        </w:tc>
        <w:tc>
          <w:tcPr>
            <w:tcW w:w="1134" w:type="dxa"/>
            <w:shd w:val="clear" w:color="auto" w:fill="auto"/>
            <w:vAlign w:val="center"/>
          </w:tcPr>
          <w:p w14:paraId="45147890" w14:textId="3BB15171" w:rsidR="000F785B" w:rsidRPr="007850A4" w:rsidRDefault="000F785B" w:rsidP="000F785B">
            <w:pPr>
              <w:jc w:val="center"/>
              <w:rPr>
                <w:rFonts w:cs="Times New Roman"/>
                <w:color w:val="000000"/>
                <w:sz w:val="18"/>
                <w:szCs w:val="18"/>
              </w:rPr>
            </w:pPr>
            <w:r w:rsidRPr="007850A4">
              <w:rPr>
                <w:rFonts w:cs="Times New Roman"/>
                <w:color w:val="000000"/>
                <w:sz w:val="18"/>
                <w:szCs w:val="18"/>
              </w:rPr>
              <w:t>732.1.20</w:t>
            </w:r>
          </w:p>
        </w:tc>
        <w:tc>
          <w:tcPr>
            <w:tcW w:w="1984" w:type="dxa"/>
            <w:shd w:val="clear" w:color="auto" w:fill="auto"/>
            <w:noWrap/>
            <w:vAlign w:val="center"/>
          </w:tcPr>
          <w:p w14:paraId="3D61F2F8" w14:textId="1C8E30B9" w:rsidR="000F785B" w:rsidRPr="00AB0753" w:rsidRDefault="000F785B" w:rsidP="000F785B">
            <w:pPr>
              <w:jc w:val="center"/>
              <w:rPr>
                <w:rFonts w:cs="Times New Roman"/>
                <w:color w:val="000000"/>
                <w:sz w:val="18"/>
                <w:szCs w:val="18"/>
              </w:rPr>
            </w:pPr>
            <w:r w:rsidRPr="00AB0753">
              <w:rPr>
                <w:rFonts w:cs="Times New Roman"/>
                <w:color w:val="000000"/>
                <w:sz w:val="18"/>
                <w:szCs w:val="18"/>
              </w:rPr>
              <w:t>215</w:t>
            </w:r>
          </w:p>
        </w:tc>
        <w:tc>
          <w:tcPr>
            <w:tcW w:w="1090" w:type="dxa"/>
            <w:shd w:val="clear" w:color="auto" w:fill="auto"/>
            <w:vAlign w:val="center"/>
          </w:tcPr>
          <w:p w14:paraId="71B2F8F2" w14:textId="15EFE66D" w:rsidR="000F785B" w:rsidRPr="00AB0753" w:rsidRDefault="000F785B" w:rsidP="000F785B">
            <w:pPr>
              <w:jc w:val="center"/>
              <w:rPr>
                <w:rFonts w:cs="Times New Roman"/>
                <w:color w:val="000000"/>
                <w:sz w:val="18"/>
                <w:szCs w:val="18"/>
              </w:rPr>
            </w:pPr>
            <w:r w:rsidRPr="00AB0753">
              <w:rPr>
                <w:rFonts w:cs="Times New Roman"/>
                <w:color w:val="000000"/>
                <w:sz w:val="18"/>
                <w:szCs w:val="18"/>
              </w:rPr>
              <w:t>Przepust z piętrzeniem</w:t>
            </w:r>
          </w:p>
        </w:tc>
        <w:tc>
          <w:tcPr>
            <w:tcW w:w="1678" w:type="dxa"/>
            <w:shd w:val="clear" w:color="auto" w:fill="auto"/>
            <w:noWrap/>
            <w:vAlign w:val="center"/>
          </w:tcPr>
          <w:p w14:paraId="63882A53" w14:textId="77777777" w:rsidR="006A0D3E" w:rsidRPr="00AB0753" w:rsidRDefault="006A0D3E" w:rsidP="006A0D3E">
            <w:pPr>
              <w:jc w:val="center"/>
              <w:rPr>
                <w:rFonts w:cs="Times New Roman"/>
                <w:color w:val="000000"/>
                <w:sz w:val="18"/>
                <w:szCs w:val="18"/>
              </w:rPr>
            </w:pPr>
            <w:r w:rsidRPr="00AB0753">
              <w:rPr>
                <w:rFonts w:cs="Times New Roman"/>
                <w:color w:val="000000"/>
                <w:sz w:val="18"/>
                <w:szCs w:val="18"/>
              </w:rPr>
              <w:t xml:space="preserve">0051 </w:t>
            </w:r>
          </w:p>
          <w:p w14:paraId="7A05487B" w14:textId="79CCAE9B" w:rsidR="000F785B" w:rsidRPr="00AB0753" w:rsidRDefault="006A0D3E" w:rsidP="006A0D3E">
            <w:pPr>
              <w:jc w:val="center"/>
              <w:rPr>
                <w:rFonts w:cs="Times New Roman"/>
                <w:color w:val="000000"/>
                <w:sz w:val="18"/>
                <w:szCs w:val="18"/>
              </w:rPr>
            </w:pPr>
            <w:r w:rsidRPr="00AB0753">
              <w:rPr>
                <w:rFonts w:cs="Times New Roman"/>
                <w:color w:val="000000"/>
                <w:sz w:val="18"/>
                <w:szCs w:val="18"/>
              </w:rPr>
              <w:t>Olsza</w:t>
            </w:r>
          </w:p>
        </w:tc>
        <w:tc>
          <w:tcPr>
            <w:tcW w:w="2552" w:type="dxa"/>
            <w:vMerge/>
          </w:tcPr>
          <w:p w14:paraId="37BA9E88" w14:textId="77777777" w:rsidR="000F785B" w:rsidRPr="000F785B" w:rsidRDefault="000F785B" w:rsidP="000F785B">
            <w:pPr>
              <w:jc w:val="center"/>
              <w:rPr>
                <w:rFonts w:cs="Times New Roman"/>
                <w:color w:val="000000"/>
                <w:sz w:val="18"/>
                <w:szCs w:val="18"/>
              </w:rPr>
            </w:pPr>
          </w:p>
        </w:tc>
      </w:tr>
      <w:tr w:rsidR="000F785B" w:rsidRPr="000F785B" w14:paraId="4F683A38" w14:textId="77777777" w:rsidTr="003A432C">
        <w:trPr>
          <w:trHeight w:val="174"/>
        </w:trPr>
        <w:tc>
          <w:tcPr>
            <w:tcW w:w="426" w:type="dxa"/>
            <w:shd w:val="clear" w:color="auto" w:fill="auto"/>
            <w:vAlign w:val="center"/>
          </w:tcPr>
          <w:p w14:paraId="22DAFEDC" w14:textId="57DDFBB6" w:rsidR="000F785B" w:rsidRPr="007850A4" w:rsidRDefault="000F785B" w:rsidP="000F785B">
            <w:pPr>
              <w:jc w:val="center"/>
              <w:rPr>
                <w:rFonts w:cs="Times New Roman"/>
                <w:color w:val="000000"/>
                <w:sz w:val="18"/>
                <w:szCs w:val="18"/>
              </w:rPr>
            </w:pPr>
            <w:r w:rsidRPr="007850A4">
              <w:rPr>
                <w:rFonts w:cs="Times New Roman"/>
                <w:color w:val="000000"/>
                <w:sz w:val="18"/>
                <w:szCs w:val="18"/>
              </w:rPr>
              <w:t>9</w:t>
            </w:r>
          </w:p>
        </w:tc>
        <w:tc>
          <w:tcPr>
            <w:tcW w:w="1134" w:type="dxa"/>
            <w:shd w:val="clear" w:color="auto" w:fill="auto"/>
            <w:vAlign w:val="center"/>
          </w:tcPr>
          <w:p w14:paraId="46700D7F" w14:textId="2D72434A" w:rsidR="000F785B" w:rsidRPr="007850A4" w:rsidRDefault="000F785B" w:rsidP="000F785B">
            <w:pPr>
              <w:jc w:val="center"/>
              <w:rPr>
                <w:rFonts w:cs="Times New Roman"/>
                <w:color w:val="000000"/>
                <w:sz w:val="18"/>
                <w:szCs w:val="18"/>
              </w:rPr>
            </w:pPr>
            <w:r w:rsidRPr="007850A4">
              <w:rPr>
                <w:rFonts w:cs="Times New Roman"/>
                <w:color w:val="000000"/>
                <w:sz w:val="18"/>
                <w:szCs w:val="18"/>
              </w:rPr>
              <w:t>732.4.10</w:t>
            </w:r>
          </w:p>
        </w:tc>
        <w:tc>
          <w:tcPr>
            <w:tcW w:w="1984" w:type="dxa"/>
            <w:shd w:val="clear" w:color="auto" w:fill="auto"/>
            <w:noWrap/>
            <w:vAlign w:val="center"/>
          </w:tcPr>
          <w:p w14:paraId="53C2973A" w14:textId="46FA0EB5" w:rsidR="000F785B" w:rsidRPr="00952637" w:rsidRDefault="0010375B" w:rsidP="000F785B">
            <w:pPr>
              <w:jc w:val="center"/>
              <w:rPr>
                <w:rFonts w:cs="Times New Roman"/>
                <w:color w:val="000000"/>
                <w:sz w:val="18"/>
                <w:szCs w:val="18"/>
              </w:rPr>
            </w:pPr>
            <w:r w:rsidRPr="00952637">
              <w:rPr>
                <w:rFonts w:cs="Times New Roman"/>
                <w:color w:val="000000"/>
                <w:sz w:val="18"/>
                <w:szCs w:val="18"/>
              </w:rPr>
              <w:t>449/200</w:t>
            </w:r>
          </w:p>
        </w:tc>
        <w:tc>
          <w:tcPr>
            <w:tcW w:w="1090" w:type="dxa"/>
            <w:shd w:val="clear" w:color="auto" w:fill="auto"/>
            <w:vAlign w:val="center"/>
          </w:tcPr>
          <w:p w14:paraId="6B3080F5" w14:textId="44047645" w:rsidR="000F785B" w:rsidRPr="00952637" w:rsidRDefault="000F785B" w:rsidP="000F785B">
            <w:pPr>
              <w:jc w:val="center"/>
              <w:rPr>
                <w:rFonts w:cs="Times New Roman"/>
                <w:color w:val="000000"/>
                <w:sz w:val="18"/>
                <w:szCs w:val="18"/>
              </w:rPr>
            </w:pPr>
            <w:r w:rsidRPr="00952637">
              <w:rPr>
                <w:rFonts w:cs="Times New Roman"/>
                <w:color w:val="000000"/>
                <w:sz w:val="18"/>
                <w:szCs w:val="18"/>
              </w:rPr>
              <w:t>Przepust z piętrzeniem</w:t>
            </w:r>
          </w:p>
        </w:tc>
        <w:tc>
          <w:tcPr>
            <w:tcW w:w="1678" w:type="dxa"/>
            <w:shd w:val="clear" w:color="auto" w:fill="auto"/>
            <w:noWrap/>
            <w:vAlign w:val="center"/>
          </w:tcPr>
          <w:p w14:paraId="25638148" w14:textId="77777777" w:rsidR="00384471" w:rsidRPr="00952637" w:rsidRDefault="00384471" w:rsidP="00384471">
            <w:pPr>
              <w:jc w:val="center"/>
              <w:rPr>
                <w:rFonts w:cs="Times New Roman"/>
                <w:color w:val="000000"/>
                <w:sz w:val="18"/>
                <w:szCs w:val="18"/>
              </w:rPr>
            </w:pPr>
            <w:r w:rsidRPr="00952637">
              <w:rPr>
                <w:rFonts w:cs="Times New Roman"/>
                <w:color w:val="000000"/>
                <w:sz w:val="18"/>
                <w:szCs w:val="18"/>
              </w:rPr>
              <w:t>0011</w:t>
            </w:r>
          </w:p>
          <w:p w14:paraId="3ED01EA1" w14:textId="75636D49" w:rsidR="000F785B" w:rsidRPr="00952637" w:rsidRDefault="00384471" w:rsidP="00384471">
            <w:pPr>
              <w:jc w:val="center"/>
              <w:rPr>
                <w:rFonts w:cs="Times New Roman"/>
                <w:color w:val="000000"/>
                <w:sz w:val="18"/>
                <w:szCs w:val="18"/>
              </w:rPr>
            </w:pPr>
            <w:r w:rsidRPr="00952637">
              <w:rPr>
                <w:rFonts w:cs="Times New Roman"/>
                <w:color w:val="000000"/>
                <w:sz w:val="18"/>
                <w:szCs w:val="18"/>
              </w:rPr>
              <w:t>Postolin</w:t>
            </w:r>
          </w:p>
        </w:tc>
        <w:tc>
          <w:tcPr>
            <w:tcW w:w="2552" w:type="dxa"/>
            <w:vMerge/>
          </w:tcPr>
          <w:p w14:paraId="5133E86B" w14:textId="77777777" w:rsidR="000F785B" w:rsidRPr="000F785B" w:rsidRDefault="000F785B" w:rsidP="000F785B">
            <w:pPr>
              <w:jc w:val="center"/>
              <w:rPr>
                <w:rFonts w:cs="Times New Roman"/>
                <w:color w:val="000000"/>
                <w:sz w:val="18"/>
                <w:szCs w:val="18"/>
              </w:rPr>
            </w:pPr>
          </w:p>
        </w:tc>
      </w:tr>
      <w:tr w:rsidR="000F785B" w:rsidRPr="000F785B" w14:paraId="4CBFD2A7" w14:textId="0ADC0036" w:rsidTr="003A432C">
        <w:trPr>
          <w:trHeight w:val="610"/>
        </w:trPr>
        <w:tc>
          <w:tcPr>
            <w:tcW w:w="426" w:type="dxa"/>
            <w:shd w:val="clear" w:color="auto" w:fill="auto"/>
            <w:noWrap/>
            <w:vAlign w:val="center"/>
          </w:tcPr>
          <w:p w14:paraId="6102FF37" w14:textId="452AC966" w:rsidR="000F785B" w:rsidRPr="007850A4" w:rsidRDefault="000F785B" w:rsidP="000F785B">
            <w:pPr>
              <w:jc w:val="center"/>
              <w:rPr>
                <w:rFonts w:cs="Times New Roman"/>
                <w:color w:val="000000"/>
                <w:sz w:val="18"/>
                <w:szCs w:val="18"/>
              </w:rPr>
            </w:pPr>
            <w:r w:rsidRPr="007850A4">
              <w:rPr>
                <w:rFonts w:cs="Times New Roman"/>
                <w:color w:val="000000"/>
                <w:sz w:val="18"/>
                <w:szCs w:val="18"/>
              </w:rPr>
              <w:t>10</w:t>
            </w:r>
          </w:p>
        </w:tc>
        <w:tc>
          <w:tcPr>
            <w:tcW w:w="1134" w:type="dxa"/>
            <w:shd w:val="clear" w:color="auto" w:fill="auto"/>
            <w:noWrap/>
            <w:vAlign w:val="center"/>
            <w:hideMark/>
          </w:tcPr>
          <w:p w14:paraId="4B05C10A" w14:textId="77777777" w:rsidR="000F785B" w:rsidRPr="007850A4" w:rsidRDefault="000F785B" w:rsidP="000F785B">
            <w:pPr>
              <w:jc w:val="center"/>
              <w:rPr>
                <w:rFonts w:cs="Times New Roman"/>
                <w:color w:val="000000"/>
                <w:sz w:val="18"/>
                <w:szCs w:val="18"/>
              </w:rPr>
            </w:pPr>
            <w:r w:rsidRPr="007850A4">
              <w:rPr>
                <w:rFonts w:cs="Times New Roman"/>
                <w:color w:val="000000"/>
                <w:sz w:val="18"/>
                <w:szCs w:val="18"/>
              </w:rPr>
              <w:t>732.4.14</w:t>
            </w:r>
          </w:p>
        </w:tc>
        <w:tc>
          <w:tcPr>
            <w:tcW w:w="1984" w:type="dxa"/>
            <w:shd w:val="clear" w:color="auto" w:fill="auto"/>
            <w:noWrap/>
            <w:vAlign w:val="center"/>
            <w:hideMark/>
          </w:tcPr>
          <w:p w14:paraId="4F09B5DA" w14:textId="77777777" w:rsidR="000F785B" w:rsidRPr="000F785B" w:rsidRDefault="000F785B" w:rsidP="000F785B">
            <w:pPr>
              <w:jc w:val="center"/>
              <w:rPr>
                <w:rFonts w:cs="Times New Roman"/>
                <w:color w:val="000000"/>
                <w:sz w:val="18"/>
                <w:szCs w:val="18"/>
              </w:rPr>
            </w:pPr>
            <w:r w:rsidRPr="000F785B">
              <w:rPr>
                <w:rFonts w:cs="Times New Roman"/>
                <w:color w:val="000000"/>
                <w:sz w:val="18"/>
                <w:szCs w:val="18"/>
              </w:rPr>
              <w:t>448/199</w:t>
            </w:r>
          </w:p>
          <w:p w14:paraId="36CB713A" w14:textId="42923F5E" w:rsidR="000F785B" w:rsidRPr="000F785B" w:rsidRDefault="000F785B" w:rsidP="000F785B">
            <w:pPr>
              <w:jc w:val="center"/>
              <w:rPr>
                <w:rFonts w:cs="Times New Roman"/>
                <w:color w:val="000000"/>
                <w:sz w:val="18"/>
                <w:szCs w:val="18"/>
              </w:rPr>
            </w:pPr>
            <w:r w:rsidRPr="000F785B">
              <w:rPr>
                <w:rFonts w:cs="Times New Roman"/>
                <w:color w:val="000000"/>
                <w:sz w:val="18"/>
                <w:szCs w:val="18"/>
              </w:rPr>
              <w:t>447/198</w:t>
            </w:r>
          </w:p>
        </w:tc>
        <w:tc>
          <w:tcPr>
            <w:tcW w:w="1090" w:type="dxa"/>
            <w:shd w:val="clear" w:color="auto" w:fill="auto"/>
            <w:vAlign w:val="center"/>
            <w:hideMark/>
          </w:tcPr>
          <w:p w14:paraId="35C39AAF" w14:textId="77777777" w:rsidR="000F785B" w:rsidRPr="000F785B" w:rsidRDefault="000F785B" w:rsidP="000F785B">
            <w:pPr>
              <w:jc w:val="center"/>
              <w:rPr>
                <w:rFonts w:cs="Times New Roman"/>
                <w:color w:val="000000"/>
                <w:sz w:val="18"/>
                <w:szCs w:val="18"/>
              </w:rPr>
            </w:pPr>
            <w:r w:rsidRPr="000F785B">
              <w:rPr>
                <w:rFonts w:cs="Times New Roman"/>
                <w:color w:val="000000"/>
                <w:sz w:val="18"/>
                <w:szCs w:val="18"/>
              </w:rPr>
              <w:t>Próg drewniany</w:t>
            </w:r>
          </w:p>
        </w:tc>
        <w:tc>
          <w:tcPr>
            <w:tcW w:w="1678" w:type="dxa"/>
            <w:shd w:val="clear" w:color="auto" w:fill="auto"/>
            <w:noWrap/>
            <w:vAlign w:val="center"/>
          </w:tcPr>
          <w:p w14:paraId="55DB9684" w14:textId="77777777" w:rsidR="000F785B" w:rsidRDefault="006A0D3E" w:rsidP="000F785B">
            <w:pPr>
              <w:jc w:val="center"/>
              <w:rPr>
                <w:rFonts w:cs="Times New Roman"/>
                <w:color w:val="000000"/>
                <w:sz w:val="18"/>
                <w:szCs w:val="18"/>
              </w:rPr>
            </w:pPr>
            <w:r>
              <w:rPr>
                <w:rFonts w:cs="Times New Roman"/>
                <w:color w:val="000000"/>
                <w:sz w:val="18"/>
                <w:szCs w:val="18"/>
              </w:rPr>
              <w:t>0011</w:t>
            </w:r>
          </w:p>
          <w:p w14:paraId="2C11F288" w14:textId="42CCD57B" w:rsidR="006A0D3E" w:rsidRPr="000F785B" w:rsidRDefault="006A0D3E" w:rsidP="000F785B">
            <w:pPr>
              <w:jc w:val="center"/>
              <w:rPr>
                <w:rFonts w:cs="Times New Roman"/>
                <w:color w:val="000000"/>
                <w:sz w:val="18"/>
                <w:szCs w:val="18"/>
              </w:rPr>
            </w:pPr>
            <w:r>
              <w:rPr>
                <w:rFonts w:cs="Times New Roman"/>
                <w:color w:val="000000"/>
                <w:sz w:val="18"/>
                <w:szCs w:val="18"/>
              </w:rPr>
              <w:t>Postolin</w:t>
            </w:r>
          </w:p>
        </w:tc>
        <w:tc>
          <w:tcPr>
            <w:tcW w:w="2552" w:type="dxa"/>
            <w:vMerge/>
          </w:tcPr>
          <w:p w14:paraId="3500BD75" w14:textId="77777777" w:rsidR="000F785B" w:rsidRPr="000F785B" w:rsidRDefault="000F785B" w:rsidP="000F785B">
            <w:pPr>
              <w:jc w:val="center"/>
              <w:rPr>
                <w:rFonts w:cs="Times New Roman"/>
                <w:color w:val="000000"/>
                <w:sz w:val="18"/>
                <w:szCs w:val="18"/>
              </w:rPr>
            </w:pPr>
          </w:p>
        </w:tc>
      </w:tr>
      <w:tr w:rsidR="000F785B" w:rsidRPr="000F785B" w14:paraId="6EC01A7A" w14:textId="499B6C7F" w:rsidTr="003A432C">
        <w:trPr>
          <w:trHeight w:val="300"/>
        </w:trPr>
        <w:tc>
          <w:tcPr>
            <w:tcW w:w="426" w:type="dxa"/>
            <w:shd w:val="clear" w:color="auto" w:fill="auto"/>
            <w:noWrap/>
            <w:vAlign w:val="center"/>
          </w:tcPr>
          <w:p w14:paraId="39F5C6AC" w14:textId="642A38AB" w:rsidR="000F785B" w:rsidRPr="007850A4" w:rsidRDefault="000F785B" w:rsidP="000F785B">
            <w:pPr>
              <w:jc w:val="center"/>
              <w:rPr>
                <w:rFonts w:cs="Times New Roman"/>
                <w:color w:val="000000"/>
                <w:sz w:val="18"/>
                <w:szCs w:val="18"/>
              </w:rPr>
            </w:pPr>
            <w:r w:rsidRPr="007850A4">
              <w:rPr>
                <w:rFonts w:cs="Times New Roman"/>
                <w:color w:val="000000"/>
                <w:sz w:val="18"/>
                <w:szCs w:val="18"/>
              </w:rPr>
              <w:t>11</w:t>
            </w:r>
          </w:p>
        </w:tc>
        <w:tc>
          <w:tcPr>
            <w:tcW w:w="1134" w:type="dxa"/>
            <w:shd w:val="clear" w:color="auto" w:fill="auto"/>
            <w:noWrap/>
            <w:vAlign w:val="center"/>
            <w:hideMark/>
          </w:tcPr>
          <w:p w14:paraId="24D38DE0" w14:textId="77777777" w:rsidR="000F785B" w:rsidRPr="007850A4" w:rsidRDefault="000F785B" w:rsidP="000F785B">
            <w:pPr>
              <w:jc w:val="center"/>
              <w:rPr>
                <w:rFonts w:cs="Times New Roman"/>
                <w:color w:val="000000"/>
                <w:sz w:val="18"/>
                <w:szCs w:val="18"/>
              </w:rPr>
            </w:pPr>
            <w:r w:rsidRPr="007850A4">
              <w:rPr>
                <w:rFonts w:cs="Times New Roman"/>
                <w:color w:val="000000"/>
                <w:sz w:val="18"/>
                <w:szCs w:val="18"/>
              </w:rPr>
              <w:t>732.4.14-d</w:t>
            </w:r>
          </w:p>
        </w:tc>
        <w:tc>
          <w:tcPr>
            <w:tcW w:w="1984" w:type="dxa"/>
            <w:shd w:val="clear" w:color="auto" w:fill="auto"/>
            <w:noWrap/>
            <w:vAlign w:val="center"/>
            <w:hideMark/>
          </w:tcPr>
          <w:p w14:paraId="62F69899" w14:textId="77777777" w:rsidR="000F785B" w:rsidRPr="000F785B" w:rsidRDefault="000F785B" w:rsidP="000F785B">
            <w:pPr>
              <w:jc w:val="center"/>
              <w:rPr>
                <w:rFonts w:cs="Times New Roman"/>
                <w:color w:val="000000"/>
                <w:sz w:val="18"/>
                <w:szCs w:val="18"/>
              </w:rPr>
            </w:pPr>
            <w:r w:rsidRPr="000F785B">
              <w:rPr>
                <w:rFonts w:cs="Times New Roman"/>
                <w:color w:val="000000"/>
                <w:sz w:val="18"/>
                <w:szCs w:val="18"/>
              </w:rPr>
              <w:t>446/197</w:t>
            </w:r>
          </w:p>
        </w:tc>
        <w:tc>
          <w:tcPr>
            <w:tcW w:w="1090" w:type="dxa"/>
            <w:shd w:val="clear" w:color="auto" w:fill="auto"/>
            <w:vAlign w:val="center"/>
            <w:hideMark/>
          </w:tcPr>
          <w:p w14:paraId="294917B3" w14:textId="77777777" w:rsidR="000F785B" w:rsidRPr="000F785B" w:rsidRDefault="000F785B" w:rsidP="000F785B">
            <w:pPr>
              <w:jc w:val="center"/>
              <w:rPr>
                <w:rFonts w:cs="Times New Roman"/>
                <w:color w:val="000000"/>
                <w:sz w:val="18"/>
                <w:szCs w:val="18"/>
              </w:rPr>
            </w:pPr>
            <w:r w:rsidRPr="000F785B">
              <w:rPr>
                <w:rFonts w:cs="Times New Roman"/>
                <w:color w:val="000000"/>
                <w:sz w:val="18"/>
                <w:szCs w:val="18"/>
              </w:rPr>
              <w:t>Próg kamienny</w:t>
            </w:r>
          </w:p>
        </w:tc>
        <w:tc>
          <w:tcPr>
            <w:tcW w:w="1678" w:type="dxa"/>
            <w:shd w:val="clear" w:color="auto" w:fill="auto"/>
            <w:noWrap/>
            <w:vAlign w:val="center"/>
          </w:tcPr>
          <w:p w14:paraId="12941D77" w14:textId="77777777" w:rsidR="006A0D3E" w:rsidRDefault="006A0D3E" w:rsidP="006A0D3E">
            <w:pPr>
              <w:jc w:val="center"/>
              <w:rPr>
                <w:rFonts w:cs="Times New Roman"/>
                <w:color w:val="000000"/>
                <w:sz w:val="18"/>
                <w:szCs w:val="18"/>
              </w:rPr>
            </w:pPr>
            <w:r>
              <w:rPr>
                <w:rFonts w:cs="Times New Roman"/>
                <w:color w:val="000000"/>
                <w:sz w:val="18"/>
                <w:szCs w:val="18"/>
              </w:rPr>
              <w:t>0011</w:t>
            </w:r>
          </w:p>
          <w:p w14:paraId="741EFA00" w14:textId="573B264F" w:rsidR="000F785B" w:rsidRPr="000F785B" w:rsidRDefault="006A0D3E" w:rsidP="006A0D3E">
            <w:pPr>
              <w:jc w:val="center"/>
              <w:rPr>
                <w:rFonts w:cs="Times New Roman"/>
                <w:color w:val="000000"/>
                <w:sz w:val="18"/>
                <w:szCs w:val="18"/>
              </w:rPr>
            </w:pPr>
            <w:r>
              <w:rPr>
                <w:rFonts w:cs="Times New Roman"/>
                <w:color w:val="000000"/>
                <w:sz w:val="18"/>
                <w:szCs w:val="18"/>
              </w:rPr>
              <w:t>Postolin</w:t>
            </w:r>
          </w:p>
        </w:tc>
        <w:tc>
          <w:tcPr>
            <w:tcW w:w="2552" w:type="dxa"/>
            <w:vMerge/>
          </w:tcPr>
          <w:p w14:paraId="6A9E0F10" w14:textId="77777777" w:rsidR="000F785B" w:rsidRPr="000F785B" w:rsidRDefault="000F785B" w:rsidP="000F785B">
            <w:pPr>
              <w:jc w:val="center"/>
              <w:rPr>
                <w:rFonts w:cs="Times New Roman"/>
                <w:color w:val="000000"/>
                <w:sz w:val="18"/>
                <w:szCs w:val="18"/>
              </w:rPr>
            </w:pPr>
          </w:p>
        </w:tc>
      </w:tr>
      <w:tr w:rsidR="000F785B" w:rsidRPr="000F785B" w14:paraId="085F2F4A" w14:textId="77777777" w:rsidTr="003A432C">
        <w:trPr>
          <w:trHeight w:val="300"/>
        </w:trPr>
        <w:tc>
          <w:tcPr>
            <w:tcW w:w="426" w:type="dxa"/>
            <w:shd w:val="clear" w:color="auto" w:fill="auto"/>
            <w:noWrap/>
            <w:vAlign w:val="center"/>
          </w:tcPr>
          <w:p w14:paraId="539D295E" w14:textId="44893C4A" w:rsidR="000F785B" w:rsidRPr="007850A4" w:rsidRDefault="000F785B" w:rsidP="000F785B">
            <w:pPr>
              <w:jc w:val="center"/>
              <w:rPr>
                <w:rFonts w:cs="Times New Roman"/>
                <w:color w:val="000000"/>
                <w:sz w:val="18"/>
                <w:szCs w:val="18"/>
              </w:rPr>
            </w:pPr>
            <w:r w:rsidRPr="007850A4">
              <w:rPr>
                <w:rFonts w:cs="Times New Roman"/>
                <w:color w:val="000000"/>
                <w:sz w:val="18"/>
                <w:szCs w:val="18"/>
              </w:rPr>
              <w:t>12</w:t>
            </w:r>
          </w:p>
        </w:tc>
        <w:tc>
          <w:tcPr>
            <w:tcW w:w="1134" w:type="dxa"/>
            <w:shd w:val="clear" w:color="auto" w:fill="auto"/>
            <w:noWrap/>
            <w:vAlign w:val="center"/>
          </w:tcPr>
          <w:p w14:paraId="4F48D357" w14:textId="79A3EC7B" w:rsidR="000F785B" w:rsidRPr="007850A4" w:rsidRDefault="000F785B" w:rsidP="000F785B">
            <w:pPr>
              <w:jc w:val="center"/>
              <w:rPr>
                <w:rFonts w:cs="Times New Roman"/>
                <w:color w:val="000000"/>
                <w:sz w:val="18"/>
                <w:szCs w:val="18"/>
              </w:rPr>
            </w:pPr>
            <w:r w:rsidRPr="007850A4">
              <w:rPr>
                <w:rFonts w:cs="Times New Roman"/>
                <w:color w:val="000000"/>
                <w:sz w:val="18"/>
                <w:szCs w:val="18"/>
              </w:rPr>
              <w:t>732.4.16</w:t>
            </w:r>
          </w:p>
        </w:tc>
        <w:tc>
          <w:tcPr>
            <w:tcW w:w="1984" w:type="dxa"/>
            <w:shd w:val="clear" w:color="auto" w:fill="auto"/>
            <w:noWrap/>
            <w:vAlign w:val="center"/>
          </w:tcPr>
          <w:p w14:paraId="34EE5BBE" w14:textId="77777777" w:rsidR="000F785B" w:rsidRDefault="000F785B" w:rsidP="006A0D3E">
            <w:pPr>
              <w:jc w:val="center"/>
              <w:rPr>
                <w:rFonts w:cs="Times New Roman"/>
                <w:color w:val="000000"/>
                <w:sz w:val="18"/>
                <w:szCs w:val="18"/>
              </w:rPr>
            </w:pPr>
            <w:r w:rsidRPr="00AB0753">
              <w:rPr>
                <w:rFonts w:cs="Times New Roman"/>
                <w:color w:val="000000"/>
                <w:sz w:val="18"/>
                <w:szCs w:val="18"/>
              </w:rPr>
              <w:t>444/195</w:t>
            </w:r>
          </w:p>
          <w:p w14:paraId="37E0826E" w14:textId="374250B4" w:rsidR="00AB0753" w:rsidRPr="000F785B" w:rsidRDefault="00AB0753" w:rsidP="006A0D3E">
            <w:pPr>
              <w:jc w:val="center"/>
              <w:rPr>
                <w:rFonts w:cs="Times New Roman"/>
                <w:color w:val="000000"/>
                <w:sz w:val="18"/>
                <w:szCs w:val="18"/>
              </w:rPr>
            </w:pPr>
            <w:r w:rsidRPr="005A21D1">
              <w:rPr>
                <w:rFonts w:cs="Times New Roman"/>
                <w:color w:val="000000"/>
                <w:sz w:val="18"/>
                <w:szCs w:val="18"/>
              </w:rPr>
              <w:t>443/194</w:t>
            </w:r>
          </w:p>
        </w:tc>
        <w:tc>
          <w:tcPr>
            <w:tcW w:w="1090" w:type="dxa"/>
            <w:shd w:val="clear" w:color="auto" w:fill="auto"/>
            <w:vAlign w:val="center"/>
          </w:tcPr>
          <w:p w14:paraId="3AF876ED" w14:textId="72025C46" w:rsidR="000F785B" w:rsidRPr="000F785B" w:rsidRDefault="000F785B" w:rsidP="000F785B">
            <w:pPr>
              <w:jc w:val="center"/>
              <w:rPr>
                <w:rFonts w:cs="Times New Roman"/>
                <w:color w:val="000000"/>
                <w:sz w:val="18"/>
                <w:szCs w:val="18"/>
              </w:rPr>
            </w:pPr>
            <w:r w:rsidRPr="000F785B">
              <w:rPr>
                <w:rFonts w:cs="Times New Roman"/>
                <w:color w:val="000000"/>
                <w:sz w:val="18"/>
                <w:szCs w:val="18"/>
              </w:rPr>
              <w:t>przepust z piętrzeniem </w:t>
            </w:r>
          </w:p>
        </w:tc>
        <w:tc>
          <w:tcPr>
            <w:tcW w:w="1678" w:type="dxa"/>
            <w:shd w:val="clear" w:color="auto" w:fill="auto"/>
            <w:noWrap/>
            <w:vAlign w:val="center"/>
          </w:tcPr>
          <w:p w14:paraId="6D1F4A90" w14:textId="77777777" w:rsidR="006A0D3E" w:rsidRDefault="006A0D3E" w:rsidP="006A0D3E">
            <w:pPr>
              <w:jc w:val="center"/>
              <w:rPr>
                <w:rFonts w:cs="Times New Roman"/>
                <w:color w:val="000000"/>
                <w:sz w:val="18"/>
                <w:szCs w:val="18"/>
              </w:rPr>
            </w:pPr>
            <w:r>
              <w:rPr>
                <w:rFonts w:cs="Times New Roman"/>
                <w:color w:val="000000"/>
                <w:sz w:val="18"/>
                <w:szCs w:val="18"/>
              </w:rPr>
              <w:t>0011</w:t>
            </w:r>
          </w:p>
          <w:p w14:paraId="68F72814" w14:textId="647C60A2" w:rsidR="000F785B" w:rsidRPr="000F785B" w:rsidRDefault="006A0D3E" w:rsidP="006A0D3E">
            <w:pPr>
              <w:jc w:val="center"/>
              <w:rPr>
                <w:rFonts w:cs="Times New Roman"/>
                <w:color w:val="000000"/>
                <w:sz w:val="18"/>
                <w:szCs w:val="18"/>
              </w:rPr>
            </w:pPr>
            <w:r>
              <w:rPr>
                <w:rFonts w:cs="Times New Roman"/>
                <w:color w:val="000000"/>
                <w:sz w:val="18"/>
                <w:szCs w:val="18"/>
              </w:rPr>
              <w:t>Postolin</w:t>
            </w:r>
          </w:p>
        </w:tc>
        <w:tc>
          <w:tcPr>
            <w:tcW w:w="2552" w:type="dxa"/>
            <w:vMerge/>
          </w:tcPr>
          <w:p w14:paraId="6CC97A21" w14:textId="77777777" w:rsidR="000F785B" w:rsidRPr="000F785B" w:rsidRDefault="000F785B" w:rsidP="000F785B">
            <w:pPr>
              <w:jc w:val="center"/>
              <w:rPr>
                <w:rFonts w:cs="Times New Roman"/>
                <w:color w:val="000000"/>
                <w:sz w:val="18"/>
                <w:szCs w:val="18"/>
              </w:rPr>
            </w:pPr>
          </w:p>
        </w:tc>
        <w:bookmarkStart w:id="3" w:name="_GoBack"/>
        <w:bookmarkEnd w:id="3"/>
      </w:tr>
      <w:tr w:rsidR="000F785B" w:rsidRPr="000F785B" w14:paraId="34177BB5" w14:textId="4CB4CB3A" w:rsidTr="003A432C">
        <w:trPr>
          <w:trHeight w:val="99"/>
        </w:trPr>
        <w:tc>
          <w:tcPr>
            <w:tcW w:w="426" w:type="dxa"/>
            <w:shd w:val="clear" w:color="auto" w:fill="auto"/>
            <w:noWrap/>
            <w:vAlign w:val="center"/>
          </w:tcPr>
          <w:p w14:paraId="6AAEDD38" w14:textId="5FDAAE56" w:rsidR="000F785B" w:rsidRPr="007850A4" w:rsidRDefault="000F785B" w:rsidP="000F785B">
            <w:pPr>
              <w:jc w:val="center"/>
              <w:rPr>
                <w:rFonts w:cs="Times New Roman"/>
                <w:color w:val="000000"/>
                <w:sz w:val="18"/>
                <w:szCs w:val="18"/>
              </w:rPr>
            </w:pPr>
            <w:r w:rsidRPr="007850A4">
              <w:rPr>
                <w:rFonts w:cs="Times New Roman"/>
                <w:color w:val="000000"/>
                <w:sz w:val="18"/>
                <w:szCs w:val="18"/>
              </w:rPr>
              <w:t>13</w:t>
            </w:r>
          </w:p>
        </w:tc>
        <w:tc>
          <w:tcPr>
            <w:tcW w:w="1134" w:type="dxa"/>
            <w:shd w:val="clear" w:color="auto" w:fill="auto"/>
            <w:noWrap/>
            <w:vAlign w:val="center"/>
            <w:hideMark/>
          </w:tcPr>
          <w:p w14:paraId="5169A0A8" w14:textId="5141A8CB" w:rsidR="000F785B" w:rsidRPr="007850A4" w:rsidRDefault="000F785B" w:rsidP="000F785B">
            <w:pPr>
              <w:jc w:val="center"/>
              <w:rPr>
                <w:rFonts w:cs="Times New Roman"/>
                <w:color w:val="000000"/>
                <w:sz w:val="18"/>
                <w:szCs w:val="18"/>
              </w:rPr>
            </w:pPr>
            <w:r w:rsidRPr="007850A4">
              <w:rPr>
                <w:rFonts w:cs="Times New Roman"/>
                <w:color w:val="000000"/>
                <w:sz w:val="18"/>
                <w:szCs w:val="18"/>
              </w:rPr>
              <w:t>732.4.17</w:t>
            </w:r>
          </w:p>
        </w:tc>
        <w:tc>
          <w:tcPr>
            <w:tcW w:w="1984" w:type="dxa"/>
            <w:shd w:val="clear" w:color="auto" w:fill="auto"/>
            <w:noWrap/>
            <w:vAlign w:val="center"/>
            <w:hideMark/>
          </w:tcPr>
          <w:p w14:paraId="03F621EF" w14:textId="77777777" w:rsidR="000F785B" w:rsidRPr="000F785B" w:rsidRDefault="000F785B" w:rsidP="000F785B">
            <w:pPr>
              <w:jc w:val="center"/>
              <w:rPr>
                <w:rFonts w:cs="Times New Roman"/>
                <w:color w:val="000000"/>
                <w:sz w:val="18"/>
                <w:szCs w:val="18"/>
              </w:rPr>
            </w:pPr>
            <w:r w:rsidRPr="000F785B">
              <w:rPr>
                <w:rFonts w:cs="Times New Roman"/>
                <w:color w:val="000000"/>
                <w:sz w:val="18"/>
                <w:szCs w:val="18"/>
              </w:rPr>
              <w:t>443/194</w:t>
            </w:r>
          </w:p>
          <w:p w14:paraId="5C453BC6" w14:textId="14808CEB" w:rsidR="000F785B" w:rsidRPr="000F785B" w:rsidRDefault="000F785B" w:rsidP="000F785B">
            <w:pPr>
              <w:jc w:val="center"/>
              <w:rPr>
                <w:rFonts w:cs="Times New Roman"/>
                <w:color w:val="000000"/>
                <w:sz w:val="18"/>
                <w:szCs w:val="18"/>
              </w:rPr>
            </w:pPr>
            <w:r w:rsidRPr="000F785B">
              <w:rPr>
                <w:rFonts w:cs="Times New Roman"/>
                <w:color w:val="000000"/>
                <w:sz w:val="18"/>
                <w:szCs w:val="18"/>
              </w:rPr>
              <w:t>442/193</w:t>
            </w:r>
          </w:p>
        </w:tc>
        <w:tc>
          <w:tcPr>
            <w:tcW w:w="1090" w:type="dxa"/>
            <w:shd w:val="clear" w:color="auto" w:fill="auto"/>
            <w:vAlign w:val="center"/>
            <w:hideMark/>
          </w:tcPr>
          <w:p w14:paraId="67130699" w14:textId="0C450863" w:rsidR="000F785B" w:rsidRPr="000F785B" w:rsidRDefault="000F785B" w:rsidP="000F785B">
            <w:pPr>
              <w:jc w:val="center"/>
              <w:rPr>
                <w:rFonts w:cs="Times New Roman"/>
                <w:color w:val="000000"/>
                <w:sz w:val="18"/>
                <w:szCs w:val="18"/>
              </w:rPr>
            </w:pPr>
            <w:r w:rsidRPr="000F785B">
              <w:rPr>
                <w:rFonts w:cs="Times New Roman"/>
                <w:color w:val="000000"/>
                <w:sz w:val="18"/>
                <w:szCs w:val="18"/>
              </w:rPr>
              <w:t>przepust z piętrzeniem </w:t>
            </w:r>
          </w:p>
        </w:tc>
        <w:tc>
          <w:tcPr>
            <w:tcW w:w="1678" w:type="dxa"/>
            <w:shd w:val="clear" w:color="auto" w:fill="auto"/>
            <w:noWrap/>
            <w:vAlign w:val="center"/>
          </w:tcPr>
          <w:p w14:paraId="36E62063" w14:textId="77777777" w:rsidR="006A0D3E" w:rsidRDefault="006A0D3E" w:rsidP="006A0D3E">
            <w:pPr>
              <w:jc w:val="center"/>
              <w:rPr>
                <w:rFonts w:cs="Times New Roman"/>
                <w:color w:val="000000"/>
                <w:sz w:val="18"/>
                <w:szCs w:val="18"/>
              </w:rPr>
            </w:pPr>
            <w:r>
              <w:rPr>
                <w:rFonts w:cs="Times New Roman"/>
                <w:color w:val="000000"/>
                <w:sz w:val="18"/>
                <w:szCs w:val="18"/>
              </w:rPr>
              <w:t>0011</w:t>
            </w:r>
          </w:p>
          <w:p w14:paraId="5FF11C75" w14:textId="3575392D" w:rsidR="000F785B" w:rsidRPr="000F785B" w:rsidRDefault="006A0D3E" w:rsidP="006A0D3E">
            <w:pPr>
              <w:jc w:val="center"/>
              <w:rPr>
                <w:rFonts w:cs="Times New Roman"/>
                <w:color w:val="000000"/>
                <w:sz w:val="18"/>
                <w:szCs w:val="18"/>
              </w:rPr>
            </w:pPr>
            <w:r>
              <w:rPr>
                <w:rFonts w:cs="Times New Roman"/>
                <w:color w:val="000000"/>
                <w:sz w:val="18"/>
                <w:szCs w:val="18"/>
              </w:rPr>
              <w:t>Postolin</w:t>
            </w:r>
          </w:p>
        </w:tc>
        <w:tc>
          <w:tcPr>
            <w:tcW w:w="2552" w:type="dxa"/>
            <w:vMerge/>
          </w:tcPr>
          <w:p w14:paraId="4EE557EC" w14:textId="77777777" w:rsidR="000F785B" w:rsidRPr="000F785B" w:rsidRDefault="000F785B" w:rsidP="000F785B">
            <w:pPr>
              <w:jc w:val="center"/>
              <w:rPr>
                <w:rFonts w:cs="Times New Roman"/>
                <w:color w:val="000000"/>
                <w:sz w:val="18"/>
                <w:szCs w:val="18"/>
              </w:rPr>
            </w:pPr>
          </w:p>
        </w:tc>
      </w:tr>
      <w:tr w:rsidR="000F785B" w:rsidRPr="000F785B" w14:paraId="37AA78C0" w14:textId="77777777" w:rsidTr="003A432C">
        <w:trPr>
          <w:trHeight w:val="70"/>
        </w:trPr>
        <w:tc>
          <w:tcPr>
            <w:tcW w:w="426" w:type="dxa"/>
            <w:shd w:val="clear" w:color="auto" w:fill="auto"/>
            <w:noWrap/>
            <w:vAlign w:val="center"/>
          </w:tcPr>
          <w:p w14:paraId="2A4965D8" w14:textId="635EEFB5" w:rsidR="000F785B" w:rsidRPr="007850A4" w:rsidRDefault="000F785B" w:rsidP="000F785B">
            <w:pPr>
              <w:jc w:val="center"/>
              <w:rPr>
                <w:rFonts w:cs="Times New Roman"/>
                <w:color w:val="000000"/>
                <w:sz w:val="18"/>
                <w:szCs w:val="18"/>
              </w:rPr>
            </w:pPr>
            <w:r w:rsidRPr="007850A4">
              <w:rPr>
                <w:rFonts w:cs="Times New Roman"/>
                <w:color w:val="000000"/>
                <w:sz w:val="18"/>
                <w:szCs w:val="18"/>
              </w:rPr>
              <w:t>14</w:t>
            </w:r>
          </w:p>
        </w:tc>
        <w:tc>
          <w:tcPr>
            <w:tcW w:w="1134" w:type="dxa"/>
            <w:shd w:val="clear" w:color="auto" w:fill="auto"/>
            <w:noWrap/>
            <w:vAlign w:val="center"/>
          </w:tcPr>
          <w:p w14:paraId="5CD4DCB8" w14:textId="31EDA2DC" w:rsidR="000F785B" w:rsidRPr="007850A4" w:rsidRDefault="000F785B" w:rsidP="000F785B">
            <w:pPr>
              <w:jc w:val="center"/>
              <w:rPr>
                <w:rFonts w:cs="Times New Roman"/>
                <w:color w:val="000000"/>
                <w:sz w:val="18"/>
                <w:szCs w:val="18"/>
              </w:rPr>
            </w:pPr>
            <w:r w:rsidRPr="007850A4">
              <w:rPr>
                <w:rFonts w:cs="Times New Roman"/>
                <w:color w:val="000000"/>
                <w:sz w:val="18"/>
                <w:szCs w:val="18"/>
              </w:rPr>
              <w:t>732.5.3</w:t>
            </w:r>
          </w:p>
        </w:tc>
        <w:tc>
          <w:tcPr>
            <w:tcW w:w="1984" w:type="dxa"/>
            <w:shd w:val="clear" w:color="auto" w:fill="auto"/>
            <w:noWrap/>
            <w:vAlign w:val="center"/>
          </w:tcPr>
          <w:p w14:paraId="048D92AA" w14:textId="77777777" w:rsidR="000F785B" w:rsidRPr="000F785B" w:rsidRDefault="000F785B" w:rsidP="000F785B">
            <w:pPr>
              <w:jc w:val="center"/>
              <w:rPr>
                <w:rFonts w:cs="Times New Roman"/>
                <w:color w:val="000000"/>
                <w:sz w:val="18"/>
                <w:szCs w:val="18"/>
              </w:rPr>
            </w:pPr>
            <w:r w:rsidRPr="000F785B">
              <w:rPr>
                <w:rFonts w:cs="Times New Roman"/>
                <w:color w:val="000000"/>
                <w:sz w:val="18"/>
                <w:szCs w:val="18"/>
              </w:rPr>
              <w:t>453/222</w:t>
            </w:r>
          </w:p>
          <w:p w14:paraId="6D246318" w14:textId="464034D6" w:rsidR="000F785B" w:rsidRPr="000F785B" w:rsidRDefault="000F785B" w:rsidP="000F785B">
            <w:pPr>
              <w:jc w:val="center"/>
              <w:rPr>
                <w:rFonts w:cs="Times New Roman"/>
                <w:color w:val="000000"/>
                <w:sz w:val="18"/>
                <w:szCs w:val="18"/>
              </w:rPr>
            </w:pPr>
            <w:r w:rsidRPr="000F785B">
              <w:rPr>
                <w:rFonts w:cs="Times New Roman"/>
                <w:color w:val="000000"/>
                <w:sz w:val="18"/>
                <w:szCs w:val="18"/>
              </w:rPr>
              <w:t>452/221</w:t>
            </w:r>
          </w:p>
        </w:tc>
        <w:tc>
          <w:tcPr>
            <w:tcW w:w="1090" w:type="dxa"/>
            <w:shd w:val="clear" w:color="auto" w:fill="auto"/>
            <w:vAlign w:val="center"/>
          </w:tcPr>
          <w:p w14:paraId="27FA9146" w14:textId="2837CE9C" w:rsidR="000F785B" w:rsidRPr="000F785B" w:rsidRDefault="000F785B" w:rsidP="000F785B">
            <w:pPr>
              <w:jc w:val="center"/>
              <w:rPr>
                <w:rFonts w:cs="Times New Roman"/>
                <w:color w:val="000000"/>
                <w:sz w:val="18"/>
                <w:szCs w:val="18"/>
              </w:rPr>
            </w:pPr>
            <w:r w:rsidRPr="000F785B">
              <w:rPr>
                <w:rFonts w:cs="Times New Roman"/>
                <w:color w:val="000000"/>
                <w:sz w:val="18"/>
                <w:szCs w:val="18"/>
              </w:rPr>
              <w:t>przepust z piętrzeniem </w:t>
            </w:r>
          </w:p>
        </w:tc>
        <w:tc>
          <w:tcPr>
            <w:tcW w:w="1678" w:type="dxa"/>
            <w:shd w:val="clear" w:color="auto" w:fill="auto"/>
            <w:noWrap/>
            <w:vAlign w:val="center"/>
          </w:tcPr>
          <w:p w14:paraId="646F4206" w14:textId="77777777" w:rsidR="006A0D3E" w:rsidRDefault="006A0D3E" w:rsidP="006A0D3E">
            <w:pPr>
              <w:jc w:val="center"/>
              <w:rPr>
                <w:rFonts w:cs="Times New Roman"/>
                <w:color w:val="000000"/>
                <w:sz w:val="18"/>
                <w:szCs w:val="18"/>
              </w:rPr>
            </w:pPr>
            <w:r>
              <w:rPr>
                <w:rFonts w:cs="Times New Roman"/>
                <w:color w:val="000000"/>
                <w:sz w:val="18"/>
                <w:szCs w:val="18"/>
              </w:rPr>
              <w:t>0011</w:t>
            </w:r>
          </w:p>
          <w:p w14:paraId="52A3E027" w14:textId="1B44BBD2" w:rsidR="000F785B" w:rsidRPr="000F785B" w:rsidRDefault="006A0D3E" w:rsidP="006A0D3E">
            <w:pPr>
              <w:jc w:val="center"/>
              <w:rPr>
                <w:rFonts w:cs="Times New Roman"/>
                <w:color w:val="000000"/>
                <w:sz w:val="18"/>
                <w:szCs w:val="18"/>
              </w:rPr>
            </w:pPr>
            <w:r>
              <w:rPr>
                <w:rFonts w:cs="Times New Roman"/>
                <w:color w:val="000000"/>
                <w:sz w:val="18"/>
                <w:szCs w:val="18"/>
              </w:rPr>
              <w:t>Postolin</w:t>
            </w:r>
          </w:p>
        </w:tc>
        <w:tc>
          <w:tcPr>
            <w:tcW w:w="2552" w:type="dxa"/>
            <w:vMerge/>
          </w:tcPr>
          <w:p w14:paraId="73DB1B12" w14:textId="77777777" w:rsidR="000F785B" w:rsidRPr="000F785B" w:rsidRDefault="000F785B" w:rsidP="000F785B">
            <w:pPr>
              <w:jc w:val="center"/>
              <w:rPr>
                <w:rFonts w:cs="Times New Roman"/>
                <w:color w:val="000000"/>
                <w:sz w:val="18"/>
                <w:szCs w:val="18"/>
              </w:rPr>
            </w:pPr>
          </w:p>
        </w:tc>
      </w:tr>
      <w:tr w:rsidR="000F785B" w:rsidRPr="000F785B" w14:paraId="7BD60E5E" w14:textId="77777777" w:rsidTr="003A432C">
        <w:trPr>
          <w:trHeight w:val="300"/>
        </w:trPr>
        <w:tc>
          <w:tcPr>
            <w:tcW w:w="426" w:type="dxa"/>
            <w:shd w:val="clear" w:color="auto" w:fill="auto"/>
            <w:noWrap/>
            <w:vAlign w:val="center"/>
          </w:tcPr>
          <w:p w14:paraId="374767A1" w14:textId="4C1EE41F" w:rsidR="000F785B" w:rsidRPr="007850A4" w:rsidRDefault="000F785B" w:rsidP="000F785B">
            <w:pPr>
              <w:jc w:val="center"/>
              <w:rPr>
                <w:rFonts w:cs="Times New Roman"/>
                <w:color w:val="000000"/>
                <w:sz w:val="18"/>
                <w:szCs w:val="18"/>
              </w:rPr>
            </w:pPr>
            <w:r w:rsidRPr="007850A4">
              <w:rPr>
                <w:rFonts w:cs="Times New Roman"/>
                <w:color w:val="000000"/>
                <w:sz w:val="18"/>
                <w:szCs w:val="18"/>
              </w:rPr>
              <w:t>15</w:t>
            </w:r>
          </w:p>
        </w:tc>
        <w:tc>
          <w:tcPr>
            <w:tcW w:w="1134" w:type="dxa"/>
            <w:shd w:val="clear" w:color="auto" w:fill="auto"/>
            <w:noWrap/>
            <w:vAlign w:val="center"/>
          </w:tcPr>
          <w:p w14:paraId="495F5DC2" w14:textId="3B05939D" w:rsidR="000F785B" w:rsidRPr="007850A4" w:rsidRDefault="000F785B" w:rsidP="000F785B">
            <w:pPr>
              <w:jc w:val="center"/>
              <w:rPr>
                <w:rFonts w:cs="Times New Roman"/>
                <w:color w:val="000000"/>
                <w:sz w:val="18"/>
                <w:szCs w:val="18"/>
              </w:rPr>
            </w:pPr>
            <w:r w:rsidRPr="007850A4">
              <w:rPr>
                <w:rFonts w:cs="Times New Roman"/>
                <w:color w:val="000000"/>
                <w:sz w:val="18"/>
                <w:szCs w:val="18"/>
              </w:rPr>
              <w:t>732.5.25</w:t>
            </w:r>
          </w:p>
        </w:tc>
        <w:tc>
          <w:tcPr>
            <w:tcW w:w="1984" w:type="dxa"/>
            <w:shd w:val="clear" w:color="auto" w:fill="auto"/>
            <w:noWrap/>
            <w:vAlign w:val="center"/>
          </w:tcPr>
          <w:p w14:paraId="6A9CC63F" w14:textId="5FFCD270" w:rsidR="000F785B" w:rsidRPr="000F785B" w:rsidRDefault="000F785B" w:rsidP="000F785B">
            <w:pPr>
              <w:jc w:val="center"/>
              <w:rPr>
                <w:rFonts w:cs="Times New Roman"/>
                <w:color w:val="000000"/>
                <w:sz w:val="18"/>
                <w:szCs w:val="18"/>
              </w:rPr>
            </w:pPr>
            <w:r w:rsidRPr="000F785B">
              <w:rPr>
                <w:rFonts w:cs="Times New Roman"/>
                <w:color w:val="000000"/>
                <w:sz w:val="18"/>
                <w:szCs w:val="18"/>
              </w:rPr>
              <w:t>466/255</w:t>
            </w:r>
          </w:p>
        </w:tc>
        <w:tc>
          <w:tcPr>
            <w:tcW w:w="1090" w:type="dxa"/>
            <w:shd w:val="clear" w:color="auto" w:fill="auto"/>
            <w:vAlign w:val="center"/>
          </w:tcPr>
          <w:p w14:paraId="1B6E58DF" w14:textId="0121FBD1" w:rsidR="000F785B" w:rsidRPr="000F785B" w:rsidRDefault="000F785B" w:rsidP="000F785B">
            <w:pPr>
              <w:jc w:val="center"/>
              <w:rPr>
                <w:rFonts w:cs="Times New Roman"/>
                <w:color w:val="000000"/>
                <w:sz w:val="18"/>
                <w:szCs w:val="18"/>
              </w:rPr>
            </w:pPr>
            <w:r w:rsidRPr="000F785B">
              <w:rPr>
                <w:rFonts w:cs="Times New Roman"/>
                <w:color w:val="000000"/>
                <w:sz w:val="18"/>
                <w:szCs w:val="18"/>
              </w:rPr>
              <w:t> Zastawka </w:t>
            </w:r>
          </w:p>
        </w:tc>
        <w:tc>
          <w:tcPr>
            <w:tcW w:w="1678" w:type="dxa"/>
            <w:shd w:val="clear" w:color="auto" w:fill="auto"/>
            <w:noWrap/>
            <w:vAlign w:val="center"/>
          </w:tcPr>
          <w:p w14:paraId="039690A3" w14:textId="77777777" w:rsidR="006A0D3E" w:rsidRDefault="006A0D3E" w:rsidP="006A0D3E">
            <w:pPr>
              <w:jc w:val="center"/>
              <w:rPr>
                <w:rFonts w:cs="Times New Roman"/>
                <w:color w:val="000000"/>
                <w:sz w:val="18"/>
                <w:szCs w:val="18"/>
              </w:rPr>
            </w:pPr>
            <w:r>
              <w:rPr>
                <w:rFonts w:cs="Times New Roman"/>
                <w:color w:val="000000"/>
                <w:sz w:val="18"/>
                <w:szCs w:val="18"/>
              </w:rPr>
              <w:t>0011</w:t>
            </w:r>
          </w:p>
          <w:p w14:paraId="735431C2" w14:textId="42377423" w:rsidR="000F785B" w:rsidRPr="000F785B" w:rsidRDefault="006A0D3E" w:rsidP="006A0D3E">
            <w:pPr>
              <w:jc w:val="center"/>
              <w:rPr>
                <w:rFonts w:cs="Times New Roman"/>
                <w:color w:val="000000"/>
                <w:sz w:val="18"/>
                <w:szCs w:val="18"/>
              </w:rPr>
            </w:pPr>
            <w:r>
              <w:rPr>
                <w:rFonts w:cs="Times New Roman"/>
                <w:color w:val="000000"/>
                <w:sz w:val="18"/>
                <w:szCs w:val="18"/>
              </w:rPr>
              <w:t>Postolin</w:t>
            </w:r>
          </w:p>
        </w:tc>
        <w:tc>
          <w:tcPr>
            <w:tcW w:w="2552" w:type="dxa"/>
            <w:vMerge/>
          </w:tcPr>
          <w:p w14:paraId="0005DC03" w14:textId="77777777" w:rsidR="000F785B" w:rsidRPr="000F785B" w:rsidRDefault="000F785B" w:rsidP="000F785B">
            <w:pPr>
              <w:jc w:val="center"/>
              <w:rPr>
                <w:rFonts w:cs="Times New Roman"/>
                <w:color w:val="000000"/>
                <w:sz w:val="18"/>
                <w:szCs w:val="18"/>
              </w:rPr>
            </w:pPr>
          </w:p>
        </w:tc>
      </w:tr>
      <w:tr w:rsidR="000F785B" w:rsidRPr="000F785B" w14:paraId="11C74922" w14:textId="77777777" w:rsidTr="003A432C">
        <w:trPr>
          <w:trHeight w:val="262"/>
        </w:trPr>
        <w:tc>
          <w:tcPr>
            <w:tcW w:w="426" w:type="dxa"/>
            <w:shd w:val="clear" w:color="auto" w:fill="auto"/>
            <w:noWrap/>
            <w:vAlign w:val="center"/>
          </w:tcPr>
          <w:p w14:paraId="5481E4B4" w14:textId="58224C48" w:rsidR="000F785B" w:rsidRPr="007850A4" w:rsidRDefault="000F785B" w:rsidP="000F785B">
            <w:pPr>
              <w:jc w:val="center"/>
              <w:rPr>
                <w:rFonts w:cs="Times New Roman"/>
                <w:color w:val="000000"/>
                <w:sz w:val="18"/>
                <w:szCs w:val="18"/>
              </w:rPr>
            </w:pPr>
            <w:r w:rsidRPr="007850A4">
              <w:rPr>
                <w:rFonts w:cs="Times New Roman"/>
                <w:color w:val="000000"/>
                <w:sz w:val="18"/>
                <w:szCs w:val="18"/>
              </w:rPr>
              <w:t>16</w:t>
            </w:r>
          </w:p>
        </w:tc>
        <w:tc>
          <w:tcPr>
            <w:tcW w:w="1134" w:type="dxa"/>
            <w:shd w:val="clear" w:color="auto" w:fill="auto"/>
            <w:noWrap/>
            <w:vAlign w:val="center"/>
          </w:tcPr>
          <w:p w14:paraId="162FA86E" w14:textId="0985098F" w:rsidR="000F785B" w:rsidRPr="007850A4" w:rsidRDefault="000F785B" w:rsidP="000F785B">
            <w:pPr>
              <w:jc w:val="center"/>
              <w:rPr>
                <w:rFonts w:cs="Times New Roman"/>
                <w:color w:val="000000"/>
                <w:sz w:val="18"/>
                <w:szCs w:val="18"/>
              </w:rPr>
            </w:pPr>
            <w:r w:rsidRPr="007850A4">
              <w:rPr>
                <w:rFonts w:cs="Times New Roman"/>
                <w:color w:val="000000"/>
                <w:sz w:val="18"/>
                <w:szCs w:val="18"/>
              </w:rPr>
              <w:t>732.5.27</w:t>
            </w:r>
          </w:p>
        </w:tc>
        <w:tc>
          <w:tcPr>
            <w:tcW w:w="1984" w:type="dxa"/>
            <w:shd w:val="clear" w:color="auto" w:fill="auto"/>
            <w:noWrap/>
            <w:vAlign w:val="center"/>
          </w:tcPr>
          <w:p w14:paraId="3D5D5209" w14:textId="6D183112" w:rsidR="000F785B" w:rsidRPr="000F785B" w:rsidRDefault="000F785B" w:rsidP="000F785B">
            <w:pPr>
              <w:jc w:val="center"/>
              <w:rPr>
                <w:rFonts w:cs="Times New Roman"/>
                <w:color w:val="000000"/>
                <w:sz w:val="18"/>
                <w:szCs w:val="18"/>
              </w:rPr>
            </w:pPr>
            <w:r w:rsidRPr="000F785B">
              <w:rPr>
                <w:rFonts w:cs="Times New Roman"/>
                <w:color w:val="000000"/>
                <w:sz w:val="18"/>
                <w:szCs w:val="18"/>
              </w:rPr>
              <w:t>466/255</w:t>
            </w:r>
          </w:p>
        </w:tc>
        <w:tc>
          <w:tcPr>
            <w:tcW w:w="1090" w:type="dxa"/>
            <w:shd w:val="clear" w:color="auto" w:fill="auto"/>
            <w:vAlign w:val="center"/>
          </w:tcPr>
          <w:p w14:paraId="40210773" w14:textId="541F82F6" w:rsidR="000F785B" w:rsidRPr="000F785B" w:rsidRDefault="000F785B" w:rsidP="000F785B">
            <w:pPr>
              <w:jc w:val="center"/>
              <w:rPr>
                <w:rFonts w:cs="Times New Roman"/>
                <w:color w:val="000000"/>
                <w:sz w:val="18"/>
                <w:szCs w:val="18"/>
              </w:rPr>
            </w:pPr>
            <w:r w:rsidRPr="000F785B">
              <w:rPr>
                <w:rFonts w:cs="Times New Roman"/>
                <w:color w:val="000000"/>
                <w:sz w:val="18"/>
                <w:szCs w:val="18"/>
              </w:rPr>
              <w:t>Zastawka </w:t>
            </w:r>
          </w:p>
        </w:tc>
        <w:tc>
          <w:tcPr>
            <w:tcW w:w="1678" w:type="dxa"/>
            <w:shd w:val="clear" w:color="auto" w:fill="auto"/>
            <w:noWrap/>
            <w:vAlign w:val="center"/>
          </w:tcPr>
          <w:p w14:paraId="5208B087" w14:textId="77777777" w:rsidR="006A0D3E" w:rsidRDefault="006A0D3E" w:rsidP="006A0D3E">
            <w:pPr>
              <w:jc w:val="center"/>
              <w:rPr>
                <w:rFonts w:cs="Times New Roman"/>
                <w:color w:val="000000"/>
                <w:sz w:val="18"/>
                <w:szCs w:val="18"/>
              </w:rPr>
            </w:pPr>
            <w:r>
              <w:rPr>
                <w:rFonts w:cs="Times New Roman"/>
                <w:color w:val="000000"/>
                <w:sz w:val="18"/>
                <w:szCs w:val="18"/>
              </w:rPr>
              <w:t>0011</w:t>
            </w:r>
          </w:p>
          <w:p w14:paraId="4E279AFF" w14:textId="32690FF9" w:rsidR="000F785B" w:rsidRPr="000F785B" w:rsidRDefault="006A0D3E" w:rsidP="006A0D3E">
            <w:pPr>
              <w:jc w:val="center"/>
              <w:rPr>
                <w:rFonts w:cs="Times New Roman"/>
                <w:color w:val="000000"/>
                <w:sz w:val="18"/>
                <w:szCs w:val="18"/>
              </w:rPr>
            </w:pPr>
            <w:r>
              <w:rPr>
                <w:rFonts w:cs="Times New Roman"/>
                <w:color w:val="000000"/>
                <w:sz w:val="18"/>
                <w:szCs w:val="18"/>
              </w:rPr>
              <w:t>Postolin</w:t>
            </w:r>
          </w:p>
        </w:tc>
        <w:tc>
          <w:tcPr>
            <w:tcW w:w="2552" w:type="dxa"/>
            <w:vMerge/>
          </w:tcPr>
          <w:p w14:paraId="607208C5" w14:textId="77777777" w:rsidR="000F785B" w:rsidRPr="000F785B" w:rsidRDefault="000F785B" w:rsidP="000F785B">
            <w:pPr>
              <w:jc w:val="center"/>
              <w:rPr>
                <w:rFonts w:cs="Times New Roman"/>
                <w:color w:val="000000"/>
                <w:sz w:val="18"/>
                <w:szCs w:val="18"/>
              </w:rPr>
            </w:pPr>
          </w:p>
        </w:tc>
      </w:tr>
      <w:tr w:rsidR="000F785B" w:rsidRPr="000F785B" w14:paraId="278A2986" w14:textId="77777777" w:rsidTr="003A432C">
        <w:trPr>
          <w:trHeight w:val="137"/>
        </w:trPr>
        <w:tc>
          <w:tcPr>
            <w:tcW w:w="426" w:type="dxa"/>
            <w:shd w:val="clear" w:color="auto" w:fill="auto"/>
            <w:noWrap/>
            <w:vAlign w:val="center"/>
          </w:tcPr>
          <w:p w14:paraId="57BCD5FE" w14:textId="36D549E3" w:rsidR="000F785B" w:rsidRPr="007850A4" w:rsidRDefault="000F785B" w:rsidP="000F785B">
            <w:pPr>
              <w:jc w:val="center"/>
              <w:rPr>
                <w:rFonts w:cs="Times New Roman"/>
                <w:color w:val="000000"/>
                <w:sz w:val="18"/>
                <w:szCs w:val="18"/>
              </w:rPr>
            </w:pPr>
            <w:r w:rsidRPr="007850A4">
              <w:rPr>
                <w:rFonts w:cs="Times New Roman"/>
                <w:color w:val="000000"/>
                <w:sz w:val="18"/>
                <w:szCs w:val="18"/>
              </w:rPr>
              <w:t>17</w:t>
            </w:r>
          </w:p>
        </w:tc>
        <w:tc>
          <w:tcPr>
            <w:tcW w:w="1134" w:type="dxa"/>
            <w:shd w:val="clear" w:color="auto" w:fill="auto"/>
            <w:noWrap/>
            <w:vAlign w:val="center"/>
          </w:tcPr>
          <w:p w14:paraId="026A5E26" w14:textId="6DDD8927" w:rsidR="000F785B" w:rsidRPr="007850A4" w:rsidRDefault="000F785B" w:rsidP="000F785B">
            <w:pPr>
              <w:jc w:val="center"/>
              <w:rPr>
                <w:rFonts w:cs="Times New Roman"/>
                <w:color w:val="000000"/>
                <w:sz w:val="18"/>
                <w:szCs w:val="18"/>
              </w:rPr>
            </w:pPr>
            <w:r w:rsidRPr="007850A4">
              <w:rPr>
                <w:rFonts w:cs="Times New Roman"/>
                <w:color w:val="000000"/>
                <w:sz w:val="18"/>
                <w:szCs w:val="18"/>
              </w:rPr>
              <w:t>732.5.30</w:t>
            </w:r>
          </w:p>
        </w:tc>
        <w:tc>
          <w:tcPr>
            <w:tcW w:w="1984" w:type="dxa"/>
            <w:shd w:val="clear" w:color="auto" w:fill="auto"/>
            <w:noWrap/>
            <w:vAlign w:val="center"/>
          </w:tcPr>
          <w:p w14:paraId="45AA885C" w14:textId="453F418E" w:rsidR="000F785B" w:rsidRPr="000F785B" w:rsidRDefault="000F785B" w:rsidP="006A0D3E">
            <w:pPr>
              <w:jc w:val="center"/>
              <w:rPr>
                <w:rFonts w:cs="Times New Roman"/>
                <w:color w:val="000000"/>
                <w:sz w:val="18"/>
                <w:szCs w:val="18"/>
              </w:rPr>
            </w:pPr>
            <w:r w:rsidRPr="000F785B">
              <w:rPr>
                <w:rFonts w:cs="Times New Roman"/>
                <w:color w:val="000000"/>
                <w:sz w:val="18"/>
                <w:szCs w:val="18"/>
              </w:rPr>
              <w:t>522/260</w:t>
            </w:r>
          </w:p>
        </w:tc>
        <w:tc>
          <w:tcPr>
            <w:tcW w:w="1090" w:type="dxa"/>
            <w:shd w:val="clear" w:color="auto" w:fill="auto"/>
            <w:vAlign w:val="center"/>
          </w:tcPr>
          <w:p w14:paraId="3A3DFFE0" w14:textId="60F36B6F" w:rsidR="000F785B" w:rsidRPr="000F785B" w:rsidRDefault="000F785B" w:rsidP="000F785B">
            <w:pPr>
              <w:jc w:val="center"/>
              <w:rPr>
                <w:rFonts w:cs="Times New Roman"/>
                <w:color w:val="000000"/>
                <w:sz w:val="18"/>
                <w:szCs w:val="18"/>
              </w:rPr>
            </w:pPr>
            <w:r w:rsidRPr="000F785B">
              <w:rPr>
                <w:rFonts w:cs="Times New Roman"/>
                <w:color w:val="000000"/>
                <w:sz w:val="18"/>
                <w:szCs w:val="18"/>
              </w:rPr>
              <w:t>Zastawka </w:t>
            </w:r>
          </w:p>
        </w:tc>
        <w:tc>
          <w:tcPr>
            <w:tcW w:w="1678" w:type="dxa"/>
            <w:shd w:val="clear" w:color="auto" w:fill="auto"/>
            <w:noWrap/>
            <w:vAlign w:val="center"/>
          </w:tcPr>
          <w:p w14:paraId="134D3CE1" w14:textId="77777777" w:rsidR="006A0D3E" w:rsidRDefault="006A0D3E" w:rsidP="006A0D3E">
            <w:pPr>
              <w:jc w:val="center"/>
              <w:rPr>
                <w:rFonts w:cs="Times New Roman"/>
                <w:color w:val="000000"/>
                <w:sz w:val="18"/>
                <w:szCs w:val="18"/>
              </w:rPr>
            </w:pPr>
            <w:r>
              <w:rPr>
                <w:rFonts w:cs="Times New Roman"/>
                <w:color w:val="000000"/>
                <w:sz w:val="18"/>
                <w:szCs w:val="18"/>
              </w:rPr>
              <w:t>0011</w:t>
            </w:r>
          </w:p>
          <w:p w14:paraId="778E05AB" w14:textId="1525465A" w:rsidR="000F785B" w:rsidRPr="000F785B" w:rsidRDefault="006A0D3E" w:rsidP="006A0D3E">
            <w:pPr>
              <w:jc w:val="center"/>
              <w:rPr>
                <w:rFonts w:cs="Times New Roman"/>
                <w:color w:val="000000"/>
                <w:sz w:val="18"/>
                <w:szCs w:val="18"/>
              </w:rPr>
            </w:pPr>
            <w:r>
              <w:rPr>
                <w:rFonts w:cs="Times New Roman"/>
                <w:color w:val="000000"/>
                <w:sz w:val="18"/>
                <w:szCs w:val="18"/>
              </w:rPr>
              <w:t>Postolin</w:t>
            </w:r>
          </w:p>
        </w:tc>
        <w:tc>
          <w:tcPr>
            <w:tcW w:w="2552" w:type="dxa"/>
            <w:vMerge/>
          </w:tcPr>
          <w:p w14:paraId="1E7C7466" w14:textId="77777777" w:rsidR="000F785B" w:rsidRPr="000F785B" w:rsidRDefault="000F785B" w:rsidP="000F785B">
            <w:pPr>
              <w:jc w:val="center"/>
              <w:rPr>
                <w:rFonts w:cs="Times New Roman"/>
                <w:color w:val="000000"/>
                <w:sz w:val="18"/>
                <w:szCs w:val="18"/>
              </w:rPr>
            </w:pPr>
          </w:p>
        </w:tc>
      </w:tr>
      <w:tr w:rsidR="000F785B" w:rsidRPr="000F785B" w14:paraId="6BF7E81F" w14:textId="77777777" w:rsidTr="003A432C">
        <w:trPr>
          <w:trHeight w:val="184"/>
        </w:trPr>
        <w:tc>
          <w:tcPr>
            <w:tcW w:w="426" w:type="dxa"/>
            <w:shd w:val="clear" w:color="auto" w:fill="auto"/>
            <w:noWrap/>
            <w:vAlign w:val="center"/>
          </w:tcPr>
          <w:p w14:paraId="0496A92C" w14:textId="2F805A3D" w:rsidR="000F785B" w:rsidRPr="007850A4" w:rsidRDefault="000F785B" w:rsidP="000F785B">
            <w:pPr>
              <w:jc w:val="center"/>
              <w:rPr>
                <w:rFonts w:cs="Times New Roman"/>
                <w:color w:val="000000"/>
                <w:sz w:val="18"/>
                <w:szCs w:val="18"/>
              </w:rPr>
            </w:pPr>
            <w:r w:rsidRPr="007850A4">
              <w:rPr>
                <w:rFonts w:cs="Times New Roman"/>
                <w:color w:val="000000"/>
                <w:sz w:val="18"/>
                <w:szCs w:val="18"/>
              </w:rPr>
              <w:t>18</w:t>
            </w:r>
          </w:p>
        </w:tc>
        <w:tc>
          <w:tcPr>
            <w:tcW w:w="1134" w:type="dxa"/>
            <w:shd w:val="clear" w:color="auto" w:fill="auto"/>
            <w:noWrap/>
            <w:vAlign w:val="center"/>
          </w:tcPr>
          <w:p w14:paraId="22E4BFAC" w14:textId="02DE8B67" w:rsidR="000F785B" w:rsidRPr="007850A4" w:rsidRDefault="000F785B" w:rsidP="000F785B">
            <w:pPr>
              <w:jc w:val="center"/>
              <w:rPr>
                <w:rFonts w:cs="Times New Roman"/>
                <w:color w:val="000000"/>
                <w:sz w:val="18"/>
                <w:szCs w:val="18"/>
              </w:rPr>
            </w:pPr>
            <w:r w:rsidRPr="007850A4">
              <w:rPr>
                <w:rFonts w:cs="Times New Roman"/>
                <w:color w:val="000000"/>
                <w:sz w:val="18"/>
                <w:szCs w:val="18"/>
              </w:rPr>
              <w:t>732.6.2-a</w:t>
            </w:r>
          </w:p>
        </w:tc>
        <w:tc>
          <w:tcPr>
            <w:tcW w:w="1984" w:type="dxa"/>
            <w:shd w:val="clear" w:color="auto" w:fill="auto"/>
            <w:noWrap/>
            <w:vAlign w:val="center"/>
          </w:tcPr>
          <w:p w14:paraId="2E96A68A" w14:textId="77777777" w:rsidR="000F785B" w:rsidRPr="000F785B" w:rsidRDefault="000F785B" w:rsidP="000F785B">
            <w:pPr>
              <w:jc w:val="center"/>
              <w:rPr>
                <w:rFonts w:cs="Times New Roman"/>
                <w:color w:val="000000"/>
                <w:sz w:val="18"/>
                <w:szCs w:val="18"/>
              </w:rPr>
            </w:pPr>
            <w:r w:rsidRPr="000F785B">
              <w:rPr>
                <w:rFonts w:cs="Times New Roman"/>
                <w:color w:val="000000"/>
                <w:sz w:val="18"/>
                <w:szCs w:val="18"/>
              </w:rPr>
              <w:t>159/27</w:t>
            </w:r>
          </w:p>
          <w:p w14:paraId="3C99F649" w14:textId="647FD7D8" w:rsidR="000F785B" w:rsidRPr="000F785B" w:rsidRDefault="000F785B" w:rsidP="000F785B">
            <w:pPr>
              <w:jc w:val="center"/>
              <w:rPr>
                <w:rFonts w:cs="Times New Roman"/>
                <w:color w:val="000000"/>
                <w:sz w:val="18"/>
                <w:szCs w:val="18"/>
              </w:rPr>
            </w:pPr>
            <w:r w:rsidRPr="000F785B">
              <w:rPr>
                <w:rFonts w:cs="Times New Roman"/>
                <w:color w:val="000000"/>
                <w:sz w:val="18"/>
                <w:szCs w:val="18"/>
              </w:rPr>
              <w:t>160/26</w:t>
            </w:r>
          </w:p>
        </w:tc>
        <w:tc>
          <w:tcPr>
            <w:tcW w:w="1090" w:type="dxa"/>
            <w:shd w:val="clear" w:color="auto" w:fill="auto"/>
            <w:vAlign w:val="center"/>
          </w:tcPr>
          <w:p w14:paraId="798A2F53" w14:textId="178876E7" w:rsidR="000F785B" w:rsidRPr="000F785B" w:rsidRDefault="000F785B" w:rsidP="000F785B">
            <w:pPr>
              <w:jc w:val="center"/>
              <w:rPr>
                <w:rFonts w:cs="Times New Roman"/>
                <w:color w:val="000000"/>
                <w:sz w:val="18"/>
                <w:szCs w:val="18"/>
              </w:rPr>
            </w:pPr>
            <w:r w:rsidRPr="000F785B">
              <w:rPr>
                <w:rFonts w:cs="Times New Roman"/>
                <w:color w:val="000000"/>
                <w:sz w:val="18"/>
                <w:szCs w:val="18"/>
              </w:rPr>
              <w:t>Zastawka</w:t>
            </w:r>
          </w:p>
        </w:tc>
        <w:tc>
          <w:tcPr>
            <w:tcW w:w="1678" w:type="dxa"/>
            <w:shd w:val="clear" w:color="auto" w:fill="auto"/>
            <w:noWrap/>
            <w:vAlign w:val="center"/>
          </w:tcPr>
          <w:p w14:paraId="45467711" w14:textId="351D18CB" w:rsidR="000F785B" w:rsidRPr="000F785B" w:rsidRDefault="006A0D3E" w:rsidP="000F785B">
            <w:pPr>
              <w:jc w:val="center"/>
              <w:rPr>
                <w:rFonts w:cs="Times New Roman"/>
                <w:color w:val="000000"/>
                <w:sz w:val="18"/>
                <w:szCs w:val="18"/>
              </w:rPr>
            </w:pPr>
            <w:r>
              <w:rPr>
                <w:rFonts w:cs="Times New Roman"/>
                <w:color w:val="000000"/>
                <w:sz w:val="18"/>
                <w:szCs w:val="18"/>
              </w:rPr>
              <w:t>0052 Wilkowo</w:t>
            </w:r>
          </w:p>
        </w:tc>
        <w:tc>
          <w:tcPr>
            <w:tcW w:w="2552" w:type="dxa"/>
            <w:vMerge/>
          </w:tcPr>
          <w:p w14:paraId="3B52A104" w14:textId="77777777" w:rsidR="000F785B" w:rsidRPr="000F785B" w:rsidRDefault="000F785B" w:rsidP="000F785B">
            <w:pPr>
              <w:jc w:val="center"/>
              <w:rPr>
                <w:rFonts w:cs="Times New Roman"/>
                <w:color w:val="000000"/>
                <w:sz w:val="18"/>
                <w:szCs w:val="18"/>
              </w:rPr>
            </w:pPr>
          </w:p>
        </w:tc>
      </w:tr>
      <w:tr w:rsidR="000F785B" w:rsidRPr="000F785B" w14:paraId="55EF3D61" w14:textId="77777777" w:rsidTr="003A432C">
        <w:trPr>
          <w:trHeight w:val="317"/>
        </w:trPr>
        <w:tc>
          <w:tcPr>
            <w:tcW w:w="426" w:type="dxa"/>
            <w:shd w:val="clear" w:color="auto" w:fill="auto"/>
            <w:noWrap/>
            <w:vAlign w:val="center"/>
          </w:tcPr>
          <w:p w14:paraId="36D0D890" w14:textId="6A12A8A7" w:rsidR="000F785B" w:rsidRPr="007850A4" w:rsidRDefault="000F785B" w:rsidP="000F785B">
            <w:pPr>
              <w:jc w:val="center"/>
              <w:rPr>
                <w:rFonts w:cs="Times New Roman"/>
                <w:color w:val="000000"/>
                <w:sz w:val="18"/>
                <w:szCs w:val="18"/>
              </w:rPr>
            </w:pPr>
            <w:r w:rsidRPr="007850A4">
              <w:rPr>
                <w:rFonts w:cs="Times New Roman"/>
                <w:color w:val="000000"/>
                <w:sz w:val="18"/>
                <w:szCs w:val="18"/>
              </w:rPr>
              <w:t>19</w:t>
            </w:r>
          </w:p>
        </w:tc>
        <w:tc>
          <w:tcPr>
            <w:tcW w:w="1134" w:type="dxa"/>
            <w:shd w:val="clear" w:color="auto" w:fill="auto"/>
            <w:noWrap/>
            <w:vAlign w:val="center"/>
          </w:tcPr>
          <w:p w14:paraId="0510CB68" w14:textId="31856D59" w:rsidR="000F785B" w:rsidRPr="007850A4" w:rsidRDefault="000F785B" w:rsidP="000F785B">
            <w:pPr>
              <w:jc w:val="center"/>
              <w:rPr>
                <w:rFonts w:cs="Times New Roman"/>
                <w:color w:val="000000"/>
                <w:sz w:val="18"/>
                <w:szCs w:val="18"/>
              </w:rPr>
            </w:pPr>
            <w:r w:rsidRPr="007850A4">
              <w:rPr>
                <w:rFonts w:cs="Times New Roman"/>
                <w:color w:val="000000"/>
                <w:sz w:val="18"/>
                <w:szCs w:val="18"/>
              </w:rPr>
              <w:t>732.6.4</w:t>
            </w:r>
          </w:p>
        </w:tc>
        <w:tc>
          <w:tcPr>
            <w:tcW w:w="1984" w:type="dxa"/>
            <w:shd w:val="clear" w:color="auto" w:fill="auto"/>
            <w:noWrap/>
            <w:vAlign w:val="center"/>
          </w:tcPr>
          <w:p w14:paraId="70580602" w14:textId="66C0B40A" w:rsidR="000F785B" w:rsidRPr="000F785B" w:rsidRDefault="000F785B" w:rsidP="000F785B">
            <w:pPr>
              <w:jc w:val="center"/>
              <w:rPr>
                <w:rFonts w:cs="Times New Roman"/>
                <w:color w:val="000000"/>
                <w:sz w:val="18"/>
                <w:szCs w:val="18"/>
              </w:rPr>
            </w:pPr>
            <w:r w:rsidRPr="000F785B">
              <w:rPr>
                <w:rFonts w:cs="Times New Roman"/>
                <w:color w:val="000000"/>
                <w:sz w:val="18"/>
                <w:szCs w:val="18"/>
              </w:rPr>
              <w:t>152/31</w:t>
            </w:r>
          </w:p>
        </w:tc>
        <w:tc>
          <w:tcPr>
            <w:tcW w:w="1090" w:type="dxa"/>
            <w:shd w:val="clear" w:color="auto" w:fill="auto"/>
            <w:vAlign w:val="center"/>
          </w:tcPr>
          <w:p w14:paraId="7BEB6186" w14:textId="09C7D321" w:rsidR="000F785B" w:rsidRPr="000F785B" w:rsidRDefault="000F785B" w:rsidP="000F785B">
            <w:pPr>
              <w:jc w:val="center"/>
              <w:rPr>
                <w:rFonts w:cs="Times New Roman"/>
                <w:color w:val="000000"/>
                <w:sz w:val="18"/>
                <w:szCs w:val="18"/>
              </w:rPr>
            </w:pPr>
            <w:r w:rsidRPr="000F785B">
              <w:rPr>
                <w:rFonts w:cs="Times New Roman"/>
                <w:color w:val="000000"/>
                <w:sz w:val="18"/>
                <w:szCs w:val="18"/>
              </w:rPr>
              <w:t>Przepust z piętrzeniem</w:t>
            </w:r>
          </w:p>
        </w:tc>
        <w:tc>
          <w:tcPr>
            <w:tcW w:w="1678" w:type="dxa"/>
            <w:shd w:val="clear" w:color="auto" w:fill="auto"/>
            <w:noWrap/>
            <w:vAlign w:val="center"/>
          </w:tcPr>
          <w:p w14:paraId="100959FA" w14:textId="0A624D3A" w:rsidR="000F785B" w:rsidRPr="000F785B" w:rsidRDefault="006A0D3E" w:rsidP="000F785B">
            <w:pPr>
              <w:jc w:val="center"/>
              <w:rPr>
                <w:rFonts w:cs="Times New Roman"/>
                <w:color w:val="000000"/>
                <w:sz w:val="18"/>
                <w:szCs w:val="18"/>
              </w:rPr>
            </w:pPr>
            <w:r>
              <w:rPr>
                <w:rFonts w:cs="Times New Roman"/>
                <w:color w:val="000000"/>
                <w:sz w:val="18"/>
                <w:szCs w:val="18"/>
              </w:rPr>
              <w:t>0052 Wilkowo</w:t>
            </w:r>
          </w:p>
        </w:tc>
        <w:tc>
          <w:tcPr>
            <w:tcW w:w="2552" w:type="dxa"/>
            <w:vMerge/>
          </w:tcPr>
          <w:p w14:paraId="51CD8EE1" w14:textId="77777777" w:rsidR="000F785B" w:rsidRPr="000F785B" w:rsidRDefault="000F785B" w:rsidP="000F785B">
            <w:pPr>
              <w:jc w:val="center"/>
              <w:rPr>
                <w:rFonts w:cs="Times New Roman"/>
                <w:color w:val="000000"/>
                <w:sz w:val="18"/>
                <w:szCs w:val="18"/>
              </w:rPr>
            </w:pPr>
          </w:p>
        </w:tc>
      </w:tr>
      <w:tr w:rsidR="000F785B" w:rsidRPr="000F785B" w14:paraId="7A1303EA" w14:textId="77777777" w:rsidTr="003A432C">
        <w:trPr>
          <w:trHeight w:val="70"/>
        </w:trPr>
        <w:tc>
          <w:tcPr>
            <w:tcW w:w="426" w:type="dxa"/>
            <w:shd w:val="clear" w:color="auto" w:fill="auto"/>
            <w:noWrap/>
            <w:vAlign w:val="center"/>
          </w:tcPr>
          <w:p w14:paraId="24FD461C" w14:textId="68DD0E58" w:rsidR="000F785B" w:rsidRPr="007850A4" w:rsidRDefault="000F785B" w:rsidP="000F785B">
            <w:pPr>
              <w:jc w:val="center"/>
              <w:rPr>
                <w:rFonts w:cs="Times New Roman"/>
                <w:color w:val="000000"/>
                <w:sz w:val="18"/>
                <w:szCs w:val="18"/>
              </w:rPr>
            </w:pPr>
            <w:r w:rsidRPr="007850A4">
              <w:rPr>
                <w:rFonts w:cs="Times New Roman"/>
                <w:color w:val="000000"/>
                <w:sz w:val="18"/>
                <w:szCs w:val="18"/>
              </w:rPr>
              <w:t>20</w:t>
            </w:r>
          </w:p>
        </w:tc>
        <w:tc>
          <w:tcPr>
            <w:tcW w:w="1134" w:type="dxa"/>
            <w:shd w:val="clear" w:color="auto" w:fill="auto"/>
            <w:noWrap/>
            <w:vAlign w:val="center"/>
          </w:tcPr>
          <w:p w14:paraId="23777119" w14:textId="495128B4" w:rsidR="000F785B" w:rsidRPr="007850A4" w:rsidRDefault="000F785B" w:rsidP="000F785B">
            <w:pPr>
              <w:jc w:val="center"/>
              <w:rPr>
                <w:rFonts w:cs="Times New Roman"/>
                <w:color w:val="000000"/>
                <w:sz w:val="18"/>
                <w:szCs w:val="18"/>
              </w:rPr>
            </w:pPr>
            <w:r w:rsidRPr="007850A4">
              <w:rPr>
                <w:rFonts w:cs="Times New Roman"/>
                <w:color w:val="000000"/>
                <w:sz w:val="18"/>
                <w:szCs w:val="18"/>
              </w:rPr>
              <w:t>732.6.6</w:t>
            </w:r>
          </w:p>
        </w:tc>
        <w:tc>
          <w:tcPr>
            <w:tcW w:w="1984" w:type="dxa"/>
            <w:shd w:val="clear" w:color="auto" w:fill="auto"/>
            <w:noWrap/>
            <w:vAlign w:val="center"/>
          </w:tcPr>
          <w:p w14:paraId="383A8627" w14:textId="505ABECC" w:rsidR="000F785B" w:rsidRPr="005A21D1" w:rsidRDefault="007D0DB1" w:rsidP="003A432C">
            <w:pPr>
              <w:jc w:val="center"/>
              <w:rPr>
                <w:rFonts w:cs="Times New Roman"/>
                <w:color w:val="000000"/>
                <w:sz w:val="18"/>
                <w:szCs w:val="18"/>
              </w:rPr>
            </w:pPr>
            <w:r w:rsidRPr="005A21D1">
              <w:rPr>
                <w:rFonts w:cs="Times New Roman"/>
                <w:color w:val="000000"/>
                <w:sz w:val="18"/>
                <w:szCs w:val="18"/>
              </w:rPr>
              <w:t>149</w:t>
            </w:r>
            <w:r w:rsidR="000F785B" w:rsidRPr="005A21D1">
              <w:rPr>
                <w:rFonts w:cs="Times New Roman"/>
                <w:color w:val="000000"/>
                <w:sz w:val="18"/>
                <w:szCs w:val="18"/>
              </w:rPr>
              <w:t>/</w:t>
            </w:r>
            <w:r w:rsidR="003A432C" w:rsidRPr="005A21D1">
              <w:rPr>
                <w:rFonts w:cs="Times New Roman"/>
                <w:color w:val="000000"/>
                <w:sz w:val="18"/>
                <w:szCs w:val="18"/>
              </w:rPr>
              <w:t>34</w:t>
            </w:r>
          </w:p>
        </w:tc>
        <w:tc>
          <w:tcPr>
            <w:tcW w:w="1090" w:type="dxa"/>
            <w:shd w:val="clear" w:color="auto" w:fill="auto"/>
            <w:vAlign w:val="center"/>
          </w:tcPr>
          <w:p w14:paraId="3839573E" w14:textId="33C3E7C1" w:rsidR="000F785B" w:rsidRPr="005A21D1" w:rsidRDefault="000F785B" w:rsidP="000F785B">
            <w:pPr>
              <w:jc w:val="center"/>
              <w:rPr>
                <w:rFonts w:cs="Times New Roman"/>
                <w:color w:val="000000"/>
                <w:sz w:val="18"/>
                <w:szCs w:val="18"/>
              </w:rPr>
            </w:pPr>
            <w:r w:rsidRPr="005A21D1">
              <w:rPr>
                <w:rFonts w:cs="Times New Roman"/>
                <w:color w:val="000000"/>
                <w:sz w:val="18"/>
                <w:szCs w:val="18"/>
              </w:rPr>
              <w:t> Przepust z piętrzeniem</w:t>
            </w:r>
          </w:p>
        </w:tc>
        <w:tc>
          <w:tcPr>
            <w:tcW w:w="1678" w:type="dxa"/>
            <w:shd w:val="clear" w:color="auto" w:fill="auto"/>
            <w:noWrap/>
            <w:vAlign w:val="center"/>
          </w:tcPr>
          <w:p w14:paraId="0AD4AD88" w14:textId="78396556" w:rsidR="000F785B" w:rsidRPr="005A21D1" w:rsidRDefault="006A0D3E" w:rsidP="000F785B">
            <w:pPr>
              <w:jc w:val="center"/>
              <w:rPr>
                <w:rFonts w:cs="Times New Roman"/>
                <w:color w:val="000000"/>
                <w:sz w:val="18"/>
                <w:szCs w:val="18"/>
              </w:rPr>
            </w:pPr>
            <w:r w:rsidRPr="005A21D1">
              <w:rPr>
                <w:rFonts w:cs="Times New Roman"/>
                <w:color w:val="000000"/>
                <w:sz w:val="18"/>
                <w:szCs w:val="18"/>
              </w:rPr>
              <w:t>0052 Wilkowo</w:t>
            </w:r>
          </w:p>
        </w:tc>
        <w:tc>
          <w:tcPr>
            <w:tcW w:w="2552" w:type="dxa"/>
            <w:vMerge/>
          </w:tcPr>
          <w:p w14:paraId="1C12033D" w14:textId="77777777" w:rsidR="000F785B" w:rsidRPr="000F785B" w:rsidRDefault="000F785B" w:rsidP="000F785B">
            <w:pPr>
              <w:jc w:val="center"/>
              <w:rPr>
                <w:rFonts w:cs="Times New Roman"/>
                <w:color w:val="000000"/>
                <w:sz w:val="18"/>
                <w:szCs w:val="18"/>
              </w:rPr>
            </w:pPr>
          </w:p>
        </w:tc>
      </w:tr>
      <w:tr w:rsidR="000F785B" w:rsidRPr="000F785B" w14:paraId="534D903A" w14:textId="77777777" w:rsidTr="003A432C">
        <w:trPr>
          <w:trHeight w:val="70"/>
        </w:trPr>
        <w:tc>
          <w:tcPr>
            <w:tcW w:w="426" w:type="dxa"/>
            <w:shd w:val="clear" w:color="auto" w:fill="auto"/>
            <w:noWrap/>
            <w:vAlign w:val="center"/>
          </w:tcPr>
          <w:p w14:paraId="67EF063B" w14:textId="037C3398" w:rsidR="000F785B" w:rsidRPr="007850A4" w:rsidRDefault="000F785B" w:rsidP="000F785B">
            <w:pPr>
              <w:jc w:val="center"/>
              <w:rPr>
                <w:rFonts w:cs="Times New Roman"/>
                <w:color w:val="000000"/>
                <w:sz w:val="18"/>
                <w:szCs w:val="18"/>
              </w:rPr>
            </w:pPr>
            <w:r w:rsidRPr="007850A4">
              <w:rPr>
                <w:rFonts w:cs="Times New Roman"/>
                <w:color w:val="000000"/>
                <w:sz w:val="18"/>
                <w:szCs w:val="18"/>
              </w:rPr>
              <w:t>21</w:t>
            </w:r>
          </w:p>
        </w:tc>
        <w:tc>
          <w:tcPr>
            <w:tcW w:w="1134" w:type="dxa"/>
            <w:shd w:val="clear" w:color="auto" w:fill="auto"/>
            <w:noWrap/>
            <w:vAlign w:val="center"/>
          </w:tcPr>
          <w:p w14:paraId="57CEEFC1" w14:textId="510CD5C5" w:rsidR="000F785B" w:rsidRPr="007850A4" w:rsidRDefault="000F785B" w:rsidP="000F785B">
            <w:pPr>
              <w:jc w:val="center"/>
              <w:rPr>
                <w:rFonts w:cs="Times New Roman"/>
                <w:color w:val="000000"/>
                <w:sz w:val="18"/>
                <w:szCs w:val="18"/>
              </w:rPr>
            </w:pPr>
            <w:r w:rsidRPr="007850A4">
              <w:rPr>
                <w:rFonts w:cs="Times New Roman"/>
                <w:color w:val="000000"/>
                <w:sz w:val="18"/>
                <w:szCs w:val="18"/>
              </w:rPr>
              <w:t>732.6.9</w:t>
            </w:r>
          </w:p>
        </w:tc>
        <w:tc>
          <w:tcPr>
            <w:tcW w:w="1984" w:type="dxa"/>
            <w:shd w:val="clear" w:color="auto" w:fill="auto"/>
            <w:noWrap/>
            <w:vAlign w:val="center"/>
          </w:tcPr>
          <w:p w14:paraId="38D0B5A7" w14:textId="7471B6E3" w:rsidR="000F785B" w:rsidRPr="000F785B" w:rsidRDefault="000F785B" w:rsidP="000F785B">
            <w:pPr>
              <w:jc w:val="center"/>
              <w:rPr>
                <w:rFonts w:cs="Times New Roman"/>
                <w:color w:val="000000"/>
                <w:sz w:val="18"/>
                <w:szCs w:val="18"/>
              </w:rPr>
            </w:pPr>
            <w:r w:rsidRPr="000F785B">
              <w:rPr>
                <w:rFonts w:cs="Times New Roman"/>
                <w:color w:val="000000"/>
                <w:sz w:val="18"/>
                <w:szCs w:val="18"/>
              </w:rPr>
              <w:t>172/41</w:t>
            </w:r>
          </w:p>
        </w:tc>
        <w:tc>
          <w:tcPr>
            <w:tcW w:w="1090" w:type="dxa"/>
            <w:shd w:val="clear" w:color="auto" w:fill="auto"/>
            <w:vAlign w:val="center"/>
          </w:tcPr>
          <w:p w14:paraId="39D588C8" w14:textId="498217E1" w:rsidR="000F785B" w:rsidRPr="000F785B" w:rsidRDefault="000F785B" w:rsidP="000F785B">
            <w:pPr>
              <w:jc w:val="center"/>
              <w:rPr>
                <w:rFonts w:cs="Times New Roman"/>
                <w:color w:val="000000"/>
                <w:sz w:val="18"/>
                <w:szCs w:val="18"/>
              </w:rPr>
            </w:pPr>
            <w:r w:rsidRPr="000F785B">
              <w:rPr>
                <w:rFonts w:cs="Times New Roman"/>
                <w:color w:val="000000"/>
                <w:sz w:val="18"/>
                <w:szCs w:val="18"/>
              </w:rPr>
              <w:t>Przepust z piętrzeniem</w:t>
            </w:r>
          </w:p>
        </w:tc>
        <w:tc>
          <w:tcPr>
            <w:tcW w:w="1678" w:type="dxa"/>
            <w:shd w:val="clear" w:color="auto" w:fill="auto"/>
            <w:noWrap/>
            <w:vAlign w:val="center"/>
          </w:tcPr>
          <w:p w14:paraId="4FED3493" w14:textId="4CF18815" w:rsidR="000F785B" w:rsidRPr="000F785B" w:rsidRDefault="006A0D3E" w:rsidP="000F785B">
            <w:pPr>
              <w:jc w:val="center"/>
              <w:rPr>
                <w:rFonts w:cs="Times New Roman"/>
                <w:color w:val="000000"/>
                <w:sz w:val="18"/>
                <w:szCs w:val="18"/>
              </w:rPr>
            </w:pPr>
            <w:r>
              <w:rPr>
                <w:rFonts w:cs="Times New Roman"/>
                <w:color w:val="000000"/>
                <w:sz w:val="18"/>
                <w:szCs w:val="18"/>
              </w:rPr>
              <w:t>0052 Wilkowo</w:t>
            </w:r>
          </w:p>
        </w:tc>
        <w:tc>
          <w:tcPr>
            <w:tcW w:w="2552" w:type="dxa"/>
            <w:vMerge/>
          </w:tcPr>
          <w:p w14:paraId="5A06D606" w14:textId="77777777" w:rsidR="000F785B" w:rsidRPr="000F785B" w:rsidRDefault="000F785B" w:rsidP="000F785B">
            <w:pPr>
              <w:jc w:val="center"/>
              <w:rPr>
                <w:rFonts w:cs="Times New Roman"/>
                <w:color w:val="000000"/>
                <w:sz w:val="18"/>
                <w:szCs w:val="18"/>
              </w:rPr>
            </w:pPr>
          </w:p>
        </w:tc>
      </w:tr>
      <w:tr w:rsidR="000F785B" w:rsidRPr="001516E2" w14:paraId="7C6418F0" w14:textId="422F4B12" w:rsidTr="003A432C">
        <w:trPr>
          <w:trHeight w:val="238"/>
        </w:trPr>
        <w:tc>
          <w:tcPr>
            <w:tcW w:w="426" w:type="dxa"/>
            <w:shd w:val="clear" w:color="auto" w:fill="auto"/>
            <w:noWrap/>
            <w:vAlign w:val="center"/>
          </w:tcPr>
          <w:p w14:paraId="230D9C56" w14:textId="4ED3F7BA" w:rsidR="000F785B" w:rsidRPr="007850A4" w:rsidRDefault="000F785B" w:rsidP="000F785B">
            <w:pPr>
              <w:jc w:val="center"/>
              <w:rPr>
                <w:rFonts w:cs="Times New Roman"/>
                <w:color w:val="000000"/>
                <w:sz w:val="18"/>
                <w:szCs w:val="18"/>
              </w:rPr>
            </w:pPr>
            <w:r w:rsidRPr="007850A4">
              <w:rPr>
                <w:rFonts w:cs="Times New Roman"/>
                <w:color w:val="000000"/>
                <w:sz w:val="18"/>
                <w:szCs w:val="18"/>
              </w:rPr>
              <w:t>22</w:t>
            </w:r>
          </w:p>
        </w:tc>
        <w:tc>
          <w:tcPr>
            <w:tcW w:w="1134" w:type="dxa"/>
            <w:shd w:val="clear" w:color="auto" w:fill="auto"/>
            <w:noWrap/>
            <w:vAlign w:val="center"/>
            <w:hideMark/>
          </w:tcPr>
          <w:p w14:paraId="5C334E41" w14:textId="77777777" w:rsidR="000F785B" w:rsidRPr="007850A4" w:rsidRDefault="000F785B" w:rsidP="000F785B">
            <w:pPr>
              <w:jc w:val="center"/>
              <w:rPr>
                <w:rFonts w:cs="Times New Roman"/>
                <w:color w:val="000000"/>
                <w:sz w:val="18"/>
                <w:szCs w:val="18"/>
              </w:rPr>
            </w:pPr>
            <w:r w:rsidRPr="007850A4">
              <w:rPr>
                <w:rFonts w:cs="Times New Roman"/>
                <w:color w:val="000000"/>
                <w:sz w:val="18"/>
                <w:szCs w:val="18"/>
              </w:rPr>
              <w:t>732.6.11</w:t>
            </w:r>
          </w:p>
        </w:tc>
        <w:tc>
          <w:tcPr>
            <w:tcW w:w="1984" w:type="dxa"/>
            <w:shd w:val="clear" w:color="auto" w:fill="auto"/>
            <w:noWrap/>
            <w:vAlign w:val="center"/>
            <w:hideMark/>
          </w:tcPr>
          <w:p w14:paraId="374E0A9A" w14:textId="57E6CA2F" w:rsidR="000F785B" w:rsidRPr="000F785B" w:rsidRDefault="000F785B" w:rsidP="006A0D3E">
            <w:pPr>
              <w:jc w:val="center"/>
              <w:rPr>
                <w:rFonts w:cs="Times New Roman"/>
                <w:color w:val="000000"/>
                <w:sz w:val="18"/>
                <w:szCs w:val="18"/>
              </w:rPr>
            </w:pPr>
            <w:r w:rsidRPr="000F785B">
              <w:rPr>
                <w:rFonts w:cs="Times New Roman"/>
                <w:color w:val="000000"/>
                <w:sz w:val="18"/>
                <w:szCs w:val="18"/>
              </w:rPr>
              <w:t>174/43</w:t>
            </w:r>
          </w:p>
        </w:tc>
        <w:tc>
          <w:tcPr>
            <w:tcW w:w="1090" w:type="dxa"/>
            <w:shd w:val="clear" w:color="auto" w:fill="auto"/>
            <w:vAlign w:val="center"/>
            <w:hideMark/>
          </w:tcPr>
          <w:p w14:paraId="47F97A81" w14:textId="77777777" w:rsidR="000F785B" w:rsidRPr="001516E2" w:rsidRDefault="000F785B" w:rsidP="000F785B">
            <w:pPr>
              <w:jc w:val="center"/>
              <w:rPr>
                <w:rFonts w:cs="Times New Roman"/>
                <w:color w:val="000000"/>
                <w:sz w:val="18"/>
                <w:szCs w:val="18"/>
              </w:rPr>
            </w:pPr>
            <w:r w:rsidRPr="000F785B">
              <w:rPr>
                <w:rFonts w:cs="Times New Roman"/>
                <w:color w:val="000000"/>
                <w:sz w:val="18"/>
                <w:szCs w:val="18"/>
              </w:rPr>
              <w:t>Przepust z piętrzeniem</w:t>
            </w:r>
          </w:p>
        </w:tc>
        <w:tc>
          <w:tcPr>
            <w:tcW w:w="1678" w:type="dxa"/>
            <w:shd w:val="clear" w:color="auto" w:fill="auto"/>
            <w:noWrap/>
            <w:vAlign w:val="center"/>
          </w:tcPr>
          <w:p w14:paraId="48DD886B" w14:textId="68FE6093" w:rsidR="000F785B" w:rsidRPr="001516E2" w:rsidRDefault="006A0D3E" w:rsidP="000F785B">
            <w:pPr>
              <w:jc w:val="center"/>
              <w:rPr>
                <w:rFonts w:cs="Times New Roman"/>
                <w:color w:val="000000"/>
                <w:sz w:val="18"/>
                <w:szCs w:val="18"/>
              </w:rPr>
            </w:pPr>
            <w:r>
              <w:rPr>
                <w:rFonts w:cs="Times New Roman"/>
                <w:color w:val="000000"/>
                <w:sz w:val="18"/>
                <w:szCs w:val="18"/>
              </w:rPr>
              <w:t>0052 Wilkowo</w:t>
            </w:r>
          </w:p>
        </w:tc>
        <w:tc>
          <w:tcPr>
            <w:tcW w:w="2552" w:type="dxa"/>
            <w:vMerge/>
          </w:tcPr>
          <w:p w14:paraId="2B5FB6ED" w14:textId="77777777" w:rsidR="000F785B" w:rsidRPr="001516E2" w:rsidRDefault="000F785B" w:rsidP="000F785B">
            <w:pPr>
              <w:jc w:val="center"/>
              <w:rPr>
                <w:rFonts w:cs="Times New Roman"/>
                <w:color w:val="000000"/>
                <w:sz w:val="18"/>
                <w:szCs w:val="18"/>
              </w:rPr>
            </w:pPr>
          </w:p>
        </w:tc>
      </w:tr>
    </w:tbl>
    <w:p w14:paraId="08FDE828" w14:textId="77777777" w:rsidR="000957D5" w:rsidRPr="005C2014" w:rsidRDefault="000957D5">
      <w:pPr>
        <w:spacing w:line="360" w:lineRule="auto"/>
        <w:rPr>
          <w:rFonts w:eastAsiaTheme="majorEastAsia" w:cstheme="majorBidi"/>
          <w:b/>
          <w:bCs/>
          <w:szCs w:val="24"/>
          <w:highlight w:val="yellow"/>
        </w:rPr>
      </w:pPr>
    </w:p>
    <w:p w14:paraId="66CD5836" w14:textId="77777777" w:rsidR="00B6554B" w:rsidRPr="00EB1243" w:rsidRDefault="00B6554B" w:rsidP="00D132DA">
      <w:pPr>
        <w:pStyle w:val="Nagwek1"/>
        <w:ind w:hanging="574"/>
      </w:pPr>
      <w:bookmarkStart w:id="4" w:name="_Toc50471029"/>
      <w:r w:rsidRPr="00EB1243">
        <w:t>PROJEKT ZAGOSPODAROWANIA TERENU</w:t>
      </w:r>
      <w:bookmarkEnd w:id="4"/>
      <w:bookmarkEnd w:id="1"/>
      <w:bookmarkEnd w:id="0"/>
    </w:p>
    <w:p w14:paraId="6EBDEA5A" w14:textId="77777777" w:rsidR="00B6554B" w:rsidRPr="00EB1243" w:rsidRDefault="00B6554B" w:rsidP="00D132DA">
      <w:pPr>
        <w:pStyle w:val="Nagwek2"/>
      </w:pPr>
      <w:bookmarkStart w:id="5" w:name="_Toc519846085"/>
      <w:bookmarkStart w:id="6" w:name="_Toc50471030"/>
      <w:r w:rsidRPr="00EB1243">
        <w:t>PODSTAWA OPRACOWANIA</w:t>
      </w:r>
      <w:bookmarkEnd w:id="5"/>
      <w:bookmarkEnd w:id="6"/>
    </w:p>
    <w:p w14:paraId="06D47DA1" w14:textId="77777777" w:rsidR="00794FFB" w:rsidRPr="00EB1243" w:rsidRDefault="00794FFB" w:rsidP="00794FFB"/>
    <w:p w14:paraId="670EE197" w14:textId="02EC1673" w:rsidR="00EB1243" w:rsidRDefault="00794FFB" w:rsidP="000A1B36">
      <w:pPr>
        <w:spacing w:line="276" w:lineRule="auto"/>
        <w:ind w:firstLine="284"/>
      </w:pPr>
      <w:r w:rsidRPr="00EB1243">
        <w:t>Podstawą opracowania jest Umowa zawarta pomiędzy Wykonawcą: Instytutem OZE Sp.</w:t>
      </w:r>
      <w:r w:rsidR="009B58CC">
        <w:t> </w:t>
      </w:r>
      <w:r w:rsidRPr="00EB1243">
        <w:t>z</w:t>
      </w:r>
      <w:r w:rsidR="00E25E68">
        <w:t> </w:t>
      </w:r>
      <w:r w:rsidRPr="00EB1243">
        <w:t xml:space="preserve">o. o. z siedzibą przy ul. Skrajnej 41 A, 25-650 Kielce, a Zamawiającym, którym jest </w:t>
      </w:r>
      <w:r w:rsidRPr="00EB1243">
        <w:rPr>
          <w:rFonts w:eastAsia="Calibri" w:cs="Times New Roman"/>
          <w:szCs w:val="24"/>
          <w:lang w:eastAsia="en-US"/>
        </w:rPr>
        <w:t>P</w:t>
      </w:r>
      <w:r w:rsidR="004D30B3" w:rsidRPr="00EB1243">
        <w:rPr>
          <w:rFonts w:eastAsia="Calibri" w:cs="Times New Roman"/>
          <w:szCs w:val="24"/>
          <w:lang w:eastAsia="en-US"/>
        </w:rPr>
        <w:t>aństwowe</w:t>
      </w:r>
      <w:r w:rsidRPr="00EB1243">
        <w:rPr>
          <w:rFonts w:eastAsia="Calibri" w:cs="Times New Roman"/>
          <w:szCs w:val="24"/>
          <w:lang w:eastAsia="en-US"/>
        </w:rPr>
        <w:t xml:space="preserve"> Gospodarstw</w:t>
      </w:r>
      <w:r w:rsidR="004D30B3" w:rsidRPr="00EB1243">
        <w:rPr>
          <w:rFonts w:eastAsia="Calibri" w:cs="Times New Roman"/>
          <w:szCs w:val="24"/>
          <w:lang w:eastAsia="en-US"/>
        </w:rPr>
        <w:t>o Leśne</w:t>
      </w:r>
      <w:r w:rsidRPr="00EB1243">
        <w:rPr>
          <w:rFonts w:eastAsia="Calibri" w:cs="Times New Roman"/>
          <w:szCs w:val="24"/>
          <w:lang w:eastAsia="en-US"/>
        </w:rPr>
        <w:t xml:space="preserve"> Lasy Państwowe Nadleśnictwo </w:t>
      </w:r>
      <w:r w:rsidR="00EB1243" w:rsidRPr="00EB1243">
        <w:rPr>
          <w:rFonts w:eastAsia="Calibri" w:cs="Times New Roman"/>
          <w:szCs w:val="24"/>
          <w:lang w:eastAsia="en-US"/>
        </w:rPr>
        <w:t>Żmigród</w:t>
      </w:r>
      <w:r w:rsidRPr="00EB1243">
        <w:rPr>
          <w:rFonts w:eastAsia="Calibri" w:cs="Times New Roman"/>
          <w:szCs w:val="24"/>
          <w:lang w:eastAsia="en-US"/>
        </w:rPr>
        <w:t xml:space="preserve"> </w:t>
      </w:r>
      <w:r w:rsidR="00EB1243" w:rsidRPr="00533D6F">
        <w:t xml:space="preserve">z siedzibą przy </w:t>
      </w:r>
      <w:r w:rsidR="00EB1243">
        <w:t>ul.</w:t>
      </w:r>
      <w:r w:rsidR="00E25E68">
        <w:t> </w:t>
      </w:r>
      <w:r w:rsidR="00EB1243">
        <w:t xml:space="preserve">Parkowej 4a, 55-140 Żmigród </w:t>
      </w:r>
      <w:r w:rsidR="00EB1243" w:rsidRPr="00EB1243">
        <w:t xml:space="preserve">na </w:t>
      </w:r>
      <w:r w:rsidR="00EB1243" w:rsidRPr="00EB1243">
        <w:rPr>
          <w:bCs/>
          <w:color w:val="000000"/>
        </w:rPr>
        <w:t>wykonanie dokumentacji projektowej dla zadania</w:t>
      </w:r>
      <w:r w:rsidR="00EB1243" w:rsidRPr="00533D6F">
        <w:rPr>
          <w:bCs/>
          <w:i/>
          <w:color w:val="000000"/>
        </w:rPr>
        <w:t xml:space="preserve"> „Zwiększenie wykorzystania zasobów wodnych poprze adaptację istniejących systemów melioracyjnych do pełnienia funkcji retencyjnych oraz niwelowanie ich negatywnego oddziaływania na ekosystemy leśne na terenie Leśnego Kompleksu Promocyjnego Lasy Doliny Baryczy”</w:t>
      </w:r>
      <w:r w:rsidR="00EB1243" w:rsidRPr="00533D6F">
        <w:t xml:space="preserve"> realizowanego w ramach projektu pn.: </w:t>
      </w:r>
      <w:r w:rsidR="00EB1243" w:rsidRPr="00533D6F">
        <w:rPr>
          <w:i/>
        </w:rPr>
        <w:t>„Kompleksowy projekt adaptacji lasów i</w:t>
      </w:r>
      <w:r w:rsidR="00E25E68">
        <w:rPr>
          <w:i/>
        </w:rPr>
        <w:t> </w:t>
      </w:r>
      <w:r w:rsidR="00EB1243" w:rsidRPr="00533D6F">
        <w:rPr>
          <w:i/>
        </w:rPr>
        <w:t xml:space="preserve">leśnictwa do zmian klimatu – mała retencja oraz przeciwdziałanie erozji wodnej na terenach nizinnych” </w:t>
      </w:r>
      <w:r w:rsidR="00EB1243" w:rsidRPr="00533D6F">
        <w:t>w Nadleśnictwie Żmigród.</w:t>
      </w:r>
    </w:p>
    <w:p w14:paraId="7F84E66C" w14:textId="77777777" w:rsidR="001C1F5B" w:rsidRPr="000A1B36" w:rsidRDefault="001C1F5B" w:rsidP="000A1B36">
      <w:pPr>
        <w:pStyle w:val="Normalny2"/>
        <w:spacing w:before="0" w:after="0"/>
        <w:ind w:firstLine="0"/>
        <w:rPr>
          <w:color w:val="FF0000"/>
        </w:rPr>
      </w:pPr>
    </w:p>
    <w:p w14:paraId="0A329908" w14:textId="7526AD81" w:rsidR="001F4E76" w:rsidRPr="000A1B36" w:rsidRDefault="00B6554B" w:rsidP="001F4E76">
      <w:pPr>
        <w:pStyle w:val="Nagwek2"/>
      </w:pPr>
      <w:bookmarkStart w:id="7" w:name="_Toc486490791"/>
      <w:bookmarkStart w:id="8" w:name="_Toc519846086"/>
      <w:bookmarkStart w:id="9" w:name="_Toc50471031"/>
      <w:r w:rsidRPr="000A1B36">
        <w:t>PRZEDMIOT INWESTYCJI I ZAKRES ZAMIERZENIA BUDOWLANEGO</w:t>
      </w:r>
      <w:bookmarkEnd w:id="7"/>
      <w:bookmarkEnd w:id="8"/>
      <w:bookmarkEnd w:id="9"/>
    </w:p>
    <w:p w14:paraId="1A71D8FC" w14:textId="77777777" w:rsidR="000A1B36" w:rsidRPr="000A1B36" w:rsidRDefault="000A1B36" w:rsidP="000A1B36">
      <w:pPr>
        <w:pStyle w:val="StronaTytuowa"/>
        <w:rPr>
          <w:b w:val="0"/>
          <w:sz w:val="24"/>
          <w:szCs w:val="24"/>
        </w:rPr>
      </w:pPr>
    </w:p>
    <w:p w14:paraId="17451617" w14:textId="5D7FA76C" w:rsidR="00943F28" w:rsidRPr="000A1B36" w:rsidRDefault="00943F28" w:rsidP="000A1B36">
      <w:pPr>
        <w:pStyle w:val="StronaTytuowa"/>
        <w:ind w:firstLine="576"/>
        <w:jc w:val="both"/>
        <w:rPr>
          <w:b w:val="0"/>
          <w:iCs/>
          <w:color w:val="000000"/>
          <w:sz w:val="24"/>
          <w:szCs w:val="24"/>
        </w:rPr>
      </w:pPr>
      <w:r w:rsidRPr="000A1B36">
        <w:rPr>
          <w:b w:val="0"/>
          <w:sz w:val="24"/>
          <w:szCs w:val="24"/>
        </w:rPr>
        <w:t xml:space="preserve">Przedmiotem opracowania jest projekt budowlany </w:t>
      </w:r>
      <w:r w:rsidR="004D30B3" w:rsidRPr="000A1B36">
        <w:rPr>
          <w:b w:val="0"/>
          <w:sz w:val="24"/>
          <w:szCs w:val="24"/>
        </w:rPr>
        <w:t>dla pot</w:t>
      </w:r>
      <w:r w:rsidR="000A1B36" w:rsidRPr="000A1B36">
        <w:rPr>
          <w:b w:val="0"/>
          <w:sz w:val="24"/>
          <w:szCs w:val="24"/>
        </w:rPr>
        <w:t xml:space="preserve">rzeb wydania decyzji pozwolenia </w:t>
      </w:r>
      <w:r w:rsidR="004D30B3" w:rsidRPr="000A1B36">
        <w:rPr>
          <w:b w:val="0"/>
          <w:sz w:val="24"/>
          <w:szCs w:val="24"/>
        </w:rPr>
        <w:t xml:space="preserve">na budowę </w:t>
      </w:r>
      <w:r w:rsidRPr="000A1B36">
        <w:rPr>
          <w:b w:val="0"/>
          <w:sz w:val="24"/>
          <w:szCs w:val="24"/>
        </w:rPr>
        <w:t>dla inwestycji polegającej na budowie</w:t>
      </w:r>
      <w:r w:rsidR="000A1B36" w:rsidRPr="000A1B36">
        <w:rPr>
          <w:b w:val="0"/>
          <w:sz w:val="24"/>
          <w:szCs w:val="24"/>
        </w:rPr>
        <w:t xml:space="preserve"> </w:t>
      </w:r>
      <w:r w:rsidR="000A1B36" w:rsidRPr="000A1B36">
        <w:rPr>
          <w:b w:val="0"/>
          <w:iCs/>
          <w:color w:val="000000"/>
          <w:sz w:val="24"/>
          <w:szCs w:val="24"/>
        </w:rPr>
        <w:t>3 progów drewnianych, 1</w:t>
      </w:r>
      <w:r w:rsidR="00E25E68">
        <w:rPr>
          <w:b w:val="0"/>
          <w:iCs/>
          <w:color w:val="000000"/>
          <w:sz w:val="24"/>
          <w:szCs w:val="24"/>
        </w:rPr>
        <w:t> </w:t>
      </w:r>
      <w:r w:rsidR="000A1B36" w:rsidRPr="000A1B36">
        <w:rPr>
          <w:b w:val="0"/>
          <w:iCs/>
          <w:color w:val="000000"/>
          <w:sz w:val="24"/>
          <w:szCs w:val="24"/>
        </w:rPr>
        <w:t>progu kamiennego, 5 zas</w:t>
      </w:r>
      <w:r w:rsidR="005D0FBD">
        <w:rPr>
          <w:b w:val="0"/>
          <w:iCs/>
          <w:color w:val="000000"/>
          <w:sz w:val="24"/>
          <w:szCs w:val="24"/>
        </w:rPr>
        <w:t>tawek drewnianych oraz rozbiórce i budowie</w:t>
      </w:r>
      <w:r w:rsidR="000A1B36" w:rsidRPr="000A1B36">
        <w:rPr>
          <w:b w:val="0"/>
          <w:iCs/>
          <w:color w:val="000000"/>
          <w:sz w:val="24"/>
          <w:szCs w:val="24"/>
        </w:rPr>
        <w:t xml:space="preserve"> 13 przepustów z</w:t>
      </w:r>
      <w:r w:rsidR="00E25E68">
        <w:rPr>
          <w:b w:val="0"/>
          <w:iCs/>
          <w:color w:val="000000"/>
          <w:sz w:val="24"/>
          <w:szCs w:val="24"/>
        </w:rPr>
        <w:t> </w:t>
      </w:r>
      <w:r w:rsidR="000A1B36" w:rsidRPr="000A1B36">
        <w:rPr>
          <w:b w:val="0"/>
          <w:iCs/>
          <w:color w:val="000000"/>
          <w:sz w:val="24"/>
          <w:szCs w:val="24"/>
        </w:rPr>
        <w:t xml:space="preserve">piętrzeniem </w:t>
      </w:r>
      <w:r w:rsidRPr="000A1B36">
        <w:rPr>
          <w:b w:val="0"/>
          <w:sz w:val="24"/>
          <w:szCs w:val="24"/>
        </w:rPr>
        <w:t>w celu okresowego napełnienia koryt</w:t>
      </w:r>
      <w:r w:rsidR="00FE7BC8">
        <w:rPr>
          <w:b w:val="0"/>
          <w:sz w:val="24"/>
          <w:szCs w:val="24"/>
        </w:rPr>
        <w:t xml:space="preserve"> rowów</w:t>
      </w:r>
      <w:r w:rsidRPr="000A1B36">
        <w:rPr>
          <w:b w:val="0"/>
          <w:sz w:val="24"/>
          <w:szCs w:val="24"/>
        </w:rPr>
        <w:t xml:space="preserve"> leśn</w:t>
      </w:r>
      <w:r w:rsidR="00FE7BC8">
        <w:rPr>
          <w:b w:val="0"/>
          <w:sz w:val="24"/>
          <w:szCs w:val="24"/>
        </w:rPr>
        <w:t>ych</w:t>
      </w:r>
      <w:r w:rsidRPr="000A1B36">
        <w:rPr>
          <w:b w:val="0"/>
          <w:sz w:val="24"/>
          <w:szCs w:val="24"/>
        </w:rPr>
        <w:t>.</w:t>
      </w:r>
      <w:r w:rsidRPr="000A1B36">
        <w:rPr>
          <w:sz w:val="24"/>
          <w:szCs w:val="24"/>
        </w:rPr>
        <w:t xml:space="preserve"> </w:t>
      </w:r>
    </w:p>
    <w:p w14:paraId="0CC8D9DC" w14:textId="3307F4B4" w:rsidR="004D30B3" w:rsidRPr="000A1B36" w:rsidRDefault="003B70E6" w:rsidP="004D30B3">
      <w:pPr>
        <w:pStyle w:val="Normalny2"/>
        <w:spacing w:before="0"/>
      </w:pPr>
      <w:r w:rsidRPr="000A1B36">
        <w:t xml:space="preserve">Inwestycja realizowana jest na terenie Nadleśnictwa </w:t>
      </w:r>
      <w:r w:rsidR="000A1B36" w:rsidRPr="000A1B36">
        <w:t>Żmigród</w:t>
      </w:r>
      <w:r w:rsidRPr="000A1B36">
        <w:t xml:space="preserve">. Administracyjnie obszar inwestycji znajduje się na terenie gminy </w:t>
      </w:r>
      <w:r w:rsidR="000A1B36" w:rsidRPr="000A1B36">
        <w:t>Milicz</w:t>
      </w:r>
      <w:r w:rsidRPr="000A1B36">
        <w:t xml:space="preserve">, powiat </w:t>
      </w:r>
      <w:r w:rsidR="000A1B36" w:rsidRPr="000A1B36">
        <w:t>milicki</w:t>
      </w:r>
      <w:r w:rsidRPr="000A1B36">
        <w:t xml:space="preserve">, woj. </w:t>
      </w:r>
      <w:r w:rsidR="000A1B36" w:rsidRPr="000A1B36">
        <w:t>dolnośląskie</w:t>
      </w:r>
      <w:r w:rsidRPr="000A1B36">
        <w:t>.</w:t>
      </w:r>
    </w:p>
    <w:p w14:paraId="321F2B1C" w14:textId="77777777" w:rsidR="005D0FBD" w:rsidRPr="00403FB1" w:rsidRDefault="005D0FBD" w:rsidP="005D0FBD">
      <w:pPr>
        <w:spacing w:line="276" w:lineRule="auto"/>
        <w:ind w:firstLine="709"/>
      </w:pPr>
      <w:bookmarkStart w:id="10" w:name="_Toc486490792"/>
      <w:bookmarkStart w:id="11" w:name="_Toc519846087"/>
      <w:r w:rsidRPr="00533D6F">
        <w:t xml:space="preserve">Planowane przedsięwzięcie ma na celu wzmocnienie odporności obszaru objętego </w:t>
      </w:r>
      <w:r>
        <w:t xml:space="preserve">niniejszym opracowaniem </w:t>
      </w:r>
      <w:r w:rsidRPr="00533D6F">
        <w:t xml:space="preserve">na zagrożenia związane ze zmianami klimatu w nizinnych ekosystemach leśnych poprzez minimalizację negatywnych skutków zjawisk takich jak powodzie, podtopienia, wody wezbraniowe, susze, pożary, a także zwiększenie ilości zasobów wodnych magazynowanych </w:t>
      </w:r>
      <w:r w:rsidRPr="00403FB1">
        <w:t xml:space="preserve">na terenie Nadleśnictwa Żmigród. </w:t>
      </w:r>
    </w:p>
    <w:p w14:paraId="2CF1224E" w14:textId="77777777" w:rsidR="00AF00A5" w:rsidRPr="00D02712" w:rsidRDefault="00AF00A5" w:rsidP="00AF00A5">
      <w:pPr>
        <w:autoSpaceDE w:val="0"/>
        <w:autoSpaceDN w:val="0"/>
        <w:adjustRightInd w:val="0"/>
        <w:spacing w:line="276" w:lineRule="auto"/>
        <w:ind w:firstLine="709"/>
        <w:rPr>
          <w:rFonts w:cs="Calibri"/>
          <w:szCs w:val="24"/>
        </w:rPr>
      </w:pPr>
      <w:r w:rsidRPr="00D02712">
        <w:rPr>
          <w:rFonts w:cs="Calibri"/>
          <w:szCs w:val="24"/>
        </w:rPr>
        <w:t>W ramach przedsięwzięcia budowlanego planuje się:</w:t>
      </w:r>
    </w:p>
    <w:p w14:paraId="39BDE706" w14:textId="77777777" w:rsidR="00AF00A5" w:rsidRPr="008E0D09" w:rsidRDefault="00AF00A5" w:rsidP="00AF00A5">
      <w:pPr>
        <w:pStyle w:val="Normalny2"/>
        <w:numPr>
          <w:ilvl w:val="0"/>
          <w:numId w:val="17"/>
        </w:numPr>
        <w:rPr>
          <w:b/>
        </w:rPr>
      </w:pPr>
      <w:r w:rsidRPr="008E0D09">
        <w:rPr>
          <w:b/>
        </w:rPr>
        <w:t>budowę 3 drewnianych progów zwalniających odpływ wody poprzez:</w:t>
      </w:r>
    </w:p>
    <w:p w14:paraId="45549F1B" w14:textId="77777777" w:rsidR="00AF00A5" w:rsidRPr="008E0D09" w:rsidRDefault="00AF00A5" w:rsidP="00AF00A5">
      <w:pPr>
        <w:pStyle w:val="Normalny2"/>
        <w:numPr>
          <w:ilvl w:val="0"/>
          <w:numId w:val="16"/>
        </w:numPr>
        <w:spacing w:before="0" w:after="0"/>
        <w:ind w:left="1418"/>
      </w:pPr>
      <w:r w:rsidRPr="008E0D09">
        <w:t xml:space="preserve">wykonanie obiektów o wys. piętrzenia </w:t>
      </w:r>
      <w:r w:rsidRPr="002F75BE">
        <w:t>do 0,5 m</w:t>
      </w:r>
      <w:r w:rsidRPr="008E0D09">
        <w:t xml:space="preserve"> w postaci progów drewnianych,</w:t>
      </w:r>
    </w:p>
    <w:p w14:paraId="5A68A50D" w14:textId="77777777" w:rsidR="00AF00A5" w:rsidRDefault="00AF00A5" w:rsidP="00AF00A5">
      <w:pPr>
        <w:pStyle w:val="Normalny2"/>
        <w:numPr>
          <w:ilvl w:val="0"/>
          <w:numId w:val="16"/>
        </w:numPr>
        <w:spacing w:before="0" w:after="0"/>
        <w:ind w:left="1418"/>
      </w:pPr>
      <w:r w:rsidRPr="008E0D09">
        <w:t>ubezpieczenie koryta poniżej oraz powyżej budowanego obiektu za pomocą narzutu k</w:t>
      </w:r>
      <w:r>
        <w:t>amiennego i palisady drewnianej.</w:t>
      </w:r>
    </w:p>
    <w:p w14:paraId="7B90C02E" w14:textId="77777777" w:rsidR="00AF00A5" w:rsidRPr="008E0D09" w:rsidRDefault="00AF00A5" w:rsidP="00AF00A5">
      <w:pPr>
        <w:pStyle w:val="Normalny2"/>
        <w:spacing w:before="0" w:after="0"/>
        <w:ind w:left="1418" w:firstLine="0"/>
      </w:pPr>
    </w:p>
    <w:p w14:paraId="7B29AA74" w14:textId="5A01DDBB" w:rsidR="00AF00A5" w:rsidRPr="008E0D09" w:rsidRDefault="00AF00A5" w:rsidP="00AF00A5">
      <w:pPr>
        <w:pStyle w:val="Normalny2"/>
        <w:numPr>
          <w:ilvl w:val="0"/>
          <w:numId w:val="17"/>
        </w:numPr>
        <w:spacing w:before="120"/>
        <w:ind w:left="782" w:hanging="357"/>
        <w:rPr>
          <w:b/>
        </w:rPr>
      </w:pPr>
      <w:r w:rsidRPr="008E0D09">
        <w:rPr>
          <w:b/>
        </w:rPr>
        <w:t>budowę 1 kamiennego progu zwalniając</w:t>
      </w:r>
      <w:r w:rsidR="00666D81">
        <w:rPr>
          <w:b/>
        </w:rPr>
        <w:t>ego</w:t>
      </w:r>
      <w:r w:rsidRPr="008E0D09">
        <w:rPr>
          <w:b/>
        </w:rPr>
        <w:t xml:space="preserve"> odpływ wody poprzez:</w:t>
      </w:r>
    </w:p>
    <w:p w14:paraId="087D2D30" w14:textId="6AD7F70A" w:rsidR="00AF00A5" w:rsidRPr="008E0D09" w:rsidRDefault="00AF00A5" w:rsidP="00AF00A5">
      <w:pPr>
        <w:pStyle w:val="Normalny2"/>
        <w:numPr>
          <w:ilvl w:val="0"/>
          <w:numId w:val="16"/>
        </w:numPr>
        <w:spacing w:before="0" w:after="0"/>
        <w:ind w:left="1418"/>
      </w:pPr>
      <w:r w:rsidRPr="008E0D09">
        <w:t>wyko</w:t>
      </w:r>
      <w:r>
        <w:t xml:space="preserve">nanie obiektu o wys. </w:t>
      </w:r>
      <w:r w:rsidRPr="002F75BE">
        <w:t xml:space="preserve">piętrzenia 0,8 m </w:t>
      </w:r>
      <w:r w:rsidR="00E25E68">
        <w:t xml:space="preserve">w </w:t>
      </w:r>
      <w:r w:rsidRPr="008E0D09">
        <w:t>postaci prog</w:t>
      </w:r>
      <w:r w:rsidR="00666D81">
        <w:t>u</w:t>
      </w:r>
      <w:r w:rsidRPr="008E0D09">
        <w:t xml:space="preserve"> kamienn</w:t>
      </w:r>
      <w:r w:rsidR="00666D81">
        <w:t>ego</w:t>
      </w:r>
      <w:r w:rsidRPr="008E0D09">
        <w:t>,</w:t>
      </w:r>
    </w:p>
    <w:p w14:paraId="453B4674" w14:textId="77777777" w:rsidR="00AF00A5" w:rsidRPr="008E0D09" w:rsidRDefault="00AF00A5" w:rsidP="00AF00A5">
      <w:pPr>
        <w:pStyle w:val="Normalny2"/>
        <w:numPr>
          <w:ilvl w:val="0"/>
          <w:numId w:val="16"/>
        </w:numPr>
        <w:spacing w:before="0" w:after="0"/>
        <w:ind w:left="1418"/>
      </w:pPr>
      <w:r w:rsidRPr="008E0D09">
        <w:t>ubezpieczenie koryta poniżej oraz powyżej budowanego obiektu za pomocą narzutu k</w:t>
      </w:r>
      <w:r>
        <w:t>amiennego i palisady drewnianej.</w:t>
      </w:r>
    </w:p>
    <w:p w14:paraId="0E0ABCF1" w14:textId="77777777" w:rsidR="00AF00A5" w:rsidRPr="008E0D09" w:rsidRDefault="00AF00A5" w:rsidP="00AF00A5">
      <w:pPr>
        <w:pStyle w:val="Normalny2"/>
        <w:spacing w:before="0" w:after="0"/>
        <w:rPr>
          <w:highlight w:val="yellow"/>
        </w:rPr>
      </w:pPr>
    </w:p>
    <w:p w14:paraId="4CFF1323" w14:textId="77777777" w:rsidR="00AF00A5" w:rsidRPr="008E0D09" w:rsidRDefault="00AF00A5" w:rsidP="00AF00A5">
      <w:pPr>
        <w:pStyle w:val="Normalny2"/>
        <w:numPr>
          <w:ilvl w:val="0"/>
          <w:numId w:val="17"/>
        </w:numPr>
        <w:rPr>
          <w:b/>
        </w:rPr>
      </w:pPr>
      <w:r w:rsidRPr="008E0D09">
        <w:rPr>
          <w:b/>
        </w:rPr>
        <w:t>budowę 5 drewnianych zastawek poprzez:</w:t>
      </w:r>
    </w:p>
    <w:p w14:paraId="708DF848" w14:textId="77777777" w:rsidR="00AF00A5" w:rsidRPr="008E0D09" w:rsidRDefault="00AF00A5" w:rsidP="00AF00A5">
      <w:pPr>
        <w:pStyle w:val="Normalny2"/>
        <w:numPr>
          <w:ilvl w:val="0"/>
          <w:numId w:val="16"/>
        </w:numPr>
        <w:spacing w:before="0" w:after="0"/>
        <w:ind w:left="1418"/>
      </w:pPr>
      <w:r w:rsidRPr="008E0D09">
        <w:t xml:space="preserve">wykonanie obiektów o wys. </w:t>
      </w:r>
      <w:r w:rsidRPr="002F75BE">
        <w:t xml:space="preserve">piętrzenia do 0,8 m </w:t>
      </w:r>
      <w:r w:rsidRPr="008E0D09">
        <w:t>w postaci drewnianych zastawek,</w:t>
      </w:r>
    </w:p>
    <w:p w14:paraId="117AE8CE" w14:textId="7DC7011D" w:rsidR="00AF00A5" w:rsidRDefault="00AF00A5" w:rsidP="00AF00A5">
      <w:pPr>
        <w:pStyle w:val="Normalny2"/>
        <w:numPr>
          <w:ilvl w:val="0"/>
          <w:numId w:val="16"/>
        </w:numPr>
        <w:spacing w:before="0" w:after="0"/>
        <w:ind w:left="1418"/>
      </w:pPr>
      <w:r w:rsidRPr="008E0D09">
        <w:t>ubezpieczenie koryta poniżej</w:t>
      </w:r>
      <w:r w:rsidR="000A3047">
        <w:t xml:space="preserve"> i powyżej</w:t>
      </w:r>
      <w:r w:rsidRPr="008E0D09">
        <w:t xml:space="preserve"> budowanego obiektu za pomocą </w:t>
      </w:r>
      <w:r w:rsidRPr="00403025">
        <w:t>narzutu kamiennego</w:t>
      </w:r>
      <w:r w:rsidR="000A3047">
        <w:t xml:space="preserve">, kamienia łupanego na zaprawie cementowej spoinowanego zaprawą cementową </w:t>
      </w:r>
      <w:r w:rsidRPr="00403025">
        <w:t>i palisady drewnianej.</w:t>
      </w:r>
    </w:p>
    <w:p w14:paraId="3341EA0C" w14:textId="77777777" w:rsidR="00AF00A5" w:rsidRPr="00403025" w:rsidRDefault="00AF00A5" w:rsidP="00E25E68">
      <w:pPr>
        <w:pStyle w:val="Normalny2"/>
        <w:spacing w:before="0" w:after="0"/>
        <w:ind w:left="1418" w:firstLine="0"/>
      </w:pPr>
    </w:p>
    <w:p w14:paraId="02BCA594" w14:textId="77777777" w:rsidR="00AF00A5" w:rsidRPr="00403025" w:rsidRDefault="00AF00A5" w:rsidP="00AF00A5">
      <w:pPr>
        <w:pStyle w:val="Normalny2"/>
        <w:numPr>
          <w:ilvl w:val="0"/>
          <w:numId w:val="17"/>
        </w:numPr>
        <w:rPr>
          <w:b/>
        </w:rPr>
      </w:pPr>
      <w:r w:rsidRPr="00403025">
        <w:rPr>
          <w:b/>
        </w:rPr>
        <w:t>budowę 13 przepustów z piętrzeniem poprzez:</w:t>
      </w:r>
    </w:p>
    <w:p w14:paraId="1A28E2BA" w14:textId="558578B4" w:rsidR="00AF00A5" w:rsidRPr="00403025" w:rsidRDefault="00AF00A5" w:rsidP="00AF00A5">
      <w:pPr>
        <w:pStyle w:val="Normalny2"/>
        <w:numPr>
          <w:ilvl w:val="0"/>
          <w:numId w:val="16"/>
        </w:numPr>
        <w:spacing w:before="0" w:after="0"/>
        <w:ind w:left="1418"/>
      </w:pPr>
      <w:r w:rsidRPr="00403025">
        <w:t>rozbiórkę</w:t>
      </w:r>
      <w:r w:rsidR="00666D81">
        <w:t xml:space="preserve"> 13</w:t>
      </w:r>
      <w:r w:rsidRPr="00403025">
        <w:t xml:space="preserve"> istniejących przepustów,</w:t>
      </w:r>
    </w:p>
    <w:p w14:paraId="2D8EC9BF" w14:textId="071E3F69" w:rsidR="00AF00A5" w:rsidRPr="00403025" w:rsidRDefault="00AF00A5" w:rsidP="00AF00A5">
      <w:pPr>
        <w:pStyle w:val="Normalny2"/>
        <w:numPr>
          <w:ilvl w:val="0"/>
          <w:numId w:val="16"/>
        </w:numPr>
        <w:spacing w:before="0" w:after="0"/>
        <w:ind w:left="1418"/>
      </w:pPr>
      <w:r w:rsidRPr="00403025">
        <w:t xml:space="preserve">budowę </w:t>
      </w:r>
      <w:r w:rsidR="00666D81">
        <w:t xml:space="preserve">13 </w:t>
      </w:r>
      <w:r w:rsidRPr="00403025">
        <w:t xml:space="preserve">przepustów kołowych </w:t>
      </w:r>
      <w:r w:rsidRPr="00AF00A5">
        <w:t>o średnicy 0.6, 0.9 lub 1.0 m,</w:t>
      </w:r>
    </w:p>
    <w:p w14:paraId="59DE7C80" w14:textId="77777777" w:rsidR="00AF00A5" w:rsidRPr="004C516A" w:rsidRDefault="00AF00A5" w:rsidP="00AF00A5">
      <w:pPr>
        <w:pStyle w:val="Normalny2"/>
        <w:numPr>
          <w:ilvl w:val="0"/>
          <w:numId w:val="16"/>
        </w:numPr>
        <w:spacing w:before="0" w:after="0"/>
        <w:ind w:left="1418"/>
      </w:pPr>
      <w:r w:rsidRPr="00403025">
        <w:t xml:space="preserve">wykonanie </w:t>
      </w:r>
      <w:r w:rsidRPr="00403025">
        <w:rPr>
          <w:rFonts w:eastAsia="Times New Roman"/>
          <w:lang w:eastAsia="ar-SA"/>
        </w:rPr>
        <w:t xml:space="preserve">zasypki, na której ułożona zostanie podbudowa z kruszywa </w:t>
      </w:r>
      <w:r w:rsidRPr="004C516A">
        <w:rPr>
          <w:rFonts w:eastAsia="Times New Roman"/>
          <w:lang w:eastAsia="ar-SA"/>
        </w:rPr>
        <w:t>łamanego, a następnie nawierzchnia drogi,</w:t>
      </w:r>
    </w:p>
    <w:p w14:paraId="39190910" w14:textId="4E09D810" w:rsidR="000801F0" w:rsidRPr="004C516A" w:rsidRDefault="000801F0" w:rsidP="000801F0">
      <w:pPr>
        <w:pStyle w:val="Normalny2"/>
        <w:numPr>
          <w:ilvl w:val="0"/>
          <w:numId w:val="16"/>
        </w:numPr>
        <w:spacing w:before="0" w:after="0"/>
        <w:ind w:left="1418"/>
      </w:pPr>
      <w:r w:rsidRPr="004C516A">
        <w:t>wykonanie obiektów przed przepustem w postaci drewnianych zastawek lub progów drewnianych</w:t>
      </w:r>
      <w:r w:rsidR="004C516A" w:rsidRPr="004C516A">
        <w:t xml:space="preserve"> o wys. piętrzenia do 0,9</w:t>
      </w:r>
      <w:r w:rsidRPr="004C516A">
        <w:t xml:space="preserve"> m,</w:t>
      </w:r>
    </w:p>
    <w:p w14:paraId="0FA8F6EE" w14:textId="702D01B1" w:rsidR="00AF00A5" w:rsidRPr="004C516A" w:rsidRDefault="00AF00A5" w:rsidP="00AF00A5">
      <w:pPr>
        <w:pStyle w:val="Normalny2"/>
        <w:numPr>
          <w:ilvl w:val="0"/>
          <w:numId w:val="16"/>
        </w:numPr>
        <w:spacing w:before="0" w:after="0"/>
        <w:ind w:left="1418"/>
      </w:pPr>
      <w:r w:rsidRPr="004C516A">
        <w:t xml:space="preserve">odmulenie rowu </w:t>
      </w:r>
      <w:r w:rsidR="000A3047">
        <w:t>powyżej przepustu</w:t>
      </w:r>
      <w:r w:rsidRPr="004C516A">
        <w:t xml:space="preserve"> wraz z umocnieniem </w:t>
      </w:r>
      <w:r w:rsidR="000A3047">
        <w:t xml:space="preserve">koryta </w:t>
      </w:r>
      <w:r w:rsidRPr="004C516A">
        <w:t xml:space="preserve">narzutem kamiennym </w:t>
      </w:r>
      <w:r w:rsidR="004C516A" w:rsidRPr="004C516A">
        <w:t xml:space="preserve">o frakcji </w:t>
      </w:r>
      <w:r w:rsidR="005A6D84">
        <w:t>15-25</w:t>
      </w:r>
      <w:r w:rsidRPr="004C516A">
        <w:t xml:space="preserve"> cm</w:t>
      </w:r>
      <w:r w:rsidR="000A3047">
        <w:t xml:space="preserve"> i </w:t>
      </w:r>
      <w:r w:rsidR="007E35E1">
        <w:t>kamieniem łupanym o frakcji 15-3</w:t>
      </w:r>
      <w:r w:rsidR="000A3047">
        <w:t>0 cm na zaprawie cementowej spoinowanym zaprawą cementową</w:t>
      </w:r>
      <w:r w:rsidRPr="004C516A">
        <w:t>,</w:t>
      </w:r>
    </w:p>
    <w:p w14:paraId="6015CE11" w14:textId="5E312E8C" w:rsidR="00AF00A5" w:rsidRPr="004C516A" w:rsidRDefault="00AF00A5" w:rsidP="00AF00A5">
      <w:pPr>
        <w:pStyle w:val="Normalny2"/>
        <w:numPr>
          <w:ilvl w:val="0"/>
          <w:numId w:val="16"/>
        </w:numPr>
        <w:spacing w:before="0" w:after="0"/>
        <w:ind w:left="1418"/>
      </w:pPr>
      <w:r w:rsidRPr="004C516A">
        <w:t xml:space="preserve">odmulenie rowu </w:t>
      </w:r>
      <w:r w:rsidR="000A3047">
        <w:t>poniżej przepustu</w:t>
      </w:r>
      <w:r w:rsidRPr="004C516A">
        <w:t xml:space="preserve"> wraz z umocnieniem </w:t>
      </w:r>
      <w:r w:rsidR="000A3047">
        <w:t>koryta</w:t>
      </w:r>
      <w:r w:rsidRPr="004C516A">
        <w:t xml:space="preserve"> narzutem kamiennym o </w:t>
      </w:r>
      <w:r w:rsidR="004C516A" w:rsidRPr="004C516A">
        <w:t xml:space="preserve">frakcji </w:t>
      </w:r>
      <w:r w:rsidR="005A6D84">
        <w:t>15-25</w:t>
      </w:r>
      <w:r w:rsidRPr="004C516A">
        <w:t xml:space="preserve"> cm</w:t>
      </w:r>
      <w:r w:rsidR="000A3047">
        <w:t xml:space="preserve"> i </w:t>
      </w:r>
      <w:r w:rsidR="007E35E1">
        <w:t>kamieniem łupanym o frakcji 15-3</w:t>
      </w:r>
      <w:r w:rsidR="000A3047">
        <w:t>0 cm na zaprawie cementowej spoinowanym zaprawą cementową</w:t>
      </w:r>
      <w:r w:rsidRPr="004C516A">
        <w:t>.</w:t>
      </w:r>
    </w:p>
    <w:p w14:paraId="6B123DFD" w14:textId="356333BA" w:rsidR="00BF223E" w:rsidRPr="005C2014" w:rsidRDefault="00D6613C" w:rsidP="000B3EE0">
      <w:pPr>
        <w:spacing w:line="360" w:lineRule="auto"/>
        <w:rPr>
          <w:rFonts w:cstheme="minorHAnsi"/>
          <w:color w:val="FF0000"/>
          <w:highlight w:val="yellow"/>
        </w:rPr>
      </w:pPr>
      <w:r w:rsidRPr="005C2014">
        <w:rPr>
          <w:color w:val="FF0000"/>
          <w:highlight w:val="yellow"/>
        </w:rPr>
        <w:br w:type="page"/>
      </w:r>
    </w:p>
    <w:p w14:paraId="43126BEE" w14:textId="0E35E60A" w:rsidR="00974903" w:rsidRPr="00E751D0" w:rsidRDefault="00B6554B" w:rsidP="00974903">
      <w:pPr>
        <w:pStyle w:val="Nagwek2"/>
      </w:pPr>
      <w:bookmarkStart w:id="12" w:name="_Toc50471032"/>
      <w:r w:rsidRPr="00E751D0">
        <w:t>ISTNIEJĄCE ZAGOSPODAROWANIE TERENU</w:t>
      </w:r>
      <w:bookmarkStart w:id="13" w:name="_Toc486490795"/>
      <w:bookmarkStart w:id="14" w:name="_Toc519846101"/>
      <w:bookmarkEnd w:id="10"/>
      <w:bookmarkEnd w:id="11"/>
      <w:bookmarkEnd w:id="12"/>
    </w:p>
    <w:p w14:paraId="75565F1C" w14:textId="77777777" w:rsidR="00FA5B00" w:rsidRDefault="00FA5B00" w:rsidP="00FA5B00">
      <w:pPr>
        <w:pStyle w:val="Nagwek3"/>
        <w:keepNext/>
        <w:suppressAutoHyphens/>
        <w:spacing w:line="276" w:lineRule="auto"/>
        <w:ind w:left="709" w:hanging="709"/>
        <w:contextualSpacing/>
      </w:pPr>
      <w:bookmarkStart w:id="15" w:name="_Toc498604681"/>
      <w:bookmarkStart w:id="16" w:name="_Toc522778802"/>
      <w:bookmarkStart w:id="17" w:name="_Toc31307307"/>
      <w:bookmarkStart w:id="18" w:name="_Toc50471033"/>
      <w:r w:rsidRPr="00533D6F">
        <w:t xml:space="preserve">Obiekt nr </w:t>
      </w:r>
      <w:bookmarkEnd w:id="15"/>
      <w:bookmarkEnd w:id="16"/>
      <w:r w:rsidRPr="00533D6F">
        <w:t>732.1.8</w:t>
      </w:r>
      <w:r>
        <w:t xml:space="preserve"> – przepust z piętrzeniem</w:t>
      </w:r>
      <w:bookmarkEnd w:id="17"/>
      <w:bookmarkEnd w:id="18"/>
    </w:p>
    <w:p w14:paraId="0D8BA4E5" w14:textId="77777777" w:rsidR="00FA5B00" w:rsidRPr="00533D6F" w:rsidRDefault="00FA5B00" w:rsidP="00FA5B00">
      <w:pPr>
        <w:keepNext/>
        <w:spacing w:line="276" w:lineRule="auto"/>
        <w:jc w:val="center"/>
      </w:pPr>
      <w:r w:rsidRPr="00533D6F">
        <w:rPr>
          <w:noProof/>
          <w:sz w:val="22"/>
        </w:rPr>
        <w:drawing>
          <wp:inline distT="0" distB="0" distL="0" distR="0" wp14:anchorId="0B8DB52D" wp14:editId="566C43C2">
            <wp:extent cx="1620000" cy="2160000"/>
            <wp:effectExtent l="0" t="0" r="0" b="0"/>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20000" cy="2160000"/>
                    </a:xfrm>
                    <a:prstGeom prst="rect">
                      <a:avLst/>
                    </a:prstGeom>
                    <a:noFill/>
                    <a:ln>
                      <a:noFill/>
                    </a:ln>
                  </pic:spPr>
                </pic:pic>
              </a:graphicData>
            </a:graphic>
          </wp:inline>
        </w:drawing>
      </w:r>
      <w:r w:rsidRPr="00533D6F">
        <w:rPr>
          <w:sz w:val="22"/>
        </w:rPr>
        <w:t xml:space="preserve">   </w:t>
      </w:r>
      <w:r w:rsidRPr="00533D6F">
        <w:rPr>
          <w:noProof/>
          <w:sz w:val="22"/>
        </w:rPr>
        <w:drawing>
          <wp:inline distT="0" distB="0" distL="0" distR="0" wp14:anchorId="12703D1A" wp14:editId="76E4B6D4">
            <wp:extent cx="2777705" cy="2083279"/>
            <wp:effectExtent l="0" t="0" r="3810" b="0"/>
            <wp:docPr id="99"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83260" cy="2087445"/>
                    </a:xfrm>
                    <a:prstGeom prst="rect">
                      <a:avLst/>
                    </a:prstGeom>
                    <a:noFill/>
                    <a:ln>
                      <a:noFill/>
                    </a:ln>
                  </pic:spPr>
                </pic:pic>
              </a:graphicData>
            </a:graphic>
          </wp:inline>
        </w:drawing>
      </w:r>
    </w:p>
    <w:p w14:paraId="41419213" w14:textId="2B6BD194" w:rsidR="00FA5B00" w:rsidRDefault="00FA5B00" w:rsidP="00FA5B00">
      <w:pPr>
        <w:pStyle w:val="Legenda"/>
        <w:spacing w:line="276" w:lineRule="auto"/>
        <w:rPr>
          <w:i/>
        </w:rPr>
      </w:pPr>
      <w:bookmarkStart w:id="19" w:name="_Toc520275640"/>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291EF6">
        <w:rPr>
          <w:noProof/>
        </w:rPr>
        <w:t>1</w:t>
      </w:r>
      <w:r w:rsidRPr="00533D6F">
        <w:rPr>
          <w:noProof/>
        </w:rPr>
        <w:fldChar w:fldCharType="end"/>
      </w:r>
      <w:r w:rsidRPr="00533D6F">
        <w:rPr>
          <w:rFonts w:cstheme="minorHAnsi"/>
          <w:bCs w:val="0"/>
          <w:i/>
          <w:szCs w:val="22"/>
        </w:rPr>
        <w:t xml:space="preserve"> </w:t>
      </w:r>
      <w:r w:rsidRPr="00533D6F">
        <w:rPr>
          <w:i/>
        </w:rPr>
        <w:t xml:space="preserve">Obiekt nr 732.1.8 – istniejący przepust w leśnictwie Olsza, oddział 13c; </w:t>
      </w:r>
      <w:r w:rsidRPr="00533D6F">
        <w:rPr>
          <w:i/>
        </w:rPr>
        <w:br/>
        <w:t>a) wlot przepustu b) widok przejazdu</w:t>
      </w:r>
      <w:bookmarkEnd w:id="19"/>
    </w:p>
    <w:p w14:paraId="1E7BB2E8" w14:textId="77777777" w:rsidR="00FA5B00" w:rsidRPr="00FA5B00" w:rsidRDefault="00FA5B00" w:rsidP="00FA5B00">
      <w:pPr>
        <w:rPr>
          <w:lang w:bidi="hi-IN"/>
        </w:rPr>
      </w:pPr>
    </w:p>
    <w:p w14:paraId="5C8BAD3F" w14:textId="77777777" w:rsidR="00FA5B00" w:rsidRPr="00533D6F" w:rsidRDefault="00FA5B00" w:rsidP="00FA5B00">
      <w:pPr>
        <w:spacing w:line="276" w:lineRule="auto"/>
        <w:ind w:firstLine="709"/>
        <w:rPr>
          <w:rFonts w:cs="Times New Roman"/>
        </w:rPr>
      </w:pPr>
      <w:r w:rsidRPr="00FB47F4">
        <w:t xml:space="preserve">Teren inwestycji zlokalizowany jest </w:t>
      </w:r>
      <w:r>
        <w:t>w gminie Milicz</w:t>
      </w:r>
      <w:r w:rsidRPr="00FB47F4">
        <w:t xml:space="preserve"> na działkach o  nr ewidencyjnych: 281 i 261/14</w:t>
      </w:r>
      <w:r>
        <w:t>,</w:t>
      </w:r>
      <w:r w:rsidRPr="00B63C27">
        <w:t xml:space="preserve"> </w:t>
      </w:r>
      <w:r w:rsidRPr="00FB47F4">
        <w:t xml:space="preserve">obręb 0020 Brzezina Sułowska. </w:t>
      </w:r>
      <w:r w:rsidRPr="001F28A5">
        <w:t>W ramach niniejszego obiektu planuje się rozbiórkę istniejącego przepustu</w:t>
      </w:r>
      <w:r>
        <w:t xml:space="preserve">. W jego miejsce zaplanowano budowę nowego przepustu wraz z funkcjonalnie powiązaną zastawką powyżej. </w:t>
      </w:r>
      <w:r>
        <w:rPr>
          <w:rFonts w:cs="Times New Roman"/>
        </w:rPr>
        <w:t>Istniejący przepust ma długość</w:t>
      </w:r>
      <w:r w:rsidRPr="00533D6F">
        <w:rPr>
          <w:rFonts w:cs="Times New Roman"/>
        </w:rPr>
        <w:t xml:space="preserve"> w osi </w:t>
      </w:r>
      <w:r>
        <w:rPr>
          <w:rFonts w:cs="Times New Roman"/>
        </w:rPr>
        <w:t>równą 8.0 m. S</w:t>
      </w:r>
      <w:r w:rsidRPr="00533D6F">
        <w:rPr>
          <w:rFonts w:cs="Times New Roman"/>
        </w:rPr>
        <w:t xml:space="preserve">zerokość koryta </w:t>
      </w:r>
      <w:r>
        <w:rPr>
          <w:rFonts w:cs="Times New Roman"/>
        </w:rPr>
        <w:t xml:space="preserve">w dnie 1.6 m zaś w koronie </w:t>
      </w:r>
      <w:r w:rsidRPr="00533D6F">
        <w:rPr>
          <w:rFonts w:cs="Times New Roman"/>
        </w:rPr>
        <w:t>3</w:t>
      </w:r>
      <w:r>
        <w:rPr>
          <w:rFonts w:cs="Times New Roman"/>
        </w:rPr>
        <w:t>.0 m</w:t>
      </w:r>
      <w:r w:rsidRPr="00533D6F">
        <w:rPr>
          <w:rFonts w:cs="Times New Roman"/>
        </w:rPr>
        <w:t xml:space="preserve">. Napełnienie </w:t>
      </w:r>
      <w:r>
        <w:rPr>
          <w:rFonts w:cs="Times New Roman"/>
        </w:rPr>
        <w:t>koryta rowu</w:t>
      </w:r>
      <w:r w:rsidRPr="00533D6F">
        <w:rPr>
          <w:rFonts w:cs="Times New Roman"/>
        </w:rPr>
        <w:t xml:space="preserve"> 0.2 m</w:t>
      </w:r>
      <w:r>
        <w:rPr>
          <w:rFonts w:cs="Times New Roman"/>
        </w:rPr>
        <w:t xml:space="preserve"> na dzień inwentaryzacji</w:t>
      </w:r>
      <w:r w:rsidRPr="00533D6F">
        <w:rPr>
          <w:rFonts w:cs="Times New Roman"/>
        </w:rPr>
        <w:t xml:space="preserve">. </w:t>
      </w:r>
    </w:p>
    <w:p w14:paraId="75823016" w14:textId="77777777" w:rsidR="00FA5B00" w:rsidRPr="00533D6F" w:rsidRDefault="00FA5B00" w:rsidP="00FA5B00">
      <w:pPr>
        <w:spacing w:line="276" w:lineRule="auto"/>
        <w:ind w:firstLine="709"/>
        <w:rPr>
          <w:rFonts w:cs="Times New Roman"/>
        </w:rPr>
      </w:pPr>
      <w:r w:rsidRPr="00533D6F">
        <w:rPr>
          <w:rFonts w:cs="Times New Roman"/>
        </w:rPr>
        <w:t xml:space="preserve">Budowla jest zamulona, niedrożna. </w:t>
      </w:r>
      <w:r>
        <w:rPr>
          <w:rFonts w:cs="Times New Roman"/>
        </w:rPr>
        <w:t>Stan techniczny przepustu określono jako zły, zagrażający bezpieczeństwu budowli. Kręgi przepustu zasypane, uniemożliwiają swobodny przepływ wód w rowie.</w:t>
      </w:r>
      <w:r w:rsidRPr="00533D6F">
        <w:rPr>
          <w:rFonts w:cs="Times New Roman"/>
        </w:rPr>
        <w:t xml:space="preserve"> Przejazd znajdujący się </w:t>
      </w:r>
      <w:r>
        <w:rPr>
          <w:rFonts w:cs="Times New Roman"/>
        </w:rPr>
        <w:t>nad przepustem</w:t>
      </w:r>
      <w:r w:rsidRPr="00533D6F">
        <w:rPr>
          <w:rFonts w:cs="Times New Roman"/>
        </w:rPr>
        <w:t xml:space="preserve"> </w:t>
      </w:r>
      <w:r>
        <w:rPr>
          <w:rFonts w:cs="Times New Roman"/>
        </w:rPr>
        <w:t>nie jest utwardzony</w:t>
      </w:r>
      <w:r w:rsidRPr="00533D6F">
        <w:rPr>
          <w:rFonts w:cs="Times New Roman"/>
        </w:rPr>
        <w:t xml:space="preserve">, </w:t>
      </w:r>
      <w:r>
        <w:rPr>
          <w:rFonts w:cs="Times New Roman"/>
        </w:rPr>
        <w:t>nawierzchnia przejazdu jest rozmyta na skutek użytkowania.</w:t>
      </w:r>
      <w:r w:rsidRPr="00533D6F">
        <w:rPr>
          <w:rFonts w:cs="Times New Roman"/>
        </w:rPr>
        <w:t xml:space="preserve"> Budowla nie spełnia swojej funkcji, jest przeszkodą na drodze spływu. Koryto rowu mocno zarośnięte i zamulone. Zamulenie sięga do 0.5 m głębokości. W trakcie występowania wysokiego poziomu wód w cieku następuje przelanie się wody przez przejazd i wypłukiwanie drogi leśnej.</w:t>
      </w:r>
    </w:p>
    <w:p w14:paraId="0C655589" w14:textId="77777777" w:rsidR="00FA5B00" w:rsidRPr="002674E6" w:rsidRDefault="00FA5B00" w:rsidP="00FA5B00">
      <w:pPr>
        <w:spacing w:line="276" w:lineRule="auto"/>
        <w:ind w:left="576"/>
      </w:pPr>
    </w:p>
    <w:p w14:paraId="34C35298" w14:textId="77777777" w:rsidR="00974903" w:rsidRDefault="00974903" w:rsidP="00FA5B00">
      <w:pPr>
        <w:pStyle w:val="Nagwek3"/>
        <w:keepNext/>
        <w:suppressAutoHyphens/>
        <w:spacing w:line="276" w:lineRule="auto"/>
        <w:ind w:left="709" w:hanging="709"/>
        <w:contextualSpacing/>
      </w:pPr>
      <w:bookmarkStart w:id="20" w:name="_Toc498604682"/>
      <w:bookmarkStart w:id="21" w:name="_Toc522778803"/>
      <w:bookmarkStart w:id="22" w:name="_Toc31307308"/>
      <w:bookmarkStart w:id="23" w:name="_Toc50471034"/>
      <w:r w:rsidRPr="00533D6F">
        <w:t>Obiekt nr 732.</w:t>
      </w:r>
      <w:bookmarkEnd w:id="20"/>
      <w:bookmarkEnd w:id="21"/>
      <w:r w:rsidRPr="00533D6F">
        <w:t>1.9</w:t>
      </w:r>
      <w:bookmarkStart w:id="24" w:name="_Toc498604683"/>
      <w:r>
        <w:t xml:space="preserve"> – przepust z piętrzeniem</w:t>
      </w:r>
      <w:bookmarkEnd w:id="22"/>
      <w:bookmarkEnd w:id="23"/>
      <w:r>
        <w:t xml:space="preserve"> </w:t>
      </w:r>
    </w:p>
    <w:p w14:paraId="44444F7C" w14:textId="77777777" w:rsidR="00974903" w:rsidRPr="00533D6F" w:rsidRDefault="00974903" w:rsidP="00FA5B00">
      <w:pPr>
        <w:keepNext/>
        <w:spacing w:line="276" w:lineRule="auto"/>
        <w:jc w:val="center"/>
      </w:pPr>
      <w:r w:rsidRPr="00533D6F">
        <w:rPr>
          <w:rFonts w:cs="Calibri"/>
          <w:noProof/>
          <w:sz w:val="22"/>
        </w:rPr>
        <w:drawing>
          <wp:inline distT="0" distB="0" distL="0" distR="0" wp14:anchorId="4735818C" wp14:editId="6AB7B598">
            <wp:extent cx="2268747" cy="1700048"/>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80168" cy="1708606"/>
                    </a:xfrm>
                    <a:prstGeom prst="rect">
                      <a:avLst/>
                    </a:prstGeom>
                    <a:noFill/>
                    <a:ln>
                      <a:noFill/>
                    </a:ln>
                  </pic:spPr>
                </pic:pic>
              </a:graphicData>
            </a:graphic>
          </wp:inline>
        </w:drawing>
      </w:r>
      <w:r w:rsidRPr="00533D6F">
        <w:rPr>
          <w:rFonts w:cs="Calibri"/>
          <w:sz w:val="22"/>
        </w:rPr>
        <w:t xml:space="preserve">  </w:t>
      </w:r>
      <w:r w:rsidRPr="00533D6F">
        <w:rPr>
          <w:rFonts w:cs="Calibri"/>
          <w:noProof/>
          <w:sz w:val="22"/>
        </w:rPr>
        <w:drawing>
          <wp:inline distT="0" distB="0" distL="0" distR="0" wp14:anchorId="24BE6AFA" wp14:editId="381ABBBB">
            <wp:extent cx="2261925" cy="1694936"/>
            <wp:effectExtent l="0" t="0" r="5080" b="635"/>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68038" cy="1699516"/>
                    </a:xfrm>
                    <a:prstGeom prst="rect">
                      <a:avLst/>
                    </a:prstGeom>
                    <a:noFill/>
                    <a:ln>
                      <a:noFill/>
                    </a:ln>
                  </pic:spPr>
                </pic:pic>
              </a:graphicData>
            </a:graphic>
          </wp:inline>
        </w:drawing>
      </w:r>
    </w:p>
    <w:p w14:paraId="0BAA1FB7" w14:textId="3E034B38" w:rsidR="00974903" w:rsidRPr="00533D6F" w:rsidRDefault="00974903" w:rsidP="00FA5B00">
      <w:pPr>
        <w:pStyle w:val="Legenda"/>
        <w:spacing w:line="276" w:lineRule="auto"/>
        <w:rPr>
          <w:i/>
        </w:rPr>
      </w:pPr>
      <w:bookmarkStart w:id="25" w:name="_Toc520275641"/>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291EF6">
        <w:rPr>
          <w:noProof/>
        </w:rPr>
        <w:t>2</w:t>
      </w:r>
      <w:r w:rsidRPr="00533D6F">
        <w:rPr>
          <w:noProof/>
        </w:rPr>
        <w:fldChar w:fldCharType="end"/>
      </w:r>
      <w:r w:rsidRPr="00533D6F">
        <w:t xml:space="preserve"> </w:t>
      </w:r>
      <w:r w:rsidRPr="00533D6F">
        <w:rPr>
          <w:i/>
        </w:rPr>
        <w:t xml:space="preserve">Obiekt nr 732.1.9 – istniejący przepust w leśnictwie Olsza, oddział 17h; </w:t>
      </w:r>
      <w:r w:rsidRPr="00533D6F">
        <w:rPr>
          <w:i/>
        </w:rPr>
        <w:br/>
        <w:t>a) wlot przepustu, b) widok wnętrza przepustu</w:t>
      </w:r>
      <w:bookmarkEnd w:id="25"/>
    </w:p>
    <w:p w14:paraId="188F76E4" w14:textId="77777777" w:rsidR="00974903" w:rsidRPr="00533D6F" w:rsidRDefault="00974903" w:rsidP="00FA5B00">
      <w:pPr>
        <w:spacing w:line="276" w:lineRule="auto"/>
      </w:pPr>
    </w:p>
    <w:p w14:paraId="52D0C046" w14:textId="77777777" w:rsidR="00974903" w:rsidRDefault="00974903" w:rsidP="00FA5B00">
      <w:pPr>
        <w:spacing w:line="276" w:lineRule="auto"/>
        <w:ind w:firstLine="709"/>
        <w:rPr>
          <w:rFonts w:cs="Times New Roman"/>
        </w:rPr>
      </w:pPr>
      <w:r w:rsidRPr="00FB47F4">
        <w:t xml:space="preserve">Teren inwestycji zlokalizowany jest </w:t>
      </w:r>
      <w:r>
        <w:t>w gminie Milicz</w:t>
      </w:r>
      <w:r w:rsidRPr="00FB47F4">
        <w:t xml:space="preserve"> na działce nr 198/17</w:t>
      </w:r>
      <w:r w:rsidRPr="00B63C27">
        <w:t xml:space="preserve"> </w:t>
      </w:r>
      <w:r w:rsidRPr="00FB47F4">
        <w:t>obręb 0051 Olsza.</w:t>
      </w:r>
      <w:r>
        <w:t xml:space="preserve"> </w:t>
      </w:r>
      <w:r w:rsidRPr="001F28A5">
        <w:t>W ramach niniejszego obiektu planuje się rozbiórkę istniejącego przepustu</w:t>
      </w:r>
      <w:r>
        <w:t xml:space="preserve">. W jego miejsce zaplanowano budowę nowego przepustu wraz z funkcjonalnie powiązaną zastawką powyżej. </w:t>
      </w:r>
      <w:r>
        <w:rPr>
          <w:rFonts w:cs="Times New Roman"/>
        </w:rPr>
        <w:t>Istniejący przepust ma długość</w:t>
      </w:r>
      <w:r w:rsidRPr="00533D6F">
        <w:rPr>
          <w:rFonts w:cs="Times New Roman"/>
        </w:rPr>
        <w:t xml:space="preserve"> w osi </w:t>
      </w:r>
      <w:r>
        <w:rPr>
          <w:rFonts w:cs="Times New Roman"/>
        </w:rPr>
        <w:t>równą 6.0 m. S</w:t>
      </w:r>
      <w:r w:rsidRPr="00533D6F">
        <w:rPr>
          <w:rFonts w:cs="Times New Roman"/>
        </w:rPr>
        <w:t xml:space="preserve">zerokość koryta </w:t>
      </w:r>
      <w:r>
        <w:rPr>
          <w:rFonts w:cs="Times New Roman"/>
        </w:rPr>
        <w:t>w dnie 1.5 m zaś w koronie 3.6 m</w:t>
      </w:r>
      <w:r w:rsidRPr="00533D6F">
        <w:rPr>
          <w:rFonts w:cs="Times New Roman"/>
        </w:rPr>
        <w:t>. N</w:t>
      </w:r>
      <w:r>
        <w:rPr>
          <w:rFonts w:cs="Times New Roman"/>
        </w:rPr>
        <w:t>a dzień inwentaryzacji, n</w:t>
      </w:r>
      <w:r w:rsidRPr="00533D6F">
        <w:rPr>
          <w:rFonts w:cs="Times New Roman"/>
        </w:rPr>
        <w:t xml:space="preserve">apełnienie </w:t>
      </w:r>
      <w:r>
        <w:rPr>
          <w:rFonts w:cs="Times New Roman"/>
        </w:rPr>
        <w:t xml:space="preserve">koryta </w:t>
      </w:r>
      <w:r w:rsidRPr="00533D6F">
        <w:rPr>
          <w:rFonts w:cs="Times New Roman"/>
        </w:rPr>
        <w:t xml:space="preserve">rowu </w:t>
      </w:r>
      <w:r>
        <w:rPr>
          <w:rFonts w:cs="Times New Roman"/>
        </w:rPr>
        <w:t xml:space="preserve">wynosiło </w:t>
      </w:r>
      <w:r w:rsidRPr="00533D6F">
        <w:rPr>
          <w:rFonts w:cs="Times New Roman"/>
        </w:rPr>
        <w:t xml:space="preserve">0.2 m. </w:t>
      </w:r>
    </w:p>
    <w:p w14:paraId="4F83E852" w14:textId="07BB0498" w:rsidR="00974903" w:rsidRDefault="00974903" w:rsidP="00FA5B00">
      <w:pPr>
        <w:spacing w:line="276" w:lineRule="auto"/>
        <w:ind w:firstLine="709"/>
        <w:rPr>
          <w:rFonts w:cs="Times New Roman"/>
        </w:rPr>
      </w:pPr>
      <w:r w:rsidRPr="00533D6F">
        <w:rPr>
          <w:rFonts w:cs="Times New Roman"/>
        </w:rPr>
        <w:t>Budowla jest zamulona,</w:t>
      </w:r>
      <w:r w:rsidRPr="005F58A8">
        <w:rPr>
          <w:rFonts w:cs="Times New Roman"/>
        </w:rPr>
        <w:t xml:space="preserve"> niedrożna</w:t>
      </w:r>
      <w:r w:rsidRPr="00533D6F">
        <w:rPr>
          <w:rFonts w:cs="Times New Roman"/>
        </w:rPr>
        <w:t xml:space="preserve">. Przepust </w:t>
      </w:r>
      <w:r w:rsidRPr="00CA1D13">
        <w:rPr>
          <w:rFonts w:cs="Times New Roman"/>
        </w:rPr>
        <w:t xml:space="preserve">betonowy o średnicy 0.4 m. Wlot do przepustu zasypany. Przepust zamulony, wewnątrz widoczne pęknięcia, kręgi betonowe </w:t>
      </w:r>
      <w:r>
        <w:rPr>
          <w:rFonts w:cs="Times New Roman"/>
        </w:rPr>
        <w:t>rozszczelnione, przesunięte względem siebie</w:t>
      </w:r>
      <w:r w:rsidRPr="00533D6F">
        <w:rPr>
          <w:rFonts w:cs="Times New Roman"/>
        </w:rPr>
        <w:t xml:space="preserve">. Przejazd znajdujący się </w:t>
      </w:r>
      <w:r>
        <w:rPr>
          <w:rFonts w:cs="Times New Roman"/>
        </w:rPr>
        <w:t>nad przepustem</w:t>
      </w:r>
      <w:r w:rsidRPr="00533D6F">
        <w:rPr>
          <w:rFonts w:cs="Times New Roman"/>
        </w:rPr>
        <w:t xml:space="preserve"> </w:t>
      </w:r>
      <w:r>
        <w:rPr>
          <w:rFonts w:cs="Times New Roman"/>
        </w:rPr>
        <w:t xml:space="preserve">nie jest utwardzony, </w:t>
      </w:r>
      <w:r w:rsidRPr="00533D6F">
        <w:rPr>
          <w:rFonts w:cs="Times New Roman"/>
        </w:rPr>
        <w:t>z</w:t>
      </w:r>
      <w:r>
        <w:rPr>
          <w:rFonts w:cs="Times New Roman"/>
        </w:rPr>
        <w:t xml:space="preserve"> </w:t>
      </w:r>
      <w:r w:rsidRPr="00533D6F">
        <w:rPr>
          <w:rFonts w:cs="Times New Roman"/>
        </w:rPr>
        <w:t xml:space="preserve">koleinami. Przejazd zniszczony pod wpływem użytkowania, </w:t>
      </w:r>
      <w:r>
        <w:rPr>
          <w:rFonts w:cs="Times New Roman"/>
        </w:rPr>
        <w:t xml:space="preserve">nawierzchnia przejazdu rozluźniona, osuwa się na boki. </w:t>
      </w:r>
      <w:r w:rsidRPr="00533D6F">
        <w:rPr>
          <w:rFonts w:cs="Times New Roman"/>
        </w:rPr>
        <w:t>Budowla nie spełnia swojej funkcji, jest przeszkodą na drodze spływu. Koryto rowu zamulone, skarpy rowu przy obiekcie spłynięte. W trakcie występowania wysokiego poziomu wód w cieku nastąpi przelanie się wody przez przejazd i</w:t>
      </w:r>
      <w:r w:rsidR="00E25E68">
        <w:rPr>
          <w:rFonts w:cs="Times New Roman"/>
        </w:rPr>
        <w:t> </w:t>
      </w:r>
      <w:r w:rsidRPr="00533D6F">
        <w:rPr>
          <w:rFonts w:cs="Times New Roman"/>
        </w:rPr>
        <w:t xml:space="preserve">wypłukiwanie drogi leśnej. </w:t>
      </w:r>
    </w:p>
    <w:p w14:paraId="298C387A" w14:textId="77777777" w:rsidR="0019325C" w:rsidRPr="00FA5B00" w:rsidRDefault="0019325C" w:rsidP="00FA5B00">
      <w:pPr>
        <w:spacing w:line="276" w:lineRule="auto"/>
        <w:ind w:firstLine="709"/>
        <w:rPr>
          <w:rFonts w:cs="Times New Roman"/>
        </w:rPr>
      </w:pPr>
    </w:p>
    <w:p w14:paraId="127473E0" w14:textId="77777777" w:rsidR="00974903" w:rsidRDefault="00974903" w:rsidP="00FA5B00">
      <w:pPr>
        <w:pStyle w:val="Nagwek3"/>
        <w:keepNext/>
        <w:suppressAutoHyphens/>
        <w:spacing w:line="276" w:lineRule="auto"/>
        <w:ind w:left="709" w:hanging="709"/>
        <w:contextualSpacing/>
      </w:pPr>
      <w:bookmarkStart w:id="26" w:name="_Toc522778804"/>
      <w:bookmarkStart w:id="27" w:name="_Toc31307309"/>
      <w:bookmarkStart w:id="28" w:name="_Toc50471035"/>
      <w:r w:rsidRPr="00533D6F">
        <w:t>Obiekt nr 732.</w:t>
      </w:r>
      <w:bookmarkEnd w:id="24"/>
      <w:bookmarkEnd w:id="26"/>
      <w:r w:rsidRPr="00533D6F">
        <w:t>1.12</w:t>
      </w:r>
      <w:r>
        <w:t xml:space="preserve"> – przepust z piętrzeniem</w:t>
      </w:r>
      <w:bookmarkEnd w:id="27"/>
      <w:bookmarkEnd w:id="28"/>
      <w:r>
        <w:t xml:space="preserve"> </w:t>
      </w:r>
    </w:p>
    <w:p w14:paraId="188E02F0" w14:textId="77777777" w:rsidR="00974903" w:rsidRPr="00533D6F" w:rsidRDefault="00974903" w:rsidP="00FA5B00">
      <w:pPr>
        <w:keepNext/>
        <w:spacing w:line="276" w:lineRule="auto"/>
        <w:jc w:val="center"/>
      </w:pPr>
      <w:r w:rsidRPr="00533D6F">
        <w:rPr>
          <w:rFonts w:cs="Calibri"/>
          <w:noProof/>
          <w:sz w:val="22"/>
        </w:rPr>
        <w:drawing>
          <wp:inline distT="0" distB="0" distL="0" distR="0" wp14:anchorId="74A0D6A3" wp14:editId="59572605">
            <wp:extent cx="2087593" cy="1564303"/>
            <wp:effectExtent l="0" t="0" r="8255"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97883" cy="1572013"/>
                    </a:xfrm>
                    <a:prstGeom prst="rect">
                      <a:avLst/>
                    </a:prstGeom>
                    <a:noFill/>
                    <a:ln>
                      <a:noFill/>
                    </a:ln>
                  </pic:spPr>
                </pic:pic>
              </a:graphicData>
            </a:graphic>
          </wp:inline>
        </w:drawing>
      </w:r>
      <w:r w:rsidRPr="00533D6F">
        <w:rPr>
          <w:rFonts w:cs="Calibri"/>
          <w:sz w:val="22"/>
        </w:rPr>
        <w:t xml:space="preserve">  </w:t>
      </w:r>
      <w:r w:rsidRPr="00533D6F">
        <w:rPr>
          <w:rFonts w:cs="Calibri"/>
          <w:noProof/>
          <w:sz w:val="22"/>
        </w:rPr>
        <w:drawing>
          <wp:inline distT="0" distB="0" distL="0" distR="0" wp14:anchorId="7F5A82ED" wp14:editId="4E5DBAA1">
            <wp:extent cx="2088739" cy="1565162"/>
            <wp:effectExtent l="0" t="0" r="6985" b="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02262" cy="1575295"/>
                    </a:xfrm>
                    <a:prstGeom prst="rect">
                      <a:avLst/>
                    </a:prstGeom>
                    <a:noFill/>
                    <a:ln>
                      <a:noFill/>
                    </a:ln>
                  </pic:spPr>
                </pic:pic>
              </a:graphicData>
            </a:graphic>
          </wp:inline>
        </w:drawing>
      </w:r>
    </w:p>
    <w:p w14:paraId="1B136B42" w14:textId="2B27BCF7" w:rsidR="00974903" w:rsidRPr="00533D6F" w:rsidRDefault="00974903" w:rsidP="00FA5B00">
      <w:pPr>
        <w:pStyle w:val="Legenda"/>
        <w:tabs>
          <w:tab w:val="center" w:pos="4535"/>
        </w:tabs>
        <w:spacing w:line="276" w:lineRule="auto"/>
        <w:rPr>
          <w:i/>
        </w:rPr>
      </w:pPr>
      <w:bookmarkStart w:id="29" w:name="_Toc520275642"/>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291EF6">
        <w:rPr>
          <w:noProof/>
        </w:rPr>
        <w:t>3</w:t>
      </w:r>
      <w:r w:rsidRPr="00533D6F">
        <w:rPr>
          <w:noProof/>
        </w:rPr>
        <w:fldChar w:fldCharType="end"/>
      </w:r>
      <w:r w:rsidRPr="00533D6F">
        <w:t xml:space="preserve"> </w:t>
      </w:r>
      <w:r w:rsidRPr="00533D6F">
        <w:rPr>
          <w:i/>
        </w:rPr>
        <w:t xml:space="preserve">Obiekt nr 732.1.12 – istniejący przepust w leśnictwie Olsza, oddział 17j; </w:t>
      </w:r>
      <w:r w:rsidRPr="00533D6F">
        <w:rPr>
          <w:i/>
        </w:rPr>
        <w:br/>
        <w:t>a) wlot przepustu, b) wylot przepustu</w:t>
      </w:r>
      <w:bookmarkEnd w:id="29"/>
    </w:p>
    <w:p w14:paraId="5306940C" w14:textId="77777777" w:rsidR="00974903" w:rsidRPr="00533D6F" w:rsidRDefault="00974903" w:rsidP="00FA5B00">
      <w:pPr>
        <w:spacing w:line="276" w:lineRule="auto"/>
      </w:pPr>
    </w:p>
    <w:p w14:paraId="3E6A7EBB" w14:textId="77777777" w:rsidR="00974903" w:rsidRPr="00B63C27" w:rsidRDefault="00974903" w:rsidP="00FA5B00">
      <w:pPr>
        <w:spacing w:line="276" w:lineRule="auto"/>
        <w:ind w:firstLine="709"/>
      </w:pPr>
      <w:r w:rsidRPr="0079685D">
        <w:t xml:space="preserve">Teren inwestycji zlokalizowany jest w </w:t>
      </w:r>
      <w:r>
        <w:t>gminie Milicz</w:t>
      </w:r>
      <w:r w:rsidRPr="0079685D">
        <w:t xml:space="preserve"> na działce nr 198/17</w:t>
      </w:r>
      <w:r>
        <w:t xml:space="preserve"> </w:t>
      </w:r>
      <w:r w:rsidRPr="0079685D">
        <w:t xml:space="preserve">obręb 0051 Olsza. </w:t>
      </w:r>
      <w:r w:rsidRPr="004F43F9">
        <w:t>W ramach niniejszego obiektu planuje się rozbiórkę istniejącego przepustu. W jego miejsce zaplanowano budowę nowego przepustu wraz z funkcjonalnie powiązan</w:t>
      </w:r>
      <w:r>
        <w:t>ym</w:t>
      </w:r>
      <w:r w:rsidRPr="004F43F9">
        <w:t xml:space="preserve"> </w:t>
      </w:r>
      <w:r>
        <w:t>progiem</w:t>
      </w:r>
      <w:r w:rsidRPr="004F43F9">
        <w:t xml:space="preserve"> </w:t>
      </w:r>
      <w:r>
        <w:t xml:space="preserve">drewnianym </w:t>
      </w:r>
      <w:r w:rsidRPr="004F43F9">
        <w:t xml:space="preserve">powyżej. </w:t>
      </w:r>
      <w:r w:rsidRPr="00533D6F">
        <w:rPr>
          <w:rFonts w:cs="Times New Roman"/>
        </w:rPr>
        <w:t>I</w:t>
      </w:r>
      <w:r>
        <w:rPr>
          <w:rFonts w:cs="Times New Roman"/>
        </w:rPr>
        <w:t>stniejący przepust betonowy ma długość</w:t>
      </w:r>
      <w:r w:rsidRPr="00533D6F">
        <w:rPr>
          <w:rFonts w:cs="Times New Roman"/>
        </w:rPr>
        <w:t xml:space="preserve"> w osi </w:t>
      </w:r>
      <w:r>
        <w:rPr>
          <w:rFonts w:cs="Times New Roman"/>
        </w:rPr>
        <w:t>równą 3.5 m. Szerokość koryta w dnie 1.0 m zaś</w:t>
      </w:r>
      <w:r w:rsidRPr="00533D6F">
        <w:rPr>
          <w:rFonts w:cs="Times New Roman"/>
        </w:rPr>
        <w:t xml:space="preserve"> w </w:t>
      </w:r>
      <w:r>
        <w:rPr>
          <w:rFonts w:cs="Times New Roman"/>
        </w:rPr>
        <w:t>koronie 3.0 m</w:t>
      </w:r>
      <w:r w:rsidRPr="00533D6F">
        <w:rPr>
          <w:rFonts w:cs="Times New Roman"/>
        </w:rPr>
        <w:t>. N</w:t>
      </w:r>
      <w:r>
        <w:rPr>
          <w:rFonts w:cs="Times New Roman"/>
        </w:rPr>
        <w:t>a dzień inwentaryzacji, n</w:t>
      </w:r>
      <w:r w:rsidRPr="00533D6F">
        <w:rPr>
          <w:rFonts w:cs="Times New Roman"/>
        </w:rPr>
        <w:t>apełnienie</w:t>
      </w:r>
      <w:r>
        <w:rPr>
          <w:rFonts w:cs="Times New Roman"/>
        </w:rPr>
        <w:t xml:space="preserve"> koryta</w:t>
      </w:r>
      <w:r w:rsidRPr="00533D6F">
        <w:rPr>
          <w:rFonts w:cs="Times New Roman"/>
        </w:rPr>
        <w:t xml:space="preserve"> rowu</w:t>
      </w:r>
      <w:r>
        <w:rPr>
          <w:rFonts w:cs="Times New Roman"/>
        </w:rPr>
        <w:t xml:space="preserve"> wynosiło</w:t>
      </w:r>
      <w:r w:rsidRPr="00533D6F">
        <w:rPr>
          <w:rFonts w:cs="Times New Roman"/>
        </w:rPr>
        <w:t xml:space="preserve"> 0.15 m. </w:t>
      </w:r>
    </w:p>
    <w:p w14:paraId="168C94C4" w14:textId="77777777" w:rsidR="00974903" w:rsidRPr="00533D6F" w:rsidRDefault="00974903" w:rsidP="00FA5B00">
      <w:pPr>
        <w:spacing w:line="276" w:lineRule="auto"/>
        <w:ind w:firstLine="709"/>
        <w:rPr>
          <w:rFonts w:cs="Times New Roman"/>
        </w:rPr>
      </w:pPr>
      <w:r w:rsidRPr="00533D6F">
        <w:rPr>
          <w:rFonts w:cs="Times New Roman"/>
        </w:rPr>
        <w:t>Budowla jest zamulona, niedrożna</w:t>
      </w:r>
      <w:r>
        <w:rPr>
          <w:rFonts w:cs="Times New Roman"/>
        </w:rPr>
        <w:t xml:space="preserve"> w złym stanie technicznym, zagrażającym bezpieczeństwu budowli</w:t>
      </w:r>
      <w:r w:rsidRPr="00533D6F">
        <w:rPr>
          <w:rFonts w:cs="Times New Roman"/>
        </w:rPr>
        <w:t xml:space="preserve">. </w:t>
      </w:r>
      <w:r w:rsidRPr="00B63C27">
        <w:rPr>
          <w:rFonts w:cs="Times New Roman"/>
        </w:rPr>
        <w:t>Przejazd znajdujący się nad przepustem nie jest utwardzony,</w:t>
      </w:r>
      <w:r>
        <w:rPr>
          <w:rFonts w:cs="Times New Roman"/>
        </w:rPr>
        <w:t xml:space="preserve"> </w:t>
      </w:r>
      <w:r w:rsidRPr="00533D6F">
        <w:rPr>
          <w:rFonts w:cs="Times New Roman"/>
        </w:rPr>
        <w:t>widoczne koleiny</w:t>
      </w:r>
      <w:r>
        <w:rPr>
          <w:rFonts w:cs="Times New Roman"/>
        </w:rPr>
        <w:t>,</w:t>
      </w:r>
      <w:r w:rsidRPr="00533D6F">
        <w:rPr>
          <w:rFonts w:cs="Times New Roman"/>
        </w:rPr>
        <w:t xml:space="preserve"> </w:t>
      </w:r>
      <w:r>
        <w:rPr>
          <w:rFonts w:cs="Times New Roman"/>
        </w:rPr>
        <w:t>nawierzchnia przejazdu rozluźniona, osuwa się na boki.</w:t>
      </w:r>
      <w:r w:rsidRPr="00533D6F">
        <w:rPr>
          <w:rFonts w:cs="Times New Roman"/>
        </w:rPr>
        <w:t xml:space="preserve"> Niedrożność</w:t>
      </w:r>
      <w:r>
        <w:rPr>
          <w:rFonts w:cs="Times New Roman"/>
        </w:rPr>
        <w:t> stanowi</w:t>
      </w:r>
      <w:r w:rsidRPr="00533D6F">
        <w:rPr>
          <w:rFonts w:cs="Times New Roman"/>
        </w:rPr>
        <w:t xml:space="preserve"> przeszkod</w:t>
      </w:r>
      <w:r>
        <w:rPr>
          <w:rFonts w:cs="Times New Roman"/>
        </w:rPr>
        <w:t>ę dla swobodnego przepływu</w:t>
      </w:r>
      <w:r w:rsidRPr="00533D6F">
        <w:rPr>
          <w:rFonts w:cs="Times New Roman"/>
        </w:rPr>
        <w:t xml:space="preserve"> wód w</w:t>
      </w:r>
      <w:r>
        <w:rPr>
          <w:rFonts w:cs="Times New Roman"/>
        </w:rPr>
        <w:t> </w:t>
      </w:r>
      <w:r w:rsidRPr="00533D6F">
        <w:rPr>
          <w:rFonts w:cs="Times New Roman"/>
        </w:rPr>
        <w:t>korycie. Koryto rowu głębokie, o</w:t>
      </w:r>
      <w:r>
        <w:rPr>
          <w:rFonts w:cs="Times New Roman"/>
        </w:rPr>
        <w:t xml:space="preserve"> charakterystycznym</w:t>
      </w:r>
      <w:r w:rsidRPr="00533D6F">
        <w:rPr>
          <w:rFonts w:cs="Times New Roman"/>
        </w:rPr>
        <w:t xml:space="preserve"> trapezowym przekroju, zamulone po obu stronach obiektu, porośnięte niską roślinnością trawiastą. </w:t>
      </w:r>
    </w:p>
    <w:p w14:paraId="6F9B34E6" w14:textId="77777777" w:rsidR="00104A7E" w:rsidRDefault="00104A7E" w:rsidP="00FA5B00">
      <w:pPr>
        <w:spacing w:line="276" w:lineRule="auto"/>
        <w:rPr>
          <w:color w:val="FF0000"/>
          <w:highlight w:val="yellow"/>
        </w:rPr>
      </w:pPr>
    </w:p>
    <w:p w14:paraId="70A7C397" w14:textId="77777777" w:rsidR="00974903" w:rsidRPr="002674E6" w:rsidRDefault="00974903" w:rsidP="00FA5B00">
      <w:pPr>
        <w:spacing w:line="276" w:lineRule="auto"/>
      </w:pPr>
    </w:p>
    <w:p w14:paraId="6F07604E" w14:textId="77777777" w:rsidR="00974903" w:rsidRDefault="00974903" w:rsidP="00FA5B00">
      <w:pPr>
        <w:pStyle w:val="Nagwek3"/>
        <w:keepNext/>
        <w:suppressAutoHyphens/>
        <w:spacing w:line="276" w:lineRule="auto"/>
        <w:ind w:left="709" w:hanging="709"/>
        <w:contextualSpacing/>
      </w:pPr>
      <w:bookmarkStart w:id="30" w:name="_Toc498604684"/>
      <w:bookmarkStart w:id="31" w:name="_Toc522778805"/>
      <w:bookmarkStart w:id="32" w:name="_Toc31307310"/>
      <w:bookmarkStart w:id="33" w:name="_Toc50471036"/>
      <w:r w:rsidRPr="00533D6F">
        <w:t>Obiekt nr 7</w:t>
      </w:r>
      <w:bookmarkEnd w:id="30"/>
      <w:bookmarkEnd w:id="31"/>
      <w:r w:rsidRPr="00533D6F">
        <w:t>32.1.13</w:t>
      </w:r>
      <w:r>
        <w:t xml:space="preserve"> – przepust z piętrzeniem</w:t>
      </w:r>
      <w:bookmarkEnd w:id="32"/>
      <w:bookmarkEnd w:id="33"/>
      <w:r>
        <w:t xml:space="preserve"> </w:t>
      </w:r>
    </w:p>
    <w:p w14:paraId="09067245" w14:textId="0B1380FB" w:rsidR="00974903" w:rsidRPr="00533D6F" w:rsidRDefault="00FA5B00" w:rsidP="00FA5B00">
      <w:pPr>
        <w:keepNext/>
        <w:spacing w:line="276" w:lineRule="auto"/>
      </w:pPr>
      <w:r>
        <w:t xml:space="preserve">                   </w:t>
      </w:r>
      <w:r w:rsidRPr="00533D6F">
        <w:rPr>
          <w:noProof/>
          <w:sz w:val="22"/>
        </w:rPr>
        <w:drawing>
          <wp:inline distT="0" distB="0" distL="0" distR="0" wp14:anchorId="734BCAEB" wp14:editId="3DB4984D">
            <wp:extent cx="2196000" cy="1645536"/>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96000" cy="1645536"/>
                    </a:xfrm>
                    <a:prstGeom prst="rect">
                      <a:avLst/>
                    </a:prstGeom>
                    <a:noFill/>
                    <a:ln>
                      <a:noFill/>
                    </a:ln>
                  </pic:spPr>
                </pic:pic>
              </a:graphicData>
            </a:graphic>
          </wp:inline>
        </w:drawing>
      </w:r>
      <w:r w:rsidR="00974903">
        <w:t xml:space="preserve">  </w:t>
      </w:r>
      <w:r w:rsidR="00974903" w:rsidRPr="00533D6F">
        <w:rPr>
          <w:noProof/>
          <w:sz w:val="22"/>
        </w:rPr>
        <w:drawing>
          <wp:inline distT="0" distB="0" distL="0" distR="0" wp14:anchorId="036F59D2" wp14:editId="61D58BDA">
            <wp:extent cx="2196000" cy="1645535"/>
            <wp:effectExtent l="0" t="0" r="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96000" cy="1645535"/>
                    </a:xfrm>
                    <a:prstGeom prst="rect">
                      <a:avLst/>
                    </a:prstGeom>
                    <a:noFill/>
                    <a:ln>
                      <a:noFill/>
                    </a:ln>
                  </pic:spPr>
                </pic:pic>
              </a:graphicData>
            </a:graphic>
          </wp:inline>
        </w:drawing>
      </w:r>
    </w:p>
    <w:p w14:paraId="575A8420" w14:textId="7579DAA3" w:rsidR="00974903" w:rsidRPr="00533D6F" w:rsidRDefault="00974903" w:rsidP="00FA5B00">
      <w:pPr>
        <w:pStyle w:val="Legenda"/>
        <w:spacing w:line="276" w:lineRule="auto"/>
        <w:rPr>
          <w:i/>
        </w:rPr>
      </w:pPr>
      <w:bookmarkStart w:id="34" w:name="_Toc520275643"/>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291EF6">
        <w:rPr>
          <w:noProof/>
        </w:rPr>
        <w:t>4</w:t>
      </w:r>
      <w:r w:rsidRPr="00533D6F">
        <w:rPr>
          <w:noProof/>
        </w:rPr>
        <w:fldChar w:fldCharType="end"/>
      </w:r>
      <w:r w:rsidRPr="00533D6F">
        <w:t xml:space="preserve"> </w:t>
      </w:r>
      <w:r w:rsidRPr="00533D6F">
        <w:rPr>
          <w:i/>
        </w:rPr>
        <w:t xml:space="preserve">Obiekt nr 732.1.13 – istniejący przepust w leśnictwie Olsza, oddział 29d; </w:t>
      </w:r>
      <w:r w:rsidRPr="00533D6F">
        <w:rPr>
          <w:i/>
        </w:rPr>
        <w:br/>
        <w:t>a) wlot przepustu, b) wylot przepustu</w:t>
      </w:r>
      <w:bookmarkEnd w:id="34"/>
    </w:p>
    <w:p w14:paraId="468BAF45" w14:textId="77777777" w:rsidR="00974903" w:rsidRPr="00533D6F" w:rsidRDefault="00974903" w:rsidP="00FA5B00">
      <w:pPr>
        <w:spacing w:line="276" w:lineRule="auto"/>
      </w:pPr>
    </w:p>
    <w:p w14:paraId="77CFB644" w14:textId="77777777" w:rsidR="00974903" w:rsidRPr="00533D6F" w:rsidRDefault="00974903" w:rsidP="00FA5B00">
      <w:pPr>
        <w:spacing w:line="276" w:lineRule="auto"/>
        <w:ind w:firstLine="709"/>
        <w:rPr>
          <w:rFonts w:cs="Times New Roman"/>
        </w:rPr>
      </w:pPr>
      <w:r w:rsidRPr="0079685D">
        <w:t>Teren inwestycji zlokalizowany jest w</w:t>
      </w:r>
      <w:r>
        <w:t xml:space="preserve"> gminie Milicz</w:t>
      </w:r>
      <w:r w:rsidRPr="0079685D">
        <w:t xml:space="preserve"> na dział</w:t>
      </w:r>
      <w:r>
        <w:t>kach ewidencyjnych</w:t>
      </w:r>
      <w:r w:rsidRPr="0079685D">
        <w:t xml:space="preserve"> nr</w:t>
      </w:r>
      <w:r>
        <w:t> </w:t>
      </w:r>
      <w:r w:rsidRPr="0079685D">
        <w:t>206/29, 223, 198/17</w:t>
      </w:r>
      <w:r w:rsidRPr="00620A68">
        <w:t xml:space="preserve"> </w:t>
      </w:r>
      <w:r w:rsidRPr="0079685D">
        <w:t>obrę</w:t>
      </w:r>
      <w:r>
        <w:t>b</w:t>
      </w:r>
      <w:r w:rsidRPr="0079685D">
        <w:t xml:space="preserve"> 0051 Olsza. </w:t>
      </w:r>
      <w:r w:rsidRPr="004F43F9">
        <w:t>W ramach niniejszego obiektu planuje się rozbiórkę istniejącego przepustu. W jego miejsce zaplanowano budowę nowego przepustu wraz z</w:t>
      </w:r>
      <w:r>
        <w:t> </w:t>
      </w:r>
      <w:r w:rsidRPr="004F43F9">
        <w:t>funkcjonalnie powiązan</w:t>
      </w:r>
      <w:r>
        <w:t>ym</w:t>
      </w:r>
      <w:r w:rsidRPr="004F43F9">
        <w:t xml:space="preserve"> </w:t>
      </w:r>
      <w:r>
        <w:t>progiem</w:t>
      </w:r>
      <w:r w:rsidRPr="004F43F9">
        <w:t xml:space="preserve"> </w:t>
      </w:r>
      <w:r>
        <w:t xml:space="preserve">drewnianym </w:t>
      </w:r>
      <w:r w:rsidRPr="004F43F9">
        <w:t xml:space="preserve">powyżej. </w:t>
      </w:r>
      <w:r>
        <w:rPr>
          <w:rFonts w:cs="Times New Roman"/>
        </w:rPr>
        <w:t>Istniejący przepust betonowy ma długość</w:t>
      </w:r>
      <w:r w:rsidRPr="00533D6F">
        <w:rPr>
          <w:rFonts w:cs="Times New Roman"/>
        </w:rPr>
        <w:t xml:space="preserve"> w osi </w:t>
      </w:r>
      <w:r>
        <w:rPr>
          <w:rFonts w:cs="Times New Roman"/>
        </w:rPr>
        <w:t>równą 7.5 m. Szerokość koryta w dnie 0.90 m zaś w koronie 3.0 m</w:t>
      </w:r>
      <w:r w:rsidRPr="00533D6F">
        <w:rPr>
          <w:rFonts w:cs="Times New Roman"/>
        </w:rPr>
        <w:t>. N</w:t>
      </w:r>
      <w:r>
        <w:rPr>
          <w:rFonts w:cs="Times New Roman"/>
        </w:rPr>
        <w:t>a dzień inwentaryzacji, n</w:t>
      </w:r>
      <w:r w:rsidRPr="00533D6F">
        <w:rPr>
          <w:rFonts w:cs="Times New Roman"/>
        </w:rPr>
        <w:t xml:space="preserve">apełnienie </w:t>
      </w:r>
      <w:r>
        <w:rPr>
          <w:rFonts w:cs="Times New Roman"/>
        </w:rPr>
        <w:t xml:space="preserve">koryta </w:t>
      </w:r>
      <w:r w:rsidRPr="00533D6F">
        <w:rPr>
          <w:rFonts w:cs="Times New Roman"/>
        </w:rPr>
        <w:t xml:space="preserve">rowu 0.1 m. </w:t>
      </w:r>
    </w:p>
    <w:p w14:paraId="7690447D" w14:textId="77777777" w:rsidR="00974903" w:rsidRPr="0079685D" w:rsidRDefault="00974903" w:rsidP="00FA5B00">
      <w:pPr>
        <w:spacing w:line="276" w:lineRule="auto"/>
        <w:ind w:firstLine="709"/>
        <w:rPr>
          <w:rFonts w:cs="Times New Roman"/>
        </w:rPr>
      </w:pPr>
      <w:r w:rsidRPr="00533D6F">
        <w:rPr>
          <w:rFonts w:cs="Times New Roman"/>
        </w:rPr>
        <w:t xml:space="preserve">Budowla zamulona, niedrożna. Zamulenie sięga 95%, brak </w:t>
      </w:r>
      <w:r w:rsidRPr="00DF0A13">
        <w:rPr>
          <w:rFonts w:cs="Times New Roman"/>
        </w:rPr>
        <w:t xml:space="preserve">możliwości przepływu wody, stanowi przeszkodę dla swobodnego przepływu wód w korycie </w:t>
      </w:r>
      <w:r>
        <w:rPr>
          <w:rFonts w:cs="Times New Roman"/>
        </w:rPr>
        <w:t>rowu.</w:t>
      </w:r>
      <w:r w:rsidRPr="00620A68">
        <w:rPr>
          <w:rFonts w:cs="Times New Roman"/>
        </w:rPr>
        <w:t xml:space="preserve"> </w:t>
      </w:r>
      <w:r w:rsidRPr="00B63C27">
        <w:rPr>
          <w:rFonts w:cs="Times New Roman"/>
        </w:rPr>
        <w:t>Przejazd</w:t>
      </w:r>
      <w:r>
        <w:rPr>
          <w:rFonts w:cs="Times New Roman"/>
        </w:rPr>
        <w:t> </w:t>
      </w:r>
      <w:r w:rsidRPr="00B63C27">
        <w:rPr>
          <w:rFonts w:cs="Times New Roman"/>
        </w:rPr>
        <w:t>znajdujący się nad przepustem nie jest utwardzony</w:t>
      </w:r>
      <w:r w:rsidRPr="00533D6F">
        <w:rPr>
          <w:rFonts w:cs="Times New Roman"/>
        </w:rPr>
        <w:t xml:space="preserve">, </w:t>
      </w:r>
      <w:bookmarkStart w:id="35" w:name="_Hlk31281806"/>
      <w:r w:rsidRPr="00620A68">
        <w:rPr>
          <w:rFonts w:cs="Times New Roman"/>
        </w:rPr>
        <w:t xml:space="preserve">nawierzchnia </w:t>
      </w:r>
      <w:r>
        <w:rPr>
          <w:rFonts w:cs="Times New Roman"/>
        </w:rPr>
        <w:t>gruntowa, rozluźniona, osuwa się na boki</w:t>
      </w:r>
      <w:bookmarkEnd w:id="35"/>
      <w:r w:rsidRPr="00533D6F">
        <w:rPr>
          <w:rFonts w:cs="Times New Roman"/>
        </w:rPr>
        <w:t xml:space="preserve">. Koryto rowu głębokie, o </w:t>
      </w:r>
      <w:r>
        <w:rPr>
          <w:rFonts w:cs="Times New Roman"/>
        </w:rPr>
        <w:t>charakterystycznym</w:t>
      </w:r>
      <w:r w:rsidRPr="00533D6F">
        <w:rPr>
          <w:rFonts w:cs="Times New Roman"/>
        </w:rPr>
        <w:t xml:space="preserve"> trapezowym przekroju, zamulone po obu stronach obiektu, porośnięte niską roślinnością trawiastą, zanieczyszczone gałęziami i liśćmi drzew.</w:t>
      </w:r>
    </w:p>
    <w:p w14:paraId="148CDCBB" w14:textId="77777777" w:rsidR="00974903" w:rsidRPr="002674E6" w:rsidRDefault="00974903" w:rsidP="00FA5B00">
      <w:pPr>
        <w:spacing w:line="276" w:lineRule="auto"/>
      </w:pPr>
    </w:p>
    <w:p w14:paraId="7AFCAC5E" w14:textId="77777777" w:rsidR="00974903" w:rsidRDefault="00974903" w:rsidP="00FA5B00">
      <w:pPr>
        <w:pStyle w:val="Nagwek3"/>
        <w:keepNext/>
        <w:suppressAutoHyphens/>
        <w:spacing w:line="276" w:lineRule="auto"/>
        <w:ind w:left="709" w:hanging="709"/>
        <w:contextualSpacing/>
      </w:pPr>
      <w:bookmarkStart w:id="36" w:name="_Toc31307312"/>
      <w:bookmarkStart w:id="37" w:name="_Toc50471037"/>
      <w:r w:rsidRPr="00533D6F">
        <w:t>Obiekt nr 732.1.16</w:t>
      </w:r>
      <w:r>
        <w:t xml:space="preserve"> – przepust z piętrzeniem</w:t>
      </w:r>
      <w:bookmarkEnd w:id="36"/>
      <w:bookmarkEnd w:id="37"/>
    </w:p>
    <w:p w14:paraId="4A6D9C2B" w14:textId="77777777" w:rsidR="00974903" w:rsidRPr="00533D6F" w:rsidRDefault="00974903" w:rsidP="00FA5B00">
      <w:pPr>
        <w:keepNext/>
        <w:spacing w:line="276" w:lineRule="auto"/>
        <w:jc w:val="center"/>
        <w:rPr>
          <w:b/>
          <w:i/>
          <w:sz w:val="22"/>
        </w:rPr>
      </w:pPr>
      <w:bookmarkStart w:id="38" w:name="_Toc503161293"/>
      <w:r w:rsidRPr="00533D6F">
        <w:rPr>
          <w:noProof/>
          <w:sz w:val="22"/>
        </w:rPr>
        <w:drawing>
          <wp:inline distT="0" distB="0" distL="0" distR="0" wp14:anchorId="6328A147" wp14:editId="28C00439">
            <wp:extent cx="2135292" cy="1600045"/>
            <wp:effectExtent l="0" t="0" r="0" b="635"/>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50956" cy="1611783"/>
                    </a:xfrm>
                    <a:prstGeom prst="rect">
                      <a:avLst/>
                    </a:prstGeom>
                    <a:noFill/>
                    <a:ln>
                      <a:noFill/>
                    </a:ln>
                  </pic:spPr>
                </pic:pic>
              </a:graphicData>
            </a:graphic>
          </wp:inline>
        </w:drawing>
      </w:r>
      <w:r w:rsidRPr="00533D6F">
        <w:rPr>
          <w:b/>
          <w:i/>
          <w:sz w:val="22"/>
        </w:rPr>
        <w:t xml:space="preserve">  </w:t>
      </w:r>
      <w:r w:rsidRPr="00533D6F">
        <w:rPr>
          <w:noProof/>
          <w:sz w:val="22"/>
        </w:rPr>
        <w:drawing>
          <wp:inline distT="0" distB="0" distL="0" distR="0" wp14:anchorId="696ED9F8" wp14:editId="5CACE213">
            <wp:extent cx="2135292" cy="1600045"/>
            <wp:effectExtent l="0" t="0" r="0" b="635"/>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46812" cy="1608678"/>
                    </a:xfrm>
                    <a:prstGeom prst="rect">
                      <a:avLst/>
                    </a:prstGeom>
                    <a:noFill/>
                    <a:ln>
                      <a:noFill/>
                    </a:ln>
                  </pic:spPr>
                </pic:pic>
              </a:graphicData>
            </a:graphic>
          </wp:inline>
        </w:drawing>
      </w:r>
    </w:p>
    <w:p w14:paraId="6A0CE793" w14:textId="52883474" w:rsidR="00974903" w:rsidRPr="00533D6F" w:rsidRDefault="00974903" w:rsidP="00FA5B00">
      <w:pPr>
        <w:pStyle w:val="Legenda"/>
        <w:spacing w:line="276" w:lineRule="auto"/>
        <w:rPr>
          <w:i/>
        </w:rPr>
      </w:pPr>
      <w:bookmarkStart w:id="39" w:name="_Toc520275644"/>
      <w:r w:rsidRPr="00533D6F">
        <w:t xml:space="preserve">Fot. </w:t>
      </w:r>
      <w:r w:rsidR="00FA5B00">
        <w:rPr>
          <w:noProof/>
        </w:rPr>
        <w:t>5</w:t>
      </w:r>
      <w:r w:rsidRPr="00533D6F">
        <w:t xml:space="preserve"> </w:t>
      </w:r>
      <w:r w:rsidRPr="00533D6F">
        <w:rPr>
          <w:i/>
        </w:rPr>
        <w:t>Obiekt nr 732.1.16 – istniejący przepust w leśnictwie Olsza, oddział 25c;</w:t>
      </w:r>
      <w:r w:rsidRPr="00533D6F">
        <w:rPr>
          <w:i/>
        </w:rPr>
        <w:br/>
        <w:t xml:space="preserve"> a) wlot przepustu, b) wylot przepustu</w:t>
      </w:r>
      <w:bookmarkEnd w:id="39"/>
    </w:p>
    <w:p w14:paraId="0C1CD6F6" w14:textId="77777777" w:rsidR="00974903" w:rsidRPr="00533D6F" w:rsidRDefault="00974903" w:rsidP="00FA5B00">
      <w:pPr>
        <w:spacing w:line="276" w:lineRule="auto"/>
      </w:pPr>
    </w:p>
    <w:bookmarkEnd w:id="38"/>
    <w:p w14:paraId="496F45B4" w14:textId="77777777" w:rsidR="00974903" w:rsidRPr="00533D6F" w:rsidRDefault="00974903" w:rsidP="00FA5B00">
      <w:pPr>
        <w:spacing w:line="276" w:lineRule="auto"/>
        <w:ind w:firstLine="709"/>
        <w:rPr>
          <w:rFonts w:cs="Times New Roman"/>
        </w:rPr>
      </w:pPr>
      <w:r w:rsidRPr="0079685D">
        <w:t>Teren inwestycji zlokalizowany jest w</w:t>
      </w:r>
      <w:r>
        <w:t xml:space="preserve"> gminie Milicz</w:t>
      </w:r>
      <w:r w:rsidRPr="0079685D">
        <w:t xml:space="preserve"> na działce nr 265/25</w:t>
      </w:r>
      <w:r w:rsidRPr="00620A68">
        <w:t xml:space="preserve"> </w:t>
      </w:r>
      <w:r w:rsidRPr="0079685D">
        <w:t>obręb 0020 Brzezina Sułowska.</w:t>
      </w:r>
      <w:r>
        <w:t xml:space="preserve"> </w:t>
      </w:r>
      <w:r w:rsidRPr="00DF0A13">
        <w:t xml:space="preserve">W ramach niniejszego obiektu planuje się rozbiórkę istniejącego przepustu. W jego miejsce zaplanowano budowę nowego przepustu wraz z funkcjonalnie powiązaną zastawką powyżej. </w:t>
      </w:r>
      <w:r>
        <w:rPr>
          <w:rFonts w:cs="Times New Roman"/>
        </w:rPr>
        <w:t>Istniejący przepust ma długość</w:t>
      </w:r>
      <w:r w:rsidRPr="00533D6F">
        <w:rPr>
          <w:rFonts w:cs="Times New Roman"/>
        </w:rPr>
        <w:t xml:space="preserve"> w osi </w:t>
      </w:r>
      <w:r>
        <w:rPr>
          <w:rFonts w:cs="Times New Roman"/>
        </w:rPr>
        <w:t>równą 8.0 m. Szerokość koryta w dnie 1.6 m zaś w koronie</w:t>
      </w:r>
      <w:r w:rsidRPr="00533D6F">
        <w:rPr>
          <w:rFonts w:cs="Times New Roman"/>
        </w:rPr>
        <w:t xml:space="preserve"> 3</w:t>
      </w:r>
      <w:r>
        <w:rPr>
          <w:rFonts w:cs="Times New Roman"/>
        </w:rPr>
        <w:t>.2 m.</w:t>
      </w:r>
      <w:r w:rsidRPr="00533D6F">
        <w:rPr>
          <w:rFonts w:cs="Times New Roman"/>
        </w:rPr>
        <w:t xml:space="preserve"> N</w:t>
      </w:r>
      <w:r>
        <w:rPr>
          <w:rFonts w:cs="Times New Roman"/>
        </w:rPr>
        <w:t>a dzień inwentaryzacji, n</w:t>
      </w:r>
      <w:r w:rsidRPr="00533D6F">
        <w:rPr>
          <w:rFonts w:cs="Times New Roman"/>
        </w:rPr>
        <w:t>apełnienie</w:t>
      </w:r>
      <w:r>
        <w:rPr>
          <w:rFonts w:cs="Times New Roman"/>
        </w:rPr>
        <w:t xml:space="preserve"> koryta</w:t>
      </w:r>
      <w:r w:rsidRPr="00533D6F">
        <w:rPr>
          <w:rFonts w:cs="Times New Roman"/>
        </w:rPr>
        <w:t xml:space="preserve"> rowu</w:t>
      </w:r>
      <w:r>
        <w:rPr>
          <w:rFonts w:cs="Times New Roman"/>
        </w:rPr>
        <w:t xml:space="preserve"> wyniosło</w:t>
      </w:r>
      <w:r w:rsidRPr="00533D6F">
        <w:rPr>
          <w:rFonts w:cs="Times New Roman"/>
        </w:rPr>
        <w:t xml:space="preserve"> 0.2 m.</w:t>
      </w:r>
    </w:p>
    <w:p w14:paraId="4CD1D5EB" w14:textId="77777777" w:rsidR="00974903" w:rsidRPr="00533D6F" w:rsidRDefault="00974903" w:rsidP="00FA5B00">
      <w:pPr>
        <w:spacing w:line="276" w:lineRule="auto"/>
        <w:ind w:firstLine="709"/>
        <w:rPr>
          <w:rFonts w:cs="Times New Roman"/>
        </w:rPr>
      </w:pPr>
      <w:r w:rsidRPr="00533D6F">
        <w:rPr>
          <w:rFonts w:cs="Times New Roman"/>
        </w:rPr>
        <w:t>Wlot przepustu zamulony i zasypany, brak drożności i możliwości przepływu wody, zarośnięty wysoką i gęstą roślinnością trawiastą oraz krzewami i małymi drzewami. Wylot</w:t>
      </w:r>
      <w:r>
        <w:rPr>
          <w:rFonts w:cs="Times New Roman"/>
        </w:rPr>
        <w:t> </w:t>
      </w:r>
      <w:r w:rsidRPr="00533D6F">
        <w:rPr>
          <w:rFonts w:cs="Times New Roman"/>
        </w:rPr>
        <w:t xml:space="preserve">niedrożny, zasypany, zarośnięty krzewami i roślinnością trawiastą. </w:t>
      </w:r>
      <w:r w:rsidRPr="00B63C27">
        <w:rPr>
          <w:rFonts w:cs="Times New Roman"/>
        </w:rPr>
        <w:t>Przejazd znajdujący się nad przepustem nie jest utwardzony</w:t>
      </w:r>
      <w:r w:rsidRPr="00533D6F">
        <w:rPr>
          <w:rFonts w:cs="Times New Roman"/>
        </w:rPr>
        <w:t xml:space="preserve">, </w:t>
      </w:r>
      <w:r>
        <w:rPr>
          <w:rFonts w:cs="Times New Roman"/>
        </w:rPr>
        <w:t>rozluźniony, osuwa się na boki.</w:t>
      </w:r>
      <w:r w:rsidRPr="00533D6F">
        <w:rPr>
          <w:rFonts w:cs="Times New Roman"/>
        </w:rPr>
        <w:t xml:space="preserve"> </w:t>
      </w:r>
    </w:p>
    <w:p w14:paraId="290875CF" w14:textId="77777777" w:rsidR="00974903" w:rsidRPr="002674E6" w:rsidRDefault="00974903" w:rsidP="00FA5B00">
      <w:pPr>
        <w:spacing w:line="276" w:lineRule="auto"/>
      </w:pPr>
    </w:p>
    <w:p w14:paraId="449C4D15" w14:textId="77777777" w:rsidR="00974903" w:rsidRDefault="00974903" w:rsidP="00FA5B00">
      <w:pPr>
        <w:pStyle w:val="Nagwek3"/>
        <w:keepNext/>
        <w:suppressAutoHyphens/>
        <w:spacing w:line="276" w:lineRule="auto"/>
        <w:ind w:left="709" w:hanging="709"/>
        <w:contextualSpacing/>
      </w:pPr>
      <w:bookmarkStart w:id="40" w:name="_Toc31307313"/>
      <w:bookmarkStart w:id="41" w:name="_Toc50471038"/>
      <w:r w:rsidRPr="00533D6F">
        <w:t>Obiekt nr 732.1.18</w:t>
      </w:r>
      <w:r>
        <w:t xml:space="preserve"> – przepust z piętrzeniem</w:t>
      </w:r>
      <w:bookmarkEnd w:id="40"/>
      <w:bookmarkEnd w:id="41"/>
      <w:r>
        <w:t xml:space="preserve"> </w:t>
      </w:r>
    </w:p>
    <w:p w14:paraId="3B45F206" w14:textId="77777777" w:rsidR="00974903" w:rsidRPr="00533D6F" w:rsidRDefault="00974903" w:rsidP="00FA5B00">
      <w:pPr>
        <w:keepNext/>
        <w:spacing w:line="276" w:lineRule="auto"/>
        <w:jc w:val="center"/>
        <w:rPr>
          <w:sz w:val="22"/>
        </w:rPr>
      </w:pPr>
      <w:r w:rsidRPr="00533D6F">
        <w:rPr>
          <w:noProof/>
          <w:sz w:val="22"/>
        </w:rPr>
        <w:drawing>
          <wp:inline distT="0" distB="0" distL="0" distR="0" wp14:anchorId="6F69CAB7" wp14:editId="4892CA30">
            <wp:extent cx="2165230" cy="1622479"/>
            <wp:effectExtent l="0" t="0" r="6985" b="0"/>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70138" cy="1626157"/>
                    </a:xfrm>
                    <a:prstGeom prst="rect">
                      <a:avLst/>
                    </a:prstGeom>
                    <a:noFill/>
                    <a:ln>
                      <a:noFill/>
                    </a:ln>
                  </pic:spPr>
                </pic:pic>
              </a:graphicData>
            </a:graphic>
          </wp:inline>
        </w:drawing>
      </w:r>
      <w:r w:rsidRPr="00533D6F">
        <w:rPr>
          <w:sz w:val="22"/>
        </w:rPr>
        <w:t xml:space="preserve">  </w:t>
      </w:r>
      <w:r w:rsidRPr="00533D6F">
        <w:rPr>
          <w:noProof/>
          <w:sz w:val="22"/>
        </w:rPr>
        <w:drawing>
          <wp:inline distT="0" distB="0" distL="0" distR="0" wp14:anchorId="42636915" wp14:editId="7AC315B4">
            <wp:extent cx="2147977" cy="1609551"/>
            <wp:effectExtent l="0" t="0" r="5080" b="0"/>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59627" cy="1618281"/>
                    </a:xfrm>
                    <a:prstGeom prst="rect">
                      <a:avLst/>
                    </a:prstGeom>
                    <a:noFill/>
                    <a:ln>
                      <a:noFill/>
                    </a:ln>
                  </pic:spPr>
                </pic:pic>
              </a:graphicData>
            </a:graphic>
          </wp:inline>
        </w:drawing>
      </w:r>
      <w:r w:rsidRPr="00533D6F">
        <w:rPr>
          <w:b/>
          <w:i/>
        </w:rPr>
        <w:t xml:space="preserve"> </w:t>
      </w:r>
    </w:p>
    <w:p w14:paraId="0562B064" w14:textId="1C414F75" w:rsidR="00974903" w:rsidRPr="00533D6F" w:rsidRDefault="00974903" w:rsidP="00FA5B00">
      <w:pPr>
        <w:pStyle w:val="Legenda"/>
        <w:spacing w:line="276" w:lineRule="auto"/>
        <w:rPr>
          <w:i/>
        </w:rPr>
      </w:pPr>
      <w:bookmarkStart w:id="42" w:name="_Toc520275645"/>
      <w:r w:rsidRPr="00533D6F">
        <w:t xml:space="preserve">Fot. </w:t>
      </w:r>
      <w:r w:rsidR="00FA5B00">
        <w:rPr>
          <w:noProof/>
        </w:rPr>
        <w:t>6</w:t>
      </w:r>
      <w:r w:rsidRPr="00533D6F">
        <w:t xml:space="preserve"> </w:t>
      </w:r>
      <w:r w:rsidRPr="00533D6F">
        <w:rPr>
          <w:i/>
        </w:rPr>
        <w:t>Obiekt nr 732.1.18 – istniejący przepust w leśnictwie Olsza, oddział 31a;</w:t>
      </w:r>
      <w:r w:rsidRPr="00533D6F">
        <w:rPr>
          <w:i/>
        </w:rPr>
        <w:br/>
        <w:t xml:space="preserve"> a) wlot przepustu, b) wylot przepustu</w:t>
      </w:r>
      <w:bookmarkEnd w:id="42"/>
    </w:p>
    <w:p w14:paraId="3615A87F" w14:textId="77777777" w:rsidR="00974903" w:rsidRPr="00533D6F" w:rsidRDefault="00974903" w:rsidP="00FA5B00">
      <w:pPr>
        <w:spacing w:line="276" w:lineRule="auto"/>
      </w:pPr>
    </w:p>
    <w:p w14:paraId="77EDE481" w14:textId="77777777" w:rsidR="00974903" w:rsidRPr="00533D6F" w:rsidRDefault="00974903" w:rsidP="00FA5B00">
      <w:pPr>
        <w:spacing w:line="276" w:lineRule="auto"/>
        <w:ind w:firstLine="709"/>
        <w:rPr>
          <w:rFonts w:cs="Times New Roman"/>
        </w:rPr>
      </w:pPr>
      <w:r w:rsidRPr="0079685D">
        <w:t>Teren inwestycji zlokalizowany jest w</w:t>
      </w:r>
      <w:r>
        <w:t xml:space="preserve"> gminie Milicz</w:t>
      </w:r>
      <w:r w:rsidRPr="0079685D">
        <w:t xml:space="preserve"> na działce nr 204/31 oraz 205/30</w:t>
      </w:r>
      <w:r w:rsidRPr="009E2881">
        <w:t xml:space="preserve"> </w:t>
      </w:r>
      <w:r w:rsidRPr="0079685D">
        <w:t xml:space="preserve">obręb 0051 Olsza. </w:t>
      </w:r>
      <w:r w:rsidRPr="00DF0A13">
        <w:t xml:space="preserve">W ramach niniejszego obiektu planuje się rozbiórkę istniejącego przepustu. W jego miejsce zaplanowano budowę nowego przepustu wraz z funkcjonalnie powiązaną zastawką powyżej. </w:t>
      </w:r>
      <w:r>
        <w:rPr>
          <w:rFonts w:cs="Times New Roman"/>
        </w:rPr>
        <w:t>Istniejący obiekt o</w:t>
      </w:r>
      <w:r w:rsidRPr="00533D6F">
        <w:rPr>
          <w:rFonts w:cs="Times New Roman"/>
        </w:rPr>
        <w:t xml:space="preserve"> konstrukcji betonowej i średnicy 0.4 m. Szerokość koryta </w:t>
      </w:r>
      <w:r>
        <w:rPr>
          <w:rFonts w:cs="Times New Roman"/>
        </w:rPr>
        <w:t>w dnie 1.1 m zaś w koronie 3.0 m.</w:t>
      </w:r>
      <w:r w:rsidRPr="00533D6F">
        <w:rPr>
          <w:rFonts w:cs="Times New Roman"/>
        </w:rPr>
        <w:t xml:space="preserve"> N</w:t>
      </w:r>
      <w:r>
        <w:rPr>
          <w:rFonts w:cs="Times New Roman"/>
        </w:rPr>
        <w:t>a dzień inwentaryzacji, n</w:t>
      </w:r>
      <w:r w:rsidRPr="00533D6F">
        <w:rPr>
          <w:rFonts w:cs="Times New Roman"/>
        </w:rPr>
        <w:t>apełnienie</w:t>
      </w:r>
      <w:r>
        <w:rPr>
          <w:rFonts w:cs="Times New Roman"/>
        </w:rPr>
        <w:t xml:space="preserve"> koryta</w:t>
      </w:r>
      <w:r w:rsidRPr="00533D6F">
        <w:rPr>
          <w:rFonts w:cs="Times New Roman"/>
        </w:rPr>
        <w:t xml:space="preserve"> rowu</w:t>
      </w:r>
      <w:r>
        <w:rPr>
          <w:rFonts w:cs="Times New Roman"/>
        </w:rPr>
        <w:t xml:space="preserve"> wyniosło</w:t>
      </w:r>
      <w:r w:rsidRPr="00533D6F">
        <w:rPr>
          <w:rFonts w:cs="Times New Roman"/>
        </w:rPr>
        <w:t xml:space="preserve"> 0.1 m.</w:t>
      </w:r>
    </w:p>
    <w:p w14:paraId="7C6416EE" w14:textId="77777777" w:rsidR="00974903" w:rsidRPr="00533D6F" w:rsidRDefault="00974903" w:rsidP="00FA5B00">
      <w:pPr>
        <w:spacing w:line="276" w:lineRule="auto"/>
        <w:ind w:firstLine="709"/>
        <w:rPr>
          <w:rFonts w:cs="Times New Roman"/>
        </w:rPr>
      </w:pPr>
      <w:r w:rsidRPr="00533D6F">
        <w:rPr>
          <w:rFonts w:cs="Times New Roman"/>
        </w:rPr>
        <w:t xml:space="preserve">Wlot do przepustu zamulony, zasypany w 80%, niedrożny, </w:t>
      </w:r>
      <w:r>
        <w:rPr>
          <w:rFonts w:cs="Times New Roman"/>
        </w:rPr>
        <w:t>w złym stanie technicznym, zagrażającym bezpieczeństwu budowli</w:t>
      </w:r>
      <w:r w:rsidRPr="00533D6F">
        <w:rPr>
          <w:rFonts w:cs="Times New Roman"/>
        </w:rPr>
        <w:t xml:space="preserve">. </w:t>
      </w:r>
      <w:r>
        <w:rPr>
          <w:rFonts w:cs="Times New Roman"/>
        </w:rPr>
        <w:t>Rurociąg</w:t>
      </w:r>
      <w:r w:rsidRPr="00533D6F">
        <w:rPr>
          <w:rFonts w:cs="Times New Roman"/>
        </w:rPr>
        <w:t xml:space="preserve"> zasypan</w:t>
      </w:r>
      <w:r>
        <w:rPr>
          <w:rFonts w:cs="Times New Roman"/>
        </w:rPr>
        <w:t>y</w:t>
      </w:r>
      <w:r w:rsidRPr="00533D6F">
        <w:rPr>
          <w:rFonts w:cs="Times New Roman"/>
        </w:rPr>
        <w:t>, niedrożn</w:t>
      </w:r>
      <w:r>
        <w:rPr>
          <w:rFonts w:cs="Times New Roman"/>
        </w:rPr>
        <w:t>y</w:t>
      </w:r>
      <w:r w:rsidRPr="00533D6F">
        <w:rPr>
          <w:rFonts w:cs="Times New Roman"/>
        </w:rPr>
        <w:t xml:space="preserve">. Przejazd nad przepustem </w:t>
      </w:r>
      <w:r>
        <w:rPr>
          <w:rFonts w:cs="Times New Roman"/>
        </w:rPr>
        <w:t xml:space="preserve">nieutwardzony, </w:t>
      </w:r>
      <w:r w:rsidRPr="00620A68">
        <w:rPr>
          <w:rFonts w:cs="Times New Roman"/>
        </w:rPr>
        <w:t xml:space="preserve">nawierzchnia </w:t>
      </w:r>
      <w:r>
        <w:rPr>
          <w:rFonts w:cs="Times New Roman"/>
        </w:rPr>
        <w:t>gruntowa, rozluźniona, osuwa się na boki</w:t>
      </w:r>
      <w:r w:rsidRPr="00533D6F">
        <w:rPr>
          <w:rFonts w:cs="Times New Roman"/>
        </w:rPr>
        <w:t>.</w:t>
      </w:r>
    </w:p>
    <w:p w14:paraId="26D0A239" w14:textId="77777777" w:rsidR="00974903" w:rsidRPr="002674E6" w:rsidRDefault="00974903" w:rsidP="00FA5B00">
      <w:pPr>
        <w:spacing w:line="276" w:lineRule="auto"/>
      </w:pPr>
    </w:p>
    <w:p w14:paraId="2CEC1EA1" w14:textId="77777777" w:rsidR="00974903" w:rsidRDefault="00974903" w:rsidP="00FA5B00">
      <w:pPr>
        <w:pStyle w:val="Nagwek3"/>
        <w:keepNext/>
        <w:suppressAutoHyphens/>
        <w:spacing w:line="276" w:lineRule="auto"/>
        <w:ind w:left="709" w:hanging="709"/>
        <w:contextualSpacing/>
      </w:pPr>
      <w:bookmarkStart w:id="43" w:name="_Toc31307314"/>
      <w:bookmarkStart w:id="44" w:name="_Toc50471039"/>
      <w:r w:rsidRPr="00533D6F">
        <w:t>Obiekt nr 732.1.19</w:t>
      </w:r>
      <w:r>
        <w:t xml:space="preserve"> – przepust z piętrzeniem</w:t>
      </w:r>
      <w:bookmarkEnd w:id="43"/>
      <w:bookmarkEnd w:id="44"/>
    </w:p>
    <w:p w14:paraId="795FC99F" w14:textId="77777777" w:rsidR="00974903" w:rsidRPr="00533D6F" w:rsidRDefault="00974903" w:rsidP="00FA5B00">
      <w:pPr>
        <w:keepNext/>
        <w:spacing w:line="276" w:lineRule="auto"/>
        <w:jc w:val="center"/>
      </w:pPr>
      <w:r w:rsidRPr="00533D6F">
        <w:rPr>
          <w:noProof/>
          <w:sz w:val="22"/>
        </w:rPr>
        <w:drawing>
          <wp:inline distT="0" distB="0" distL="0" distR="0" wp14:anchorId="29249ABF" wp14:editId="7C514AB4">
            <wp:extent cx="2304000" cy="1726464"/>
            <wp:effectExtent l="0" t="0" r="1270" b="7620"/>
            <wp:docPr id="121" name="Obraz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04000" cy="1726464"/>
                    </a:xfrm>
                    <a:prstGeom prst="rect">
                      <a:avLst/>
                    </a:prstGeom>
                    <a:noFill/>
                    <a:ln>
                      <a:noFill/>
                    </a:ln>
                  </pic:spPr>
                </pic:pic>
              </a:graphicData>
            </a:graphic>
          </wp:inline>
        </w:drawing>
      </w:r>
      <w:r w:rsidRPr="00533D6F">
        <w:rPr>
          <w:sz w:val="22"/>
        </w:rPr>
        <w:t xml:space="preserve">  </w:t>
      </w:r>
      <w:r w:rsidRPr="00533D6F">
        <w:rPr>
          <w:noProof/>
          <w:sz w:val="22"/>
        </w:rPr>
        <w:drawing>
          <wp:inline distT="0" distB="0" distL="0" distR="0" wp14:anchorId="55ABD9DE" wp14:editId="3CD20ADE">
            <wp:extent cx="2304000" cy="1726464"/>
            <wp:effectExtent l="0" t="0" r="1270" b="7620"/>
            <wp:docPr id="122" name="Obraz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04000" cy="1726464"/>
                    </a:xfrm>
                    <a:prstGeom prst="rect">
                      <a:avLst/>
                    </a:prstGeom>
                    <a:noFill/>
                    <a:ln>
                      <a:noFill/>
                    </a:ln>
                  </pic:spPr>
                </pic:pic>
              </a:graphicData>
            </a:graphic>
          </wp:inline>
        </w:drawing>
      </w:r>
    </w:p>
    <w:p w14:paraId="680E5E07" w14:textId="628AC447" w:rsidR="00974903" w:rsidRPr="0019325C" w:rsidRDefault="00974903" w:rsidP="0019325C">
      <w:pPr>
        <w:pStyle w:val="Legenda"/>
        <w:spacing w:line="276" w:lineRule="auto"/>
        <w:rPr>
          <w:i/>
        </w:rPr>
      </w:pPr>
      <w:bookmarkStart w:id="45" w:name="_Toc520275646"/>
      <w:r w:rsidRPr="00533D6F">
        <w:t xml:space="preserve">Fot. </w:t>
      </w:r>
      <w:r w:rsidR="00FA5B00">
        <w:rPr>
          <w:noProof/>
        </w:rPr>
        <w:t>7</w:t>
      </w:r>
      <w:r w:rsidRPr="00533D6F">
        <w:t xml:space="preserve"> </w:t>
      </w:r>
      <w:r w:rsidRPr="00533D6F">
        <w:rPr>
          <w:i/>
        </w:rPr>
        <w:t>Obiekt nr 732.1.19 – istniejący przepust w leśnictwie Olsza, oddział 32f;</w:t>
      </w:r>
      <w:r w:rsidRPr="00533D6F">
        <w:rPr>
          <w:i/>
        </w:rPr>
        <w:br/>
        <w:t xml:space="preserve"> a) wlot przepustu, b) wylot przepustu</w:t>
      </w:r>
      <w:bookmarkEnd w:id="45"/>
    </w:p>
    <w:p w14:paraId="0A3A2FC0" w14:textId="77777777" w:rsidR="00974903" w:rsidRPr="00533D6F" w:rsidRDefault="00974903" w:rsidP="00FA5B00">
      <w:pPr>
        <w:spacing w:line="276" w:lineRule="auto"/>
        <w:ind w:firstLine="709"/>
        <w:rPr>
          <w:rFonts w:cs="Times New Roman"/>
        </w:rPr>
      </w:pPr>
      <w:r w:rsidRPr="00F60435">
        <w:t xml:space="preserve">Teren inwestycji zlokalizowany jest w </w:t>
      </w:r>
      <w:r>
        <w:t xml:space="preserve">gminie Milicz </w:t>
      </w:r>
      <w:r w:rsidRPr="00F60435">
        <w:t>na działce nr 203/32 oraz 204/31</w:t>
      </w:r>
      <w:r>
        <w:t xml:space="preserve"> </w:t>
      </w:r>
      <w:r w:rsidRPr="00F60435">
        <w:t>obręb 0051 Olsza.</w:t>
      </w:r>
      <w:r>
        <w:t xml:space="preserve"> </w:t>
      </w:r>
      <w:r w:rsidRPr="00100436">
        <w:t xml:space="preserve">W ramach niniejszego obiektu planuje się rozbiórkę istniejącego przepustu. W jego miejsce zaplanowano budowę nowego przepustu wraz z funkcjonalnie powiązaną zastawką powyżej. </w:t>
      </w:r>
      <w:r w:rsidRPr="00533D6F">
        <w:rPr>
          <w:rFonts w:cs="Times New Roman"/>
        </w:rPr>
        <w:t>Istniejący prz</w:t>
      </w:r>
      <w:r>
        <w:rPr>
          <w:rFonts w:cs="Times New Roman"/>
        </w:rPr>
        <w:t>epust betonowy o średnicy 0.4 m i długość w osi 5.0 m. Szerokość koryta w dnie 1.6 m zaś w koronie 4.0 m</w:t>
      </w:r>
      <w:r w:rsidRPr="00533D6F">
        <w:rPr>
          <w:rFonts w:cs="Times New Roman"/>
        </w:rPr>
        <w:t>. N</w:t>
      </w:r>
      <w:r>
        <w:rPr>
          <w:rFonts w:cs="Times New Roman"/>
        </w:rPr>
        <w:t>a dzień inwentaryzacji, n</w:t>
      </w:r>
      <w:r w:rsidRPr="00533D6F">
        <w:rPr>
          <w:rFonts w:cs="Times New Roman"/>
        </w:rPr>
        <w:t>apełnienie</w:t>
      </w:r>
      <w:r>
        <w:rPr>
          <w:rFonts w:cs="Times New Roman"/>
        </w:rPr>
        <w:t xml:space="preserve"> koryta</w:t>
      </w:r>
      <w:r w:rsidRPr="00533D6F">
        <w:rPr>
          <w:rFonts w:cs="Times New Roman"/>
        </w:rPr>
        <w:t xml:space="preserve"> rowu</w:t>
      </w:r>
      <w:r>
        <w:rPr>
          <w:rFonts w:cs="Times New Roman"/>
        </w:rPr>
        <w:t xml:space="preserve"> wyniosło</w:t>
      </w:r>
      <w:r w:rsidRPr="00533D6F">
        <w:rPr>
          <w:rFonts w:cs="Times New Roman"/>
        </w:rPr>
        <w:t xml:space="preserve"> 0.2 m.</w:t>
      </w:r>
    </w:p>
    <w:p w14:paraId="7546A03B" w14:textId="77777777" w:rsidR="00974903" w:rsidRPr="00533D6F" w:rsidRDefault="00974903" w:rsidP="00FA5B00">
      <w:pPr>
        <w:spacing w:line="276" w:lineRule="auto"/>
        <w:ind w:firstLine="709"/>
        <w:rPr>
          <w:rFonts w:cs="Times New Roman"/>
        </w:rPr>
      </w:pPr>
      <w:r w:rsidRPr="00533D6F">
        <w:rPr>
          <w:rFonts w:cs="Times New Roman"/>
        </w:rPr>
        <w:t xml:space="preserve">Wlot przepustu zamulony w 60%, z nanosami w postaci gruntu, liści i gałęzi drzew, obsunięty grunt nad wlotem. Wylot przepustu niedrożny, całkowicie zamulony. Przejazd gruntowy </w:t>
      </w:r>
      <w:r>
        <w:rPr>
          <w:rFonts w:cs="Times New Roman"/>
        </w:rPr>
        <w:t xml:space="preserve">nieutwardzony, </w:t>
      </w:r>
      <w:bookmarkStart w:id="46" w:name="_Hlk31283640"/>
      <w:r w:rsidRPr="00100436">
        <w:rPr>
          <w:rFonts w:cs="Times New Roman"/>
        </w:rPr>
        <w:t>nawierzchnia gruntowa, rozluźniona, osuwa się na boki.</w:t>
      </w:r>
    </w:p>
    <w:p w14:paraId="317DDC37" w14:textId="77777777" w:rsidR="00974903" w:rsidRPr="002674E6" w:rsidRDefault="00974903" w:rsidP="00FA5B00">
      <w:pPr>
        <w:spacing w:line="276" w:lineRule="auto"/>
      </w:pPr>
    </w:p>
    <w:p w14:paraId="4475E94C" w14:textId="77777777" w:rsidR="00974903" w:rsidRDefault="00974903" w:rsidP="00FA5B00">
      <w:pPr>
        <w:pStyle w:val="Nagwek3"/>
        <w:keepNext/>
        <w:suppressAutoHyphens/>
        <w:spacing w:line="276" w:lineRule="auto"/>
        <w:ind w:left="709" w:hanging="709"/>
        <w:contextualSpacing/>
      </w:pPr>
      <w:bookmarkStart w:id="47" w:name="_Toc31307315"/>
      <w:bookmarkStart w:id="48" w:name="_Toc50471040"/>
      <w:bookmarkEnd w:id="46"/>
      <w:r w:rsidRPr="00533D6F">
        <w:t>Obiekt nr 732.1.20</w:t>
      </w:r>
      <w:r>
        <w:t xml:space="preserve"> – przepust z piętrzeniem</w:t>
      </w:r>
      <w:bookmarkEnd w:id="47"/>
      <w:bookmarkEnd w:id="48"/>
      <w:r>
        <w:t xml:space="preserve"> </w:t>
      </w:r>
    </w:p>
    <w:p w14:paraId="7A83CEBD" w14:textId="77777777" w:rsidR="00974903" w:rsidRPr="00533D6F" w:rsidRDefault="00974903" w:rsidP="00FA5B00">
      <w:pPr>
        <w:keepNext/>
        <w:spacing w:line="276" w:lineRule="auto"/>
        <w:jc w:val="center"/>
      </w:pPr>
      <w:r w:rsidRPr="00533D6F">
        <w:rPr>
          <w:rFonts w:cs="Calibri"/>
          <w:noProof/>
          <w:sz w:val="22"/>
        </w:rPr>
        <w:drawing>
          <wp:inline distT="0" distB="0" distL="0" distR="0" wp14:anchorId="60F7ABBB" wp14:editId="188410E8">
            <wp:extent cx="2044461" cy="1531983"/>
            <wp:effectExtent l="0" t="0" r="0" b="0"/>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50145" cy="1536242"/>
                    </a:xfrm>
                    <a:prstGeom prst="rect">
                      <a:avLst/>
                    </a:prstGeom>
                    <a:noFill/>
                    <a:ln>
                      <a:noFill/>
                    </a:ln>
                  </pic:spPr>
                </pic:pic>
              </a:graphicData>
            </a:graphic>
          </wp:inline>
        </w:drawing>
      </w:r>
      <w:r w:rsidRPr="00533D6F">
        <w:rPr>
          <w:rFonts w:cs="Calibri"/>
          <w:sz w:val="22"/>
        </w:rPr>
        <w:t xml:space="preserve">  </w:t>
      </w:r>
      <w:r w:rsidRPr="00533D6F">
        <w:rPr>
          <w:rFonts w:cs="Calibri"/>
          <w:noProof/>
          <w:sz w:val="22"/>
        </w:rPr>
        <w:drawing>
          <wp:inline distT="0" distB="0" distL="0" distR="0" wp14:anchorId="1D89644F" wp14:editId="3AD9DDE0">
            <wp:extent cx="2027207" cy="1519054"/>
            <wp:effectExtent l="0" t="0" r="0" b="5080"/>
            <wp:docPr id="124" name="Obraz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37724" cy="1526935"/>
                    </a:xfrm>
                    <a:prstGeom prst="rect">
                      <a:avLst/>
                    </a:prstGeom>
                    <a:noFill/>
                    <a:ln>
                      <a:noFill/>
                    </a:ln>
                  </pic:spPr>
                </pic:pic>
              </a:graphicData>
            </a:graphic>
          </wp:inline>
        </w:drawing>
      </w:r>
    </w:p>
    <w:p w14:paraId="2D9F2977" w14:textId="23CE697E" w:rsidR="00974903" w:rsidRPr="00533D6F" w:rsidRDefault="00974903" w:rsidP="00FA5B00">
      <w:pPr>
        <w:pStyle w:val="Legenda"/>
        <w:spacing w:line="276" w:lineRule="auto"/>
        <w:rPr>
          <w:i/>
        </w:rPr>
      </w:pPr>
      <w:bookmarkStart w:id="49" w:name="_Toc520275647"/>
      <w:r w:rsidRPr="00533D6F">
        <w:t xml:space="preserve">Fot. </w:t>
      </w:r>
      <w:r w:rsidR="00FA5B00">
        <w:rPr>
          <w:noProof/>
        </w:rPr>
        <w:t>8</w:t>
      </w:r>
      <w:r>
        <w:rPr>
          <w:noProof/>
        </w:rPr>
        <w:t xml:space="preserve"> </w:t>
      </w:r>
      <w:r w:rsidRPr="00533D6F">
        <w:rPr>
          <w:i/>
        </w:rPr>
        <w:t>Obiekt nr 732.1.20 – istniejący przepust w leśnictwie Olsza, oddział 33j; a) wlot przepustu, b) wylot przepustu</w:t>
      </w:r>
      <w:bookmarkEnd w:id="49"/>
    </w:p>
    <w:p w14:paraId="4E0676FF" w14:textId="77777777" w:rsidR="00974903" w:rsidRPr="00533D6F" w:rsidRDefault="00974903" w:rsidP="00FA5B00">
      <w:pPr>
        <w:spacing w:line="276" w:lineRule="auto"/>
      </w:pPr>
    </w:p>
    <w:p w14:paraId="690FFA63" w14:textId="77777777" w:rsidR="00974903" w:rsidRPr="00533D6F" w:rsidRDefault="00974903" w:rsidP="00FA5B00">
      <w:pPr>
        <w:spacing w:line="276" w:lineRule="auto"/>
        <w:ind w:firstLine="709"/>
        <w:rPr>
          <w:rFonts w:cs="Times New Roman"/>
        </w:rPr>
      </w:pPr>
      <w:r w:rsidRPr="00D13585">
        <w:t xml:space="preserve">Teren inwestycji zlokalizowany jest w </w:t>
      </w:r>
      <w:r>
        <w:t xml:space="preserve">gminie Milicz </w:t>
      </w:r>
      <w:r w:rsidRPr="00D13585">
        <w:t>na działce nr 215</w:t>
      </w:r>
      <w:r w:rsidRPr="00513CDB">
        <w:t xml:space="preserve"> </w:t>
      </w:r>
      <w:r w:rsidRPr="00D13585">
        <w:t>obrę</w:t>
      </w:r>
      <w:r>
        <w:t>b</w:t>
      </w:r>
      <w:r w:rsidRPr="00D13585">
        <w:t xml:space="preserve"> 0051 Olsza. </w:t>
      </w:r>
      <w:r>
        <w:t xml:space="preserve"> </w:t>
      </w:r>
      <w:r w:rsidRPr="00100436">
        <w:t xml:space="preserve">W ramach niniejszego obiektu planuje się rozbiórkę istniejącego przepustu. W jego miejsce zaplanowano budowę nowego przepustu wraz z funkcjonalnie powiązaną zastawką powyżej. </w:t>
      </w:r>
      <w:r w:rsidRPr="00533D6F">
        <w:rPr>
          <w:rFonts w:cs="Times New Roman"/>
        </w:rPr>
        <w:t>Istniejący prze</w:t>
      </w:r>
      <w:r>
        <w:rPr>
          <w:rFonts w:cs="Times New Roman"/>
        </w:rPr>
        <w:t>pust betonowy o średnicy 0.5 m i długości</w:t>
      </w:r>
      <w:r w:rsidRPr="00533D6F">
        <w:rPr>
          <w:rFonts w:cs="Times New Roman"/>
        </w:rPr>
        <w:t xml:space="preserve"> obiektu w osi </w:t>
      </w:r>
      <w:r>
        <w:rPr>
          <w:rFonts w:cs="Times New Roman"/>
        </w:rPr>
        <w:t>równej 4.0 m. Szerokość koryta w dnie 1.1 m zaś w koronie</w:t>
      </w:r>
      <w:r w:rsidRPr="00533D6F">
        <w:rPr>
          <w:rFonts w:cs="Times New Roman"/>
        </w:rPr>
        <w:t xml:space="preserve"> 3.0 m. Koryto rowu suche. </w:t>
      </w:r>
    </w:p>
    <w:p w14:paraId="5C789411" w14:textId="018F2FBA" w:rsidR="00EB1ACF" w:rsidRPr="0019325C" w:rsidRDefault="00974903" w:rsidP="0019325C">
      <w:pPr>
        <w:spacing w:line="276" w:lineRule="auto"/>
        <w:ind w:firstLine="709"/>
        <w:rPr>
          <w:rFonts w:cs="Times New Roman"/>
        </w:rPr>
      </w:pPr>
      <w:r w:rsidRPr="00533D6F">
        <w:rPr>
          <w:rFonts w:cs="Times New Roman"/>
        </w:rPr>
        <w:t>Wlot przepustu o konstrukcji murowanej, ceglanej, z ubytkami, zamulony. Wylot z</w:t>
      </w:r>
      <w:r>
        <w:rPr>
          <w:rFonts w:cs="Times New Roman"/>
        </w:rPr>
        <w:t> </w:t>
      </w:r>
      <w:r w:rsidRPr="00533D6F">
        <w:rPr>
          <w:rFonts w:cs="Times New Roman"/>
        </w:rPr>
        <w:t xml:space="preserve">widocznymi pęknięciami i brakami w </w:t>
      </w:r>
      <w:r>
        <w:rPr>
          <w:rFonts w:cs="Times New Roman"/>
        </w:rPr>
        <w:t>konstrukcji rurociągu</w:t>
      </w:r>
      <w:r w:rsidRPr="00533D6F">
        <w:rPr>
          <w:rFonts w:cs="Times New Roman"/>
        </w:rPr>
        <w:t xml:space="preserve"> tuż przy wylocie, zamulony, porośnięty  roślinności</w:t>
      </w:r>
      <w:r>
        <w:rPr>
          <w:rFonts w:cs="Times New Roman"/>
        </w:rPr>
        <w:t>ą</w:t>
      </w:r>
      <w:r w:rsidRPr="00533D6F">
        <w:rPr>
          <w:rFonts w:cs="Times New Roman"/>
        </w:rPr>
        <w:t xml:space="preserve"> trawiast</w:t>
      </w:r>
      <w:r>
        <w:rPr>
          <w:rFonts w:cs="Times New Roman"/>
        </w:rPr>
        <w:t>ą</w:t>
      </w:r>
      <w:r w:rsidRPr="00533D6F">
        <w:rPr>
          <w:rFonts w:cs="Times New Roman"/>
        </w:rPr>
        <w:t>. Przejazd nieutwardzony,</w:t>
      </w:r>
      <w:r w:rsidRPr="00EA00CD">
        <w:t xml:space="preserve"> </w:t>
      </w:r>
      <w:r w:rsidRPr="00EA00CD">
        <w:rPr>
          <w:rFonts w:cs="Times New Roman"/>
        </w:rPr>
        <w:t>nawierzchnia gruntowa, rozluźniona, osuwa się na boki</w:t>
      </w:r>
      <w:r w:rsidR="0019325C">
        <w:rPr>
          <w:rFonts w:cs="Times New Roman"/>
        </w:rPr>
        <w:t>.</w:t>
      </w:r>
    </w:p>
    <w:p w14:paraId="18D549F0" w14:textId="77777777" w:rsidR="00EB1ACF" w:rsidRDefault="00EB1ACF" w:rsidP="00FA5B00">
      <w:pPr>
        <w:pStyle w:val="Nagwek3"/>
        <w:keepNext/>
        <w:suppressAutoHyphens/>
        <w:spacing w:line="276" w:lineRule="auto"/>
        <w:ind w:left="709" w:hanging="709"/>
        <w:contextualSpacing/>
      </w:pPr>
      <w:bookmarkStart w:id="50" w:name="_Toc31307330"/>
      <w:bookmarkStart w:id="51" w:name="_Toc50471041"/>
      <w:r w:rsidRPr="00533D6F">
        <w:t>Obiekt nr 732.4.10</w:t>
      </w:r>
      <w:r>
        <w:t xml:space="preserve"> – próg drewniany</w:t>
      </w:r>
      <w:bookmarkEnd w:id="50"/>
      <w:bookmarkEnd w:id="51"/>
      <w:r>
        <w:t xml:space="preserve"> </w:t>
      </w:r>
    </w:p>
    <w:p w14:paraId="49823608" w14:textId="77777777" w:rsidR="00EB1ACF" w:rsidRPr="00533D6F" w:rsidRDefault="00EB1ACF" w:rsidP="00FA5B00">
      <w:pPr>
        <w:keepNext/>
        <w:spacing w:line="276" w:lineRule="auto"/>
        <w:jc w:val="center"/>
      </w:pPr>
      <w:r w:rsidRPr="00533D6F">
        <w:rPr>
          <w:noProof/>
          <w:sz w:val="22"/>
        </w:rPr>
        <w:drawing>
          <wp:inline distT="0" distB="0" distL="0" distR="0" wp14:anchorId="39799D0D" wp14:editId="098AD6B0">
            <wp:extent cx="2399090" cy="1799317"/>
            <wp:effectExtent l="0" t="0" r="127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15851" cy="1811888"/>
                    </a:xfrm>
                    <a:prstGeom prst="rect">
                      <a:avLst/>
                    </a:prstGeom>
                    <a:noFill/>
                    <a:ln>
                      <a:noFill/>
                    </a:ln>
                  </pic:spPr>
                </pic:pic>
              </a:graphicData>
            </a:graphic>
          </wp:inline>
        </w:drawing>
      </w:r>
      <w:r w:rsidRPr="00533D6F">
        <w:rPr>
          <w:i/>
          <w:sz w:val="22"/>
        </w:rPr>
        <w:t xml:space="preserve">  </w:t>
      </w:r>
      <w:r w:rsidRPr="00533D6F">
        <w:rPr>
          <w:noProof/>
          <w:sz w:val="22"/>
        </w:rPr>
        <w:drawing>
          <wp:inline distT="0" distB="0" distL="0" distR="0" wp14:anchorId="2E5AE50C" wp14:editId="7011BF4B">
            <wp:extent cx="1328468" cy="1772555"/>
            <wp:effectExtent l="0" t="0" r="508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37257" cy="1784282"/>
                    </a:xfrm>
                    <a:prstGeom prst="rect">
                      <a:avLst/>
                    </a:prstGeom>
                    <a:noFill/>
                    <a:ln>
                      <a:noFill/>
                    </a:ln>
                  </pic:spPr>
                </pic:pic>
              </a:graphicData>
            </a:graphic>
          </wp:inline>
        </w:drawing>
      </w:r>
    </w:p>
    <w:p w14:paraId="235FB370" w14:textId="7E3FEF8A" w:rsidR="00EB1ACF" w:rsidRPr="00533D6F" w:rsidRDefault="00EB1ACF" w:rsidP="00FA5B00">
      <w:pPr>
        <w:pStyle w:val="Legenda"/>
        <w:spacing w:line="276" w:lineRule="auto"/>
        <w:rPr>
          <w:i/>
        </w:rPr>
      </w:pPr>
      <w:bookmarkStart w:id="52" w:name="_Toc520275663"/>
      <w:r w:rsidRPr="00533D6F">
        <w:t xml:space="preserve">Fot. </w:t>
      </w:r>
      <w:r w:rsidR="00FA5B00">
        <w:rPr>
          <w:noProof/>
        </w:rPr>
        <w:t xml:space="preserve">9 </w:t>
      </w:r>
      <w:r w:rsidRPr="00533D6F">
        <w:rPr>
          <w:i/>
        </w:rPr>
        <w:t>Obiekt nr</w:t>
      </w:r>
      <w:r w:rsidRPr="00533D6F">
        <w:t xml:space="preserve"> </w:t>
      </w:r>
      <w:r w:rsidRPr="00533D6F">
        <w:rPr>
          <w:i/>
        </w:rPr>
        <w:t xml:space="preserve">732.4.10 – istniejący przepust w leśnictwie Gruszeczka, oddział 200a; </w:t>
      </w:r>
      <w:r w:rsidRPr="00533D6F">
        <w:rPr>
          <w:i/>
        </w:rPr>
        <w:br/>
        <w:t xml:space="preserve">a) wlot przepustu, b) </w:t>
      </w:r>
      <w:r>
        <w:rPr>
          <w:i/>
        </w:rPr>
        <w:t xml:space="preserve">światło </w:t>
      </w:r>
      <w:r w:rsidRPr="00533D6F">
        <w:rPr>
          <w:i/>
        </w:rPr>
        <w:t>przepustu</w:t>
      </w:r>
      <w:bookmarkEnd w:id="52"/>
    </w:p>
    <w:p w14:paraId="2973A40F" w14:textId="77777777" w:rsidR="00EB1ACF" w:rsidRPr="00533D6F" w:rsidRDefault="00EB1ACF" w:rsidP="00FA5B00">
      <w:pPr>
        <w:spacing w:line="276" w:lineRule="auto"/>
      </w:pPr>
    </w:p>
    <w:p w14:paraId="54699B28" w14:textId="77777777" w:rsidR="00EB1ACF" w:rsidRPr="00533D6F" w:rsidRDefault="00EB1ACF" w:rsidP="0019325C">
      <w:pPr>
        <w:spacing w:line="276" w:lineRule="auto"/>
        <w:ind w:firstLine="709"/>
        <w:rPr>
          <w:rFonts w:cs="Times New Roman"/>
        </w:rPr>
      </w:pPr>
      <w:r w:rsidRPr="006D7729">
        <w:t xml:space="preserve">Teren inwestycji zlokalizowany jest w </w:t>
      </w:r>
      <w:r>
        <w:t xml:space="preserve">gminie Milicz </w:t>
      </w:r>
      <w:r w:rsidRPr="006D7729">
        <w:t>na działce nr 449/200</w:t>
      </w:r>
      <w:r w:rsidRPr="00FC56EB">
        <w:t xml:space="preserve"> </w:t>
      </w:r>
      <w:r w:rsidRPr="006D7729">
        <w:t>obręb 0011 Postolin.</w:t>
      </w:r>
      <w:r w:rsidRPr="00533D6F">
        <w:t xml:space="preserve"> </w:t>
      </w:r>
      <w:r w:rsidRPr="00D62DC0">
        <w:t xml:space="preserve">W ramach obiektu zaplanowano wykonanie przed istniejącym przepustem </w:t>
      </w:r>
      <w:r>
        <w:t xml:space="preserve">drewnianego progu piętrzącego. </w:t>
      </w:r>
      <w:r w:rsidRPr="00533D6F">
        <w:rPr>
          <w:rFonts w:cs="Times New Roman"/>
        </w:rPr>
        <w:t>Istniejący przepust betonowy o średnicy 0.5m i długości w</w:t>
      </w:r>
      <w:r>
        <w:rPr>
          <w:rFonts w:cs="Times New Roman"/>
        </w:rPr>
        <w:t> </w:t>
      </w:r>
      <w:r w:rsidRPr="00533D6F">
        <w:rPr>
          <w:rFonts w:cs="Times New Roman"/>
        </w:rPr>
        <w:t xml:space="preserve">osi </w:t>
      </w:r>
      <w:r>
        <w:rPr>
          <w:rFonts w:cs="Times New Roman"/>
        </w:rPr>
        <w:t>równej 5.0 m. Szerokość koryta w dnie wynosi 0.5 m zaś w koronie 2.4 m</w:t>
      </w:r>
      <w:r w:rsidRPr="00533D6F">
        <w:rPr>
          <w:rFonts w:cs="Times New Roman"/>
        </w:rPr>
        <w:t>. Koryto rowu suche.</w:t>
      </w:r>
    </w:p>
    <w:p w14:paraId="1F632470" w14:textId="6D26B195" w:rsidR="00EB1ACF" w:rsidRPr="0019325C" w:rsidRDefault="00EB1ACF" w:rsidP="0019325C">
      <w:pPr>
        <w:spacing w:line="276" w:lineRule="auto"/>
        <w:ind w:firstLine="709"/>
        <w:rPr>
          <w:rFonts w:cs="Times New Roman"/>
        </w:rPr>
      </w:pPr>
      <w:r>
        <w:rPr>
          <w:rFonts w:cs="Times New Roman"/>
        </w:rPr>
        <w:t>Konstrukcja</w:t>
      </w:r>
      <w:r w:rsidRPr="00533D6F">
        <w:rPr>
          <w:rFonts w:cs="Times New Roman"/>
        </w:rPr>
        <w:t xml:space="preserve"> przepustu </w:t>
      </w:r>
      <w:r>
        <w:rPr>
          <w:rFonts w:cs="Times New Roman"/>
        </w:rPr>
        <w:t>w złym stanie technicznym, zagrażającym bezpieczeństwu budowli</w:t>
      </w:r>
      <w:r w:rsidRPr="00533D6F">
        <w:rPr>
          <w:rFonts w:cs="Times New Roman"/>
        </w:rPr>
        <w:t xml:space="preserve">, widoczne przesunięcia kręgów </w:t>
      </w:r>
      <w:r>
        <w:rPr>
          <w:rFonts w:cs="Times New Roman"/>
        </w:rPr>
        <w:t>betonowych względem siebie</w:t>
      </w:r>
      <w:r w:rsidRPr="00533D6F">
        <w:rPr>
          <w:rFonts w:cs="Times New Roman"/>
        </w:rPr>
        <w:t xml:space="preserve">, </w:t>
      </w:r>
      <w:r>
        <w:rPr>
          <w:rFonts w:cs="Times New Roman"/>
        </w:rPr>
        <w:t>z licznymi ubytkami, zamulona</w:t>
      </w:r>
      <w:r w:rsidRPr="00533D6F">
        <w:rPr>
          <w:rFonts w:cs="Times New Roman"/>
        </w:rPr>
        <w:t xml:space="preserve">. </w:t>
      </w:r>
      <w:r>
        <w:rPr>
          <w:rFonts w:cs="Times New Roman"/>
        </w:rPr>
        <w:t>N</w:t>
      </w:r>
      <w:r w:rsidRPr="0092035B">
        <w:rPr>
          <w:rFonts w:cs="Times New Roman"/>
        </w:rPr>
        <w:t>awierzchnia</w:t>
      </w:r>
      <w:r>
        <w:rPr>
          <w:rFonts w:cs="Times New Roman"/>
        </w:rPr>
        <w:t xml:space="preserve"> przepustu</w:t>
      </w:r>
      <w:r w:rsidRPr="0092035B">
        <w:rPr>
          <w:rFonts w:cs="Times New Roman"/>
        </w:rPr>
        <w:t xml:space="preserve"> gruntowa, rozluźniona, osuwa się na boki</w:t>
      </w:r>
      <w:r w:rsidRPr="0092035B" w:rsidDel="0092035B">
        <w:rPr>
          <w:rFonts w:cs="Times New Roman"/>
        </w:rPr>
        <w:t xml:space="preserve"> </w:t>
      </w:r>
      <w:r w:rsidRPr="00533D6F">
        <w:rPr>
          <w:rFonts w:cs="Times New Roman"/>
        </w:rPr>
        <w:t>. Koryto rowu o charakterystycznym przekroju trapezowym,</w:t>
      </w:r>
      <w:r>
        <w:rPr>
          <w:rFonts w:cs="Times New Roman"/>
        </w:rPr>
        <w:t xml:space="preserve"> z roślinnością która stanowi przeszkodę dla swobodnego przepływu wód</w:t>
      </w:r>
      <w:r w:rsidRPr="00533D6F">
        <w:rPr>
          <w:rFonts w:cs="Times New Roman"/>
        </w:rPr>
        <w:t>.</w:t>
      </w:r>
    </w:p>
    <w:p w14:paraId="371E5FA7" w14:textId="77777777" w:rsidR="00EB1ACF" w:rsidRPr="001E5765" w:rsidRDefault="00EB1ACF" w:rsidP="00FA5B00">
      <w:pPr>
        <w:spacing w:line="276" w:lineRule="auto"/>
      </w:pPr>
    </w:p>
    <w:p w14:paraId="2348611D" w14:textId="77777777" w:rsidR="00EB1ACF" w:rsidRDefault="00EB1ACF" w:rsidP="00FA5B00">
      <w:pPr>
        <w:pStyle w:val="Nagwek3"/>
        <w:keepNext/>
        <w:suppressAutoHyphens/>
        <w:spacing w:line="276" w:lineRule="auto"/>
        <w:ind w:left="709" w:hanging="709"/>
        <w:contextualSpacing/>
      </w:pPr>
      <w:bookmarkStart w:id="53" w:name="_Toc31307333"/>
      <w:bookmarkStart w:id="54" w:name="_Toc50471042"/>
      <w:r w:rsidRPr="00533D6F">
        <w:t>Obiekt nr 732.4.14</w:t>
      </w:r>
      <w:r>
        <w:t xml:space="preserve"> -próg drewniany</w:t>
      </w:r>
      <w:bookmarkEnd w:id="53"/>
      <w:bookmarkEnd w:id="54"/>
      <w:r>
        <w:t xml:space="preserve"> </w:t>
      </w:r>
    </w:p>
    <w:p w14:paraId="2AC2480A" w14:textId="77777777" w:rsidR="00EB1ACF" w:rsidRPr="00533D6F" w:rsidRDefault="00EB1ACF" w:rsidP="00FA5B00">
      <w:pPr>
        <w:keepNext/>
        <w:spacing w:line="276" w:lineRule="auto"/>
        <w:jc w:val="center"/>
      </w:pPr>
      <w:r w:rsidRPr="00533D6F">
        <w:rPr>
          <w:rFonts w:cs="Calibri"/>
          <w:noProof/>
          <w:sz w:val="22"/>
        </w:rPr>
        <w:drawing>
          <wp:inline distT="0" distB="0" distL="0" distR="0" wp14:anchorId="269F6077" wp14:editId="4B448614">
            <wp:extent cx="1975449" cy="1480270"/>
            <wp:effectExtent l="0" t="0" r="6350" b="5715"/>
            <wp:docPr id="175"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80812" cy="1484288"/>
                    </a:xfrm>
                    <a:prstGeom prst="rect">
                      <a:avLst/>
                    </a:prstGeom>
                    <a:noFill/>
                    <a:ln>
                      <a:noFill/>
                    </a:ln>
                  </pic:spPr>
                </pic:pic>
              </a:graphicData>
            </a:graphic>
          </wp:inline>
        </w:drawing>
      </w:r>
      <w:r w:rsidRPr="00533D6F">
        <w:rPr>
          <w:rFonts w:cs="Calibri"/>
          <w:i/>
          <w:sz w:val="22"/>
        </w:rPr>
        <w:t xml:space="preserve">  </w:t>
      </w:r>
      <w:r w:rsidRPr="00533D6F">
        <w:rPr>
          <w:rFonts w:cs="Calibri"/>
          <w:noProof/>
          <w:sz w:val="22"/>
        </w:rPr>
        <w:drawing>
          <wp:inline distT="0" distB="0" distL="0" distR="0" wp14:anchorId="1ED886BB" wp14:editId="73B58920">
            <wp:extent cx="1975449" cy="1480270"/>
            <wp:effectExtent l="0" t="0" r="6350" b="5715"/>
            <wp:docPr id="176" name="Obraz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92192" cy="1492816"/>
                    </a:xfrm>
                    <a:prstGeom prst="rect">
                      <a:avLst/>
                    </a:prstGeom>
                    <a:noFill/>
                    <a:ln>
                      <a:noFill/>
                    </a:ln>
                  </pic:spPr>
                </pic:pic>
              </a:graphicData>
            </a:graphic>
          </wp:inline>
        </w:drawing>
      </w:r>
    </w:p>
    <w:p w14:paraId="7A526B71" w14:textId="22AA055E" w:rsidR="00EB1ACF" w:rsidRDefault="00EB1ACF" w:rsidP="00FA5B00">
      <w:pPr>
        <w:pStyle w:val="Legenda"/>
        <w:spacing w:line="276" w:lineRule="auto"/>
        <w:rPr>
          <w:i/>
        </w:rPr>
      </w:pPr>
      <w:bookmarkStart w:id="55" w:name="_Toc520275666"/>
      <w:r w:rsidRPr="00533D6F">
        <w:t xml:space="preserve">Fot. </w:t>
      </w:r>
      <w:r w:rsidR="00FA5B00">
        <w:rPr>
          <w:noProof/>
        </w:rPr>
        <w:t>10</w:t>
      </w:r>
      <w:r w:rsidRPr="00533D6F">
        <w:t xml:space="preserve"> </w:t>
      </w:r>
      <w:r w:rsidRPr="00533D6F">
        <w:rPr>
          <w:i/>
        </w:rPr>
        <w:t>Obiekt nr</w:t>
      </w:r>
      <w:r w:rsidRPr="00533D6F">
        <w:t xml:space="preserve"> </w:t>
      </w:r>
      <w:r w:rsidRPr="00533D6F">
        <w:rPr>
          <w:i/>
        </w:rPr>
        <w:t>732.4.14 – istniejący przepust w leśnictwie Gruszeczka, oddział 199h;</w:t>
      </w:r>
      <w:r w:rsidRPr="00533D6F">
        <w:rPr>
          <w:i/>
        </w:rPr>
        <w:br/>
        <w:t xml:space="preserve"> a) wlot przepustu, b) wylot przepustu</w:t>
      </w:r>
      <w:bookmarkEnd w:id="55"/>
    </w:p>
    <w:p w14:paraId="698BA653" w14:textId="77777777" w:rsidR="0019325C" w:rsidRDefault="0019325C" w:rsidP="00FA5B00">
      <w:pPr>
        <w:spacing w:line="276" w:lineRule="auto"/>
      </w:pPr>
    </w:p>
    <w:p w14:paraId="089F239A" w14:textId="77777777" w:rsidR="0019325C" w:rsidRDefault="00EB1ACF" w:rsidP="0019325C">
      <w:pPr>
        <w:spacing w:line="276" w:lineRule="auto"/>
        <w:ind w:firstLine="709"/>
        <w:rPr>
          <w:rFonts w:cs="Times New Roman"/>
        </w:rPr>
      </w:pPr>
      <w:r w:rsidRPr="00974939">
        <w:t>Teren inwestycji zlokalizowany jest w</w:t>
      </w:r>
      <w:r>
        <w:t xml:space="preserve"> gminie Milicz</w:t>
      </w:r>
      <w:r w:rsidRPr="00974939">
        <w:t xml:space="preserve"> na działkach o nr 447/198 i 448/199</w:t>
      </w:r>
      <w:r w:rsidRPr="00A52B59">
        <w:t xml:space="preserve"> </w:t>
      </w:r>
      <w:r w:rsidRPr="00974939">
        <w:t>obręb 0011 Postolin.</w:t>
      </w:r>
      <w:r>
        <w:t xml:space="preserve"> </w:t>
      </w:r>
      <w:r w:rsidRPr="00D62DC0">
        <w:t xml:space="preserve">W ramach obiektu zaplanowano wykonanie przed istniejącym przepustem </w:t>
      </w:r>
      <w:r>
        <w:t xml:space="preserve">drewnianego progu piętrzącego. </w:t>
      </w:r>
      <w:r w:rsidRPr="00533D6F">
        <w:rPr>
          <w:rFonts w:cs="Times New Roman"/>
        </w:rPr>
        <w:t>Istniejący przepust betonowy o średnicy 0.6 m i</w:t>
      </w:r>
      <w:r>
        <w:rPr>
          <w:rFonts w:cs="Times New Roman"/>
        </w:rPr>
        <w:t> </w:t>
      </w:r>
      <w:r w:rsidRPr="00533D6F">
        <w:rPr>
          <w:rFonts w:cs="Times New Roman"/>
        </w:rPr>
        <w:t xml:space="preserve">długości obiektu w osi </w:t>
      </w:r>
      <w:r>
        <w:rPr>
          <w:rFonts w:cs="Times New Roman"/>
        </w:rPr>
        <w:t xml:space="preserve">równej 4.0 m. Szerokość koryta </w:t>
      </w:r>
      <w:r w:rsidRPr="00533D6F">
        <w:rPr>
          <w:rFonts w:cs="Times New Roman"/>
        </w:rPr>
        <w:t xml:space="preserve">w dnie </w:t>
      </w:r>
      <w:r>
        <w:rPr>
          <w:rFonts w:cs="Times New Roman"/>
        </w:rPr>
        <w:t xml:space="preserve">wynosi </w:t>
      </w:r>
      <w:r w:rsidRPr="00533D6F">
        <w:rPr>
          <w:rFonts w:cs="Times New Roman"/>
        </w:rPr>
        <w:t>0.6 m</w:t>
      </w:r>
      <w:r>
        <w:rPr>
          <w:rFonts w:cs="Times New Roman"/>
        </w:rPr>
        <w:t xml:space="preserve"> zaś w koronie</w:t>
      </w:r>
      <w:r w:rsidRPr="00533D6F">
        <w:rPr>
          <w:rFonts w:cs="Times New Roman"/>
        </w:rPr>
        <w:t xml:space="preserve"> 4.</w:t>
      </w:r>
      <w:r>
        <w:rPr>
          <w:rFonts w:cs="Times New Roman"/>
        </w:rPr>
        <w:t>1 m</w:t>
      </w:r>
      <w:r w:rsidRPr="00533D6F">
        <w:rPr>
          <w:rFonts w:cs="Times New Roman"/>
        </w:rPr>
        <w:t>. Koryto rowu suche.</w:t>
      </w:r>
    </w:p>
    <w:p w14:paraId="56B05AFF" w14:textId="26D47B64" w:rsidR="00EB1ACF" w:rsidRPr="0019325C" w:rsidRDefault="00EB1ACF" w:rsidP="0019325C">
      <w:pPr>
        <w:spacing w:line="276" w:lineRule="auto"/>
        <w:ind w:firstLine="709"/>
        <w:rPr>
          <w:rFonts w:cs="Times New Roman"/>
        </w:rPr>
      </w:pPr>
      <w:r w:rsidRPr="00533D6F">
        <w:rPr>
          <w:rFonts w:cs="Times New Roman"/>
        </w:rPr>
        <w:t>Rura przepustu betonowa, bez widocznych uszkodzeń i pęknięć, drożna</w:t>
      </w:r>
      <w:r>
        <w:rPr>
          <w:rFonts w:cs="Times New Roman"/>
        </w:rPr>
        <w:t>, zamulona</w:t>
      </w:r>
      <w:r w:rsidRPr="00533D6F">
        <w:rPr>
          <w:rFonts w:cs="Times New Roman"/>
        </w:rPr>
        <w:t xml:space="preserve">. Przejazd gruntowy, nieutwardzony. </w:t>
      </w:r>
      <w:r>
        <w:rPr>
          <w:rFonts w:cs="Times New Roman"/>
        </w:rPr>
        <w:t>Naziom przepustu</w:t>
      </w:r>
      <w:r w:rsidRPr="00533D6F">
        <w:rPr>
          <w:rFonts w:cs="Times New Roman"/>
        </w:rPr>
        <w:t xml:space="preserve"> wynosi</w:t>
      </w:r>
      <w:r>
        <w:rPr>
          <w:rFonts w:cs="Times New Roman"/>
        </w:rPr>
        <w:t xml:space="preserve"> ok</w:t>
      </w:r>
      <w:r w:rsidRPr="00533D6F">
        <w:rPr>
          <w:rFonts w:cs="Times New Roman"/>
        </w:rPr>
        <w:t xml:space="preserve"> 25 cm. Koryto rowu o charakterystycznym trapezowym przekroju, zamulone na ok. 20-30 cm, porośnięte miejscami niską roślinnością trawiast</w:t>
      </w:r>
      <w:r>
        <w:rPr>
          <w:rFonts w:cs="Times New Roman"/>
        </w:rPr>
        <w:t>ą</w:t>
      </w:r>
      <w:r w:rsidRPr="00533D6F">
        <w:rPr>
          <w:rFonts w:cs="Times New Roman"/>
        </w:rPr>
        <w:t>.</w:t>
      </w:r>
    </w:p>
    <w:p w14:paraId="469FD788" w14:textId="77777777" w:rsidR="00EB1ACF" w:rsidRDefault="00EB1ACF" w:rsidP="00FA5B00">
      <w:pPr>
        <w:pStyle w:val="Nagwek3"/>
        <w:keepNext/>
        <w:suppressAutoHyphens/>
        <w:spacing w:line="276" w:lineRule="auto"/>
        <w:ind w:left="709" w:hanging="709"/>
        <w:contextualSpacing/>
      </w:pPr>
      <w:bookmarkStart w:id="56" w:name="_Toc31307334"/>
      <w:bookmarkStart w:id="57" w:name="_Toc50471043"/>
      <w:r w:rsidRPr="00533D6F">
        <w:t xml:space="preserve">Obiekt nr 732.4.14-d </w:t>
      </w:r>
      <w:r>
        <w:t>– próg kamienny</w:t>
      </w:r>
      <w:bookmarkEnd w:id="56"/>
      <w:bookmarkEnd w:id="57"/>
      <w:r>
        <w:t xml:space="preserve"> </w:t>
      </w:r>
    </w:p>
    <w:p w14:paraId="7D1C4FA6" w14:textId="77777777" w:rsidR="00EB1ACF" w:rsidRPr="00533D6F" w:rsidRDefault="00EB1ACF" w:rsidP="00FA5B00">
      <w:pPr>
        <w:keepNext/>
        <w:spacing w:line="276" w:lineRule="auto"/>
        <w:jc w:val="center"/>
      </w:pPr>
      <w:r w:rsidRPr="00533D6F">
        <w:rPr>
          <w:b/>
          <w:noProof/>
        </w:rPr>
        <w:drawing>
          <wp:inline distT="0" distB="0" distL="0" distR="0" wp14:anchorId="165A7E9F" wp14:editId="28B8661E">
            <wp:extent cx="1799461" cy="1350196"/>
            <wp:effectExtent l="0" t="0" r="0" b="2540"/>
            <wp:docPr id="485" name="Obraz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4.14d (3).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08910" cy="1357286"/>
                    </a:xfrm>
                    <a:prstGeom prst="rect">
                      <a:avLst/>
                    </a:prstGeom>
                  </pic:spPr>
                </pic:pic>
              </a:graphicData>
            </a:graphic>
          </wp:inline>
        </w:drawing>
      </w:r>
      <w:r w:rsidRPr="00533D6F">
        <w:rPr>
          <w:b/>
        </w:rPr>
        <w:t xml:space="preserve">   </w:t>
      </w:r>
      <w:r w:rsidRPr="00533D6F">
        <w:rPr>
          <w:noProof/>
        </w:rPr>
        <w:drawing>
          <wp:inline distT="0" distB="0" distL="0" distR="0" wp14:anchorId="453243E5" wp14:editId="34638E78">
            <wp:extent cx="1828800" cy="1372210"/>
            <wp:effectExtent l="0" t="0" r="0" b="0"/>
            <wp:docPr id="486" name="Obraz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4.14d (6).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839884" cy="1380527"/>
                    </a:xfrm>
                    <a:prstGeom prst="rect">
                      <a:avLst/>
                    </a:prstGeom>
                  </pic:spPr>
                </pic:pic>
              </a:graphicData>
            </a:graphic>
          </wp:inline>
        </w:drawing>
      </w:r>
    </w:p>
    <w:p w14:paraId="42288BF0" w14:textId="6877002E" w:rsidR="00EB1ACF" w:rsidRPr="00533D6F" w:rsidRDefault="00EB1ACF" w:rsidP="00FA5B00">
      <w:pPr>
        <w:pStyle w:val="Legenda"/>
        <w:spacing w:line="276" w:lineRule="auto"/>
        <w:rPr>
          <w:i/>
        </w:rPr>
      </w:pPr>
      <w:bookmarkStart w:id="58" w:name="_Toc520275667"/>
      <w:r w:rsidRPr="00533D6F">
        <w:t xml:space="preserve">Fot. </w:t>
      </w:r>
      <w:r w:rsidR="00FA5B00">
        <w:rPr>
          <w:noProof/>
        </w:rPr>
        <w:t xml:space="preserve">11 </w:t>
      </w:r>
      <w:r w:rsidRPr="00533D6F">
        <w:rPr>
          <w:i/>
        </w:rPr>
        <w:t>Obiekt nr</w:t>
      </w:r>
      <w:r w:rsidRPr="00533D6F">
        <w:t xml:space="preserve"> </w:t>
      </w:r>
      <w:r w:rsidRPr="00533D6F">
        <w:rPr>
          <w:i/>
        </w:rPr>
        <w:t xml:space="preserve">732.4.14d – istniejący przepust w leśnictwie Gruszeczka, oddział 197h; </w:t>
      </w:r>
      <w:r w:rsidRPr="00533D6F">
        <w:rPr>
          <w:i/>
        </w:rPr>
        <w:br/>
        <w:t>a) widok na rów b) widok na przepust</w:t>
      </w:r>
      <w:bookmarkEnd w:id="58"/>
    </w:p>
    <w:p w14:paraId="288D611D" w14:textId="77777777" w:rsidR="00EB1ACF" w:rsidRPr="00533D6F" w:rsidRDefault="00EB1ACF" w:rsidP="00FA5B00">
      <w:pPr>
        <w:spacing w:line="276" w:lineRule="auto"/>
      </w:pPr>
    </w:p>
    <w:p w14:paraId="52D350BA" w14:textId="77777777" w:rsidR="00EB1ACF" w:rsidRPr="00533D6F" w:rsidRDefault="00EB1ACF" w:rsidP="0019325C">
      <w:pPr>
        <w:spacing w:line="276" w:lineRule="auto"/>
        <w:ind w:firstLine="709"/>
        <w:rPr>
          <w:rFonts w:cs="Times New Roman"/>
        </w:rPr>
      </w:pPr>
      <w:r w:rsidRPr="00C46295">
        <w:t xml:space="preserve">Teren inwestycji zlokalizowany jest w </w:t>
      </w:r>
      <w:r>
        <w:t xml:space="preserve">gminie Milicz </w:t>
      </w:r>
      <w:r w:rsidRPr="00C46295">
        <w:t>na działce nr 446/197</w:t>
      </w:r>
      <w:r w:rsidRPr="002B00E8">
        <w:t xml:space="preserve"> </w:t>
      </w:r>
      <w:r w:rsidRPr="00C46295">
        <w:t>obręb 0011 Postolin.</w:t>
      </w:r>
      <w:r>
        <w:t xml:space="preserve"> </w:t>
      </w:r>
      <w:r w:rsidRPr="00905AC5">
        <w:t xml:space="preserve">W ramach obiektu zaplanowano wykonanie przed istniejącym przepustem </w:t>
      </w:r>
      <w:r>
        <w:t xml:space="preserve">kamiennego </w:t>
      </w:r>
      <w:r w:rsidRPr="00905AC5">
        <w:t xml:space="preserve">progu piętrzącego. </w:t>
      </w:r>
      <w:r w:rsidRPr="00C46295">
        <w:t xml:space="preserve"> </w:t>
      </w:r>
      <w:r w:rsidRPr="00533D6F">
        <w:rPr>
          <w:rFonts w:cs="Times New Roman"/>
        </w:rPr>
        <w:t>Istniejący</w:t>
      </w:r>
      <w:r>
        <w:rPr>
          <w:rFonts w:cs="Times New Roman"/>
        </w:rPr>
        <w:t xml:space="preserve"> przepust betonowy o średnicy 0.4 m. K</w:t>
      </w:r>
      <w:r w:rsidRPr="00533D6F">
        <w:rPr>
          <w:rFonts w:cs="Times New Roman"/>
        </w:rPr>
        <w:t>oryto rowu suche</w:t>
      </w:r>
      <w:r>
        <w:rPr>
          <w:rFonts w:cs="Times New Roman"/>
        </w:rPr>
        <w:t>.</w:t>
      </w:r>
    </w:p>
    <w:p w14:paraId="32F15E53" w14:textId="24EC7BA2" w:rsidR="0019325C" w:rsidRDefault="00EB1ACF" w:rsidP="0019325C">
      <w:pPr>
        <w:spacing w:line="276" w:lineRule="auto"/>
        <w:ind w:firstLine="709"/>
        <w:rPr>
          <w:rFonts w:cs="Times New Roman"/>
        </w:rPr>
      </w:pPr>
      <w:r w:rsidRPr="00533D6F">
        <w:rPr>
          <w:rFonts w:cs="Times New Roman"/>
        </w:rPr>
        <w:t>Rura przepustu betonowa, na wlocie zamulona</w:t>
      </w:r>
      <w:r>
        <w:rPr>
          <w:rFonts w:cs="Times New Roman"/>
        </w:rPr>
        <w:t>,</w:t>
      </w:r>
      <w:r w:rsidRPr="00533D6F">
        <w:rPr>
          <w:rFonts w:cs="Times New Roman"/>
        </w:rPr>
        <w:t xml:space="preserve"> obrośnięta trawą, na wylocie przepust drożny. Przejazd gruntowy, nieutwardzony. Koryto rowu o</w:t>
      </w:r>
      <w:r>
        <w:rPr>
          <w:rFonts w:cs="Times New Roman"/>
        </w:rPr>
        <w:t xml:space="preserve"> charakterystycznym</w:t>
      </w:r>
      <w:r w:rsidRPr="00533D6F">
        <w:rPr>
          <w:rFonts w:cs="Times New Roman"/>
        </w:rPr>
        <w:t xml:space="preserve"> przekroju trapezowym o wymiarach: szer. w koronie: 4,0 m, szer. w dnie: 0,6 m, głębokość: 1,6 m, porośnięte roślinnością trawiastą w całym przekroju.</w:t>
      </w:r>
    </w:p>
    <w:p w14:paraId="1F4FC461" w14:textId="77777777" w:rsidR="0019325C" w:rsidRPr="0019325C" w:rsidRDefault="0019325C" w:rsidP="0019325C">
      <w:pPr>
        <w:spacing w:line="276" w:lineRule="auto"/>
        <w:ind w:firstLine="709"/>
        <w:rPr>
          <w:rFonts w:cs="Times New Roman"/>
        </w:rPr>
      </w:pPr>
    </w:p>
    <w:p w14:paraId="280AE5B4" w14:textId="77777777" w:rsidR="00EB1ACF" w:rsidRDefault="00EB1ACF" w:rsidP="00FA5B00">
      <w:pPr>
        <w:pStyle w:val="Nagwek3"/>
        <w:keepNext/>
        <w:suppressAutoHyphens/>
        <w:spacing w:line="276" w:lineRule="auto"/>
        <w:ind w:left="709" w:hanging="709"/>
        <w:contextualSpacing/>
      </w:pPr>
      <w:bookmarkStart w:id="59" w:name="_Toc31307336"/>
      <w:bookmarkStart w:id="60" w:name="_Toc50471044"/>
      <w:r w:rsidRPr="00533D6F">
        <w:t>Obiekt nr 732.4.16</w:t>
      </w:r>
      <w:r>
        <w:t xml:space="preserve"> – przepust z piętrzeniem</w:t>
      </w:r>
      <w:bookmarkEnd w:id="59"/>
      <w:bookmarkEnd w:id="60"/>
      <w:r>
        <w:t xml:space="preserve"> </w:t>
      </w:r>
    </w:p>
    <w:p w14:paraId="451AE177" w14:textId="77777777" w:rsidR="00EB1ACF" w:rsidRPr="00533D6F" w:rsidRDefault="00EB1ACF" w:rsidP="00FA5B00">
      <w:pPr>
        <w:keepNext/>
        <w:spacing w:line="276" w:lineRule="auto"/>
        <w:jc w:val="center"/>
      </w:pPr>
      <w:r w:rsidRPr="00533D6F">
        <w:rPr>
          <w:rFonts w:cs="Calibri"/>
          <w:noProof/>
          <w:sz w:val="22"/>
        </w:rPr>
        <w:drawing>
          <wp:inline distT="0" distB="0" distL="0" distR="0" wp14:anchorId="4CB898E1" wp14:editId="60CDD4AA">
            <wp:extent cx="1733910" cy="1299276"/>
            <wp:effectExtent l="0" t="0" r="0" b="0"/>
            <wp:docPr id="179" name="Obraz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38746" cy="1302900"/>
                    </a:xfrm>
                    <a:prstGeom prst="rect">
                      <a:avLst/>
                    </a:prstGeom>
                    <a:noFill/>
                    <a:ln>
                      <a:noFill/>
                    </a:ln>
                  </pic:spPr>
                </pic:pic>
              </a:graphicData>
            </a:graphic>
          </wp:inline>
        </w:drawing>
      </w:r>
      <w:r w:rsidRPr="00533D6F">
        <w:rPr>
          <w:rFonts w:cs="Calibri"/>
          <w:i/>
          <w:sz w:val="22"/>
        </w:rPr>
        <w:t xml:space="preserve">  </w:t>
      </w:r>
      <w:r w:rsidRPr="00533D6F">
        <w:rPr>
          <w:rFonts w:cs="Calibri"/>
          <w:noProof/>
          <w:sz w:val="22"/>
        </w:rPr>
        <w:drawing>
          <wp:inline distT="0" distB="0" distL="0" distR="0" wp14:anchorId="5364714C" wp14:editId="4F5B4DE5">
            <wp:extent cx="1716657" cy="1286348"/>
            <wp:effectExtent l="0" t="0" r="0" b="9525"/>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33418" cy="1298908"/>
                    </a:xfrm>
                    <a:prstGeom prst="rect">
                      <a:avLst/>
                    </a:prstGeom>
                    <a:noFill/>
                    <a:ln>
                      <a:noFill/>
                    </a:ln>
                  </pic:spPr>
                </pic:pic>
              </a:graphicData>
            </a:graphic>
          </wp:inline>
        </w:drawing>
      </w:r>
    </w:p>
    <w:p w14:paraId="3348591D" w14:textId="6C0C5A94" w:rsidR="00EB1ACF" w:rsidRPr="00533D6F" w:rsidRDefault="00EB1ACF" w:rsidP="00FA5B00">
      <w:pPr>
        <w:pStyle w:val="Legenda"/>
        <w:spacing w:line="276" w:lineRule="auto"/>
        <w:rPr>
          <w:i/>
        </w:rPr>
      </w:pPr>
      <w:bookmarkStart w:id="61" w:name="_Toc520275669"/>
      <w:r w:rsidRPr="00533D6F">
        <w:t xml:space="preserve">Fot. </w:t>
      </w:r>
      <w:r w:rsidRPr="00533D6F">
        <w:rPr>
          <w:noProof/>
        </w:rPr>
        <w:fldChar w:fldCharType="begin"/>
      </w:r>
      <w:r w:rsidRPr="00533D6F">
        <w:rPr>
          <w:noProof/>
        </w:rPr>
        <w:instrText xml:space="preserve"> SEQ Fot. \* ARABIC </w:instrText>
      </w:r>
      <w:r w:rsidRPr="00533D6F">
        <w:rPr>
          <w:noProof/>
        </w:rPr>
        <w:fldChar w:fldCharType="separate"/>
      </w:r>
      <w:r w:rsidR="00291EF6">
        <w:rPr>
          <w:noProof/>
        </w:rPr>
        <w:t>5</w:t>
      </w:r>
      <w:r w:rsidRPr="00533D6F">
        <w:rPr>
          <w:noProof/>
        </w:rPr>
        <w:fldChar w:fldCharType="end"/>
      </w:r>
      <w:r w:rsidRPr="00533D6F">
        <w:t xml:space="preserve"> </w:t>
      </w:r>
      <w:r w:rsidRPr="00533D6F">
        <w:rPr>
          <w:i/>
        </w:rPr>
        <w:t>Obiekt nr</w:t>
      </w:r>
      <w:r w:rsidRPr="00533D6F">
        <w:t xml:space="preserve"> </w:t>
      </w:r>
      <w:r w:rsidRPr="00533D6F">
        <w:rPr>
          <w:i/>
        </w:rPr>
        <w:t xml:space="preserve">732.4.16 – istniejący przepust w leśnictwie Gruszeczka, oddział 195a; </w:t>
      </w:r>
      <w:r w:rsidRPr="00533D6F">
        <w:rPr>
          <w:i/>
        </w:rPr>
        <w:br/>
        <w:t xml:space="preserve">a) wlot przepustu, b) </w:t>
      </w:r>
      <w:r>
        <w:rPr>
          <w:i/>
        </w:rPr>
        <w:t>światło</w:t>
      </w:r>
      <w:r w:rsidRPr="00533D6F">
        <w:rPr>
          <w:i/>
        </w:rPr>
        <w:t xml:space="preserve"> przepustu</w:t>
      </w:r>
      <w:bookmarkEnd w:id="61"/>
    </w:p>
    <w:p w14:paraId="798F80ED" w14:textId="77777777" w:rsidR="00EB1ACF" w:rsidRPr="00533D6F" w:rsidRDefault="00EB1ACF" w:rsidP="00FA5B00">
      <w:pPr>
        <w:spacing w:line="276" w:lineRule="auto"/>
      </w:pPr>
    </w:p>
    <w:p w14:paraId="11520AAC" w14:textId="77777777" w:rsidR="00EB1ACF" w:rsidRPr="00533D6F" w:rsidRDefault="00EB1ACF" w:rsidP="0019325C">
      <w:pPr>
        <w:spacing w:line="276" w:lineRule="auto"/>
        <w:ind w:firstLine="709"/>
        <w:rPr>
          <w:rFonts w:cs="Times New Roman"/>
        </w:rPr>
      </w:pPr>
      <w:r w:rsidRPr="00F834F9">
        <w:t>Teren inwestycji zlokalizowany jest w</w:t>
      </w:r>
      <w:r>
        <w:t xml:space="preserve"> gminie Milicz</w:t>
      </w:r>
      <w:r w:rsidRPr="00F834F9">
        <w:t xml:space="preserve"> na działce nr 444/195</w:t>
      </w:r>
      <w:r w:rsidRPr="00075F94">
        <w:t xml:space="preserve"> </w:t>
      </w:r>
      <w:r w:rsidRPr="00F834F9">
        <w:t>obręb 0011 Postolin.</w:t>
      </w:r>
      <w:r>
        <w:t xml:space="preserve"> </w:t>
      </w:r>
      <w:r w:rsidRPr="00D62DC0">
        <w:t xml:space="preserve">W ramach niniejszego obiektu planuje się rozbiórkę istniejącego przepustu. W jego miejsce zaplanowano budowę nowego przepustu wraz z funkcjonalnie powiązaną zastawką powyżej. </w:t>
      </w:r>
      <w:r w:rsidRPr="00533D6F">
        <w:rPr>
          <w:rFonts w:cs="Times New Roman"/>
        </w:rPr>
        <w:t xml:space="preserve">Istniejący przepust betonowy o średnicy 0.4 m i długości obiektu w osi </w:t>
      </w:r>
      <w:r>
        <w:rPr>
          <w:rFonts w:cs="Times New Roman"/>
        </w:rPr>
        <w:t xml:space="preserve">równej </w:t>
      </w:r>
      <w:r w:rsidRPr="00533D6F">
        <w:rPr>
          <w:rFonts w:cs="Times New Roman"/>
        </w:rPr>
        <w:t xml:space="preserve">4.2 m. </w:t>
      </w:r>
      <w:r>
        <w:rPr>
          <w:rFonts w:cs="Times New Roman"/>
        </w:rPr>
        <w:t xml:space="preserve">Szerokość koryta </w:t>
      </w:r>
      <w:r w:rsidRPr="00533D6F">
        <w:rPr>
          <w:rFonts w:cs="Times New Roman"/>
        </w:rPr>
        <w:t>w dnie</w:t>
      </w:r>
      <w:r>
        <w:rPr>
          <w:rFonts w:cs="Times New Roman"/>
        </w:rPr>
        <w:t xml:space="preserve"> wynosi</w:t>
      </w:r>
      <w:r w:rsidRPr="00533D6F">
        <w:rPr>
          <w:rFonts w:cs="Times New Roman"/>
        </w:rPr>
        <w:t xml:space="preserve"> 0.7 m</w:t>
      </w:r>
      <w:r>
        <w:rPr>
          <w:rFonts w:cs="Times New Roman"/>
        </w:rPr>
        <w:t xml:space="preserve"> zaś w koronie 2.7 m. </w:t>
      </w:r>
      <w:r w:rsidRPr="00533D6F">
        <w:rPr>
          <w:rFonts w:cs="Times New Roman"/>
        </w:rPr>
        <w:t>Koryto rowu suche.</w:t>
      </w:r>
    </w:p>
    <w:p w14:paraId="503AEF09" w14:textId="04F1E8F5" w:rsidR="00EB1ACF" w:rsidRDefault="00EB1ACF" w:rsidP="0019325C">
      <w:pPr>
        <w:spacing w:line="276" w:lineRule="auto"/>
        <w:ind w:firstLine="709"/>
        <w:rPr>
          <w:rFonts w:cs="Times New Roman"/>
        </w:rPr>
      </w:pPr>
      <w:r>
        <w:rPr>
          <w:rFonts w:cs="Times New Roman"/>
        </w:rPr>
        <w:t xml:space="preserve">Stan techniczny przepustu określono jako zły, zagrażający bezpieczeństwu budowli. </w:t>
      </w:r>
      <w:r w:rsidRPr="00533D6F">
        <w:rPr>
          <w:rFonts w:cs="Times New Roman"/>
        </w:rPr>
        <w:t xml:space="preserve">Rura przepustu zniszczona, na wlocie całkowicie zasypana, na wylocie widoczne kręgi betonowe, </w:t>
      </w:r>
      <w:r>
        <w:rPr>
          <w:rFonts w:cs="Times New Roman"/>
        </w:rPr>
        <w:t>wewnątrz</w:t>
      </w:r>
      <w:r w:rsidRPr="00533D6F">
        <w:rPr>
          <w:rFonts w:cs="Times New Roman"/>
        </w:rPr>
        <w:t xml:space="preserve"> rura niedrożna</w:t>
      </w:r>
      <w:r>
        <w:rPr>
          <w:rFonts w:cs="Times New Roman"/>
        </w:rPr>
        <w:t>, nie spełnia swojej funkcji</w:t>
      </w:r>
      <w:r w:rsidRPr="00533D6F">
        <w:rPr>
          <w:rFonts w:cs="Times New Roman"/>
        </w:rPr>
        <w:t>.</w:t>
      </w:r>
      <w:r>
        <w:rPr>
          <w:rFonts w:cs="Times New Roman"/>
        </w:rPr>
        <w:t xml:space="preserve"> Brak przyczółków. Wlot i wylot zamulony, zarośnięty. </w:t>
      </w:r>
      <w:r w:rsidRPr="00533D6F">
        <w:rPr>
          <w:rFonts w:cs="Times New Roman"/>
        </w:rPr>
        <w:t>Przejazd gruntowy, nieumocniony. Koryto rowu wypłycone, skarpy o małym pochyleniu, koryto porośnięte mchem i roślinnością trawiastą.</w:t>
      </w:r>
    </w:p>
    <w:p w14:paraId="4F82C117" w14:textId="77777777" w:rsidR="0019325C" w:rsidRPr="0019325C" w:rsidRDefault="0019325C" w:rsidP="0019325C">
      <w:pPr>
        <w:spacing w:line="276" w:lineRule="auto"/>
        <w:ind w:firstLine="709"/>
        <w:rPr>
          <w:rFonts w:cs="Times New Roman"/>
        </w:rPr>
      </w:pPr>
    </w:p>
    <w:p w14:paraId="7FF11A56" w14:textId="77777777" w:rsidR="00EB1ACF" w:rsidRDefault="00EB1ACF" w:rsidP="00FA5B00">
      <w:pPr>
        <w:pStyle w:val="Nagwek3"/>
        <w:keepNext/>
        <w:suppressAutoHyphens/>
        <w:spacing w:line="276" w:lineRule="auto"/>
        <w:ind w:left="709" w:hanging="709"/>
        <w:contextualSpacing/>
      </w:pPr>
      <w:bookmarkStart w:id="62" w:name="_Toc31307337"/>
      <w:bookmarkStart w:id="63" w:name="_Toc50471045"/>
      <w:r w:rsidRPr="00533D6F">
        <w:t>Obiekt nr 732.4.17</w:t>
      </w:r>
      <w:r>
        <w:t xml:space="preserve"> – przepust z piętrzeniem</w:t>
      </w:r>
      <w:bookmarkEnd w:id="62"/>
      <w:bookmarkEnd w:id="63"/>
      <w:r>
        <w:t xml:space="preserve"> </w:t>
      </w:r>
    </w:p>
    <w:p w14:paraId="5F8C4EED" w14:textId="77777777" w:rsidR="00EB1ACF" w:rsidRPr="00533D6F" w:rsidRDefault="00EB1ACF" w:rsidP="00FA5B00">
      <w:pPr>
        <w:keepNext/>
        <w:spacing w:line="276" w:lineRule="auto"/>
        <w:jc w:val="center"/>
      </w:pPr>
      <w:r w:rsidRPr="00533D6F">
        <w:rPr>
          <w:noProof/>
          <w:sz w:val="22"/>
        </w:rPr>
        <w:drawing>
          <wp:inline distT="0" distB="0" distL="0" distR="0" wp14:anchorId="7CC8297F" wp14:editId="25ECEF24">
            <wp:extent cx="2001328" cy="1499662"/>
            <wp:effectExtent l="0" t="0" r="0" b="571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07936" cy="1504613"/>
                    </a:xfrm>
                    <a:prstGeom prst="rect">
                      <a:avLst/>
                    </a:prstGeom>
                    <a:noFill/>
                    <a:ln>
                      <a:noFill/>
                    </a:ln>
                  </pic:spPr>
                </pic:pic>
              </a:graphicData>
            </a:graphic>
          </wp:inline>
        </w:drawing>
      </w:r>
      <w:r w:rsidRPr="00533D6F">
        <w:rPr>
          <w:i/>
          <w:sz w:val="22"/>
        </w:rPr>
        <w:t xml:space="preserve">  </w:t>
      </w:r>
      <w:r w:rsidRPr="00533D6F">
        <w:rPr>
          <w:noProof/>
          <w:sz w:val="22"/>
        </w:rPr>
        <w:drawing>
          <wp:inline distT="0" distB="0" distL="0" distR="0" wp14:anchorId="0D9EF140" wp14:editId="2599EE6E">
            <wp:extent cx="1975449" cy="1480270"/>
            <wp:effectExtent l="0" t="0" r="6350" b="5715"/>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82074" cy="1485234"/>
                    </a:xfrm>
                    <a:prstGeom prst="rect">
                      <a:avLst/>
                    </a:prstGeom>
                    <a:noFill/>
                    <a:ln>
                      <a:noFill/>
                    </a:ln>
                  </pic:spPr>
                </pic:pic>
              </a:graphicData>
            </a:graphic>
          </wp:inline>
        </w:drawing>
      </w:r>
    </w:p>
    <w:p w14:paraId="24BCB357" w14:textId="326AC4E9" w:rsidR="00EB1ACF" w:rsidRPr="00533D6F" w:rsidRDefault="00EB1ACF" w:rsidP="00FA5B00">
      <w:pPr>
        <w:pStyle w:val="Legenda"/>
        <w:spacing w:line="276" w:lineRule="auto"/>
        <w:rPr>
          <w:i/>
        </w:rPr>
      </w:pPr>
      <w:bookmarkStart w:id="64" w:name="_Toc520275670"/>
      <w:r w:rsidRPr="00533D6F">
        <w:t xml:space="preserve">Fot. </w:t>
      </w:r>
      <w:r w:rsidR="00FA5B00">
        <w:rPr>
          <w:noProof/>
        </w:rPr>
        <w:t xml:space="preserve">13 </w:t>
      </w:r>
      <w:r w:rsidRPr="00533D6F">
        <w:rPr>
          <w:i/>
        </w:rPr>
        <w:t>Obiekt nr</w:t>
      </w:r>
      <w:r w:rsidRPr="00533D6F">
        <w:t xml:space="preserve"> </w:t>
      </w:r>
      <w:r w:rsidRPr="00533D6F">
        <w:rPr>
          <w:i/>
        </w:rPr>
        <w:t xml:space="preserve">732.4.17 – istniejący przepust w leśnictwie Gruszeczka, oddział 193g; </w:t>
      </w:r>
      <w:r w:rsidRPr="00533D6F">
        <w:rPr>
          <w:i/>
        </w:rPr>
        <w:br/>
        <w:t>a) wlot przepustu, b) wylot przepustu</w:t>
      </w:r>
      <w:bookmarkEnd w:id="64"/>
    </w:p>
    <w:p w14:paraId="7638D0E4" w14:textId="77777777" w:rsidR="00EB1ACF" w:rsidRPr="00533D6F" w:rsidRDefault="00EB1ACF" w:rsidP="00FA5B00">
      <w:pPr>
        <w:spacing w:line="276" w:lineRule="auto"/>
      </w:pPr>
    </w:p>
    <w:p w14:paraId="7CB2B52F" w14:textId="77777777" w:rsidR="00EB1ACF" w:rsidRPr="00533D6F" w:rsidRDefault="00EB1ACF" w:rsidP="0019325C">
      <w:pPr>
        <w:spacing w:line="276" w:lineRule="auto"/>
        <w:ind w:firstLine="709"/>
        <w:rPr>
          <w:rFonts w:cs="Times New Roman"/>
        </w:rPr>
      </w:pPr>
      <w:r w:rsidRPr="00F834F9">
        <w:t>Teren inwestycji zlokalizowany jest w</w:t>
      </w:r>
      <w:r>
        <w:t xml:space="preserve"> gminie Milicz</w:t>
      </w:r>
      <w:r w:rsidRPr="00F834F9">
        <w:t xml:space="preserve"> na działkach o nr 442/193 oraz 443/194</w:t>
      </w:r>
      <w:r w:rsidRPr="001931FC">
        <w:t xml:space="preserve"> </w:t>
      </w:r>
      <w:r w:rsidRPr="00F834F9">
        <w:t>obręb 0011 Postolin.</w:t>
      </w:r>
      <w:r w:rsidRPr="00076AE8">
        <w:t xml:space="preserve"> W ramach niniejszego obiektu planuje się rozbiórkę istniejącego przepustu. W jego miejsce zaplanowano budowę nowego przepustu wraz z funkcjonalnie powiązaną zastawką powyżej. </w:t>
      </w:r>
      <w:r w:rsidRPr="00533D6F">
        <w:rPr>
          <w:rFonts w:cs="Times New Roman"/>
        </w:rPr>
        <w:t xml:space="preserve">Istniejący przepust betonowy o średnicy 0.5 m i długości obiektu w osi </w:t>
      </w:r>
      <w:r>
        <w:rPr>
          <w:rFonts w:cs="Times New Roman"/>
        </w:rPr>
        <w:t>równej</w:t>
      </w:r>
      <w:r w:rsidRPr="00533D6F">
        <w:rPr>
          <w:rFonts w:cs="Times New Roman"/>
        </w:rPr>
        <w:t xml:space="preserve"> 4.0 </w:t>
      </w:r>
      <w:r>
        <w:rPr>
          <w:rFonts w:cs="Times New Roman"/>
        </w:rPr>
        <w:t xml:space="preserve">m. Szerokość koryta </w:t>
      </w:r>
      <w:r w:rsidRPr="00533D6F">
        <w:rPr>
          <w:rFonts w:cs="Times New Roman"/>
        </w:rPr>
        <w:t xml:space="preserve">w dnie </w:t>
      </w:r>
      <w:r>
        <w:rPr>
          <w:rFonts w:cs="Times New Roman"/>
        </w:rPr>
        <w:t xml:space="preserve">wynosi </w:t>
      </w:r>
      <w:r w:rsidRPr="00533D6F">
        <w:rPr>
          <w:rFonts w:cs="Times New Roman"/>
        </w:rPr>
        <w:t>0.4 m</w:t>
      </w:r>
      <w:r>
        <w:rPr>
          <w:rFonts w:cs="Times New Roman"/>
        </w:rPr>
        <w:t xml:space="preserve"> zaś w koronie 2.1 m</w:t>
      </w:r>
      <w:r w:rsidRPr="00533D6F">
        <w:rPr>
          <w:rFonts w:cs="Times New Roman"/>
        </w:rPr>
        <w:t>. Koryto rowu suche.</w:t>
      </w:r>
    </w:p>
    <w:p w14:paraId="6B7850A1" w14:textId="522D7E80" w:rsidR="00EB1ACF" w:rsidRDefault="00EB1ACF" w:rsidP="0019325C">
      <w:pPr>
        <w:spacing w:line="276" w:lineRule="auto"/>
        <w:ind w:firstLine="709"/>
        <w:rPr>
          <w:rFonts w:cs="Times New Roman"/>
        </w:rPr>
      </w:pPr>
      <w:r w:rsidRPr="00533D6F">
        <w:rPr>
          <w:rFonts w:cs="Times New Roman"/>
        </w:rPr>
        <w:t xml:space="preserve">Rura przepustu betonowa, zamulona na wlocie </w:t>
      </w:r>
      <w:r>
        <w:rPr>
          <w:rFonts w:cs="Times New Roman"/>
        </w:rPr>
        <w:t>i wylocie,</w:t>
      </w:r>
      <w:r w:rsidRPr="00533D6F">
        <w:rPr>
          <w:rFonts w:cs="Times New Roman"/>
        </w:rPr>
        <w:t xml:space="preserve"> obrośnięta trawą. </w:t>
      </w:r>
      <w:r>
        <w:rPr>
          <w:rFonts w:cs="Times New Roman"/>
        </w:rPr>
        <w:t>K</w:t>
      </w:r>
      <w:r w:rsidRPr="00533D6F">
        <w:rPr>
          <w:rFonts w:cs="Times New Roman"/>
        </w:rPr>
        <w:t xml:space="preserve">ręgi betonowe przesunięte względem siebie, brak szczelności. Przepust drożny. Przejazd gruntowy, nieutwardzony, </w:t>
      </w:r>
      <w:r>
        <w:rPr>
          <w:rFonts w:cs="Times New Roman"/>
        </w:rPr>
        <w:t>naziom nad przepustem</w:t>
      </w:r>
      <w:r w:rsidRPr="00533D6F">
        <w:rPr>
          <w:rFonts w:cs="Times New Roman"/>
        </w:rPr>
        <w:t xml:space="preserve"> wynosi </w:t>
      </w:r>
      <w:r>
        <w:rPr>
          <w:rFonts w:cs="Times New Roman"/>
        </w:rPr>
        <w:t xml:space="preserve"> max </w:t>
      </w:r>
      <w:r w:rsidRPr="00533D6F">
        <w:rPr>
          <w:rFonts w:cs="Times New Roman"/>
        </w:rPr>
        <w:t xml:space="preserve">do </w:t>
      </w:r>
      <w:r>
        <w:rPr>
          <w:rFonts w:cs="Times New Roman"/>
        </w:rPr>
        <w:t>ok. 0,</w:t>
      </w:r>
      <w:r w:rsidRPr="00533D6F">
        <w:rPr>
          <w:rFonts w:cs="Times New Roman"/>
        </w:rPr>
        <w:t>25</w:t>
      </w:r>
      <w:r>
        <w:rPr>
          <w:rFonts w:cs="Times New Roman"/>
        </w:rPr>
        <w:t xml:space="preserve"> </w:t>
      </w:r>
      <w:r w:rsidRPr="00533D6F">
        <w:rPr>
          <w:rFonts w:cs="Times New Roman"/>
        </w:rPr>
        <w:t xml:space="preserve">m. Koryto rowu zamulone na ok. </w:t>
      </w:r>
      <w:r>
        <w:rPr>
          <w:rFonts w:cs="Times New Roman"/>
        </w:rPr>
        <w:t>0,3</w:t>
      </w:r>
      <w:r w:rsidRPr="00533D6F">
        <w:rPr>
          <w:rFonts w:cs="Times New Roman"/>
        </w:rPr>
        <w:t>0 m, porośnięte roślinnością trawiastą</w:t>
      </w:r>
      <w:r>
        <w:rPr>
          <w:rFonts w:cs="Times New Roman"/>
        </w:rPr>
        <w:t>.</w:t>
      </w:r>
    </w:p>
    <w:p w14:paraId="365AD65B" w14:textId="77777777" w:rsidR="0019325C" w:rsidRPr="0019325C" w:rsidRDefault="0019325C" w:rsidP="0019325C">
      <w:pPr>
        <w:spacing w:line="276" w:lineRule="auto"/>
        <w:ind w:firstLine="709"/>
        <w:rPr>
          <w:rFonts w:cs="Times New Roman"/>
        </w:rPr>
      </w:pPr>
    </w:p>
    <w:p w14:paraId="01BA2994" w14:textId="77777777" w:rsidR="00EB1ACF" w:rsidRDefault="00EB1ACF" w:rsidP="00FA5B00">
      <w:pPr>
        <w:pStyle w:val="Nagwek3"/>
        <w:keepNext/>
        <w:suppressAutoHyphens/>
        <w:spacing w:line="276" w:lineRule="auto"/>
        <w:ind w:left="709" w:hanging="709"/>
        <w:contextualSpacing/>
      </w:pPr>
      <w:bookmarkStart w:id="65" w:name="_Toc31307340"/>
      <w:bookmarkStart w:id="66" w:name="_Toc50471046"/>
      <w:r w:rsidRPr="00533D6F">
        <w:t>Obiekt nr 732.5.3</w:t>
      </w:r>
      <w:r>
        <w:t xml:space="preserve"> – przepust z piętrzeniem</w:t>
      </w:r>
      <w:bookmarkEnd w:id="65"/>
      <w:bookmarkEnd w:id="66"/>
      <w:r>
        <w:t xml:space="preserve"> </w:t>
      </w:r>
    </w:p>
    <w:p w14:paraId="5DD9B442" w14:textId="77777777" w:rsidR="00EB1ACF" w:rsidRPr="00533D6F" w:rsidRDefault="00EB1ACF" w:rsidP="00FA5B00">
      <w:pPr>
        <w:keepNext/>
        <w:spacing w:line="276" w:lineRule="auto"/>
        <w:jc w:val="center"/>
      </w:pPr>
      <w:r w:rsidRPr="00533D6F">
        <w:rPr>
          <w:noProof/>
          <w:sz w:val="22"/>
        </w:rPr>
        <w:drawing>
          <wp:inline distT="0" distB="0" distL="0" distR="0" wp14:anchorId="32AA74DA" wp14:editId="20698A8B">
            <wp:extent cx="1560830" cy="1876425"/>
            <wp:effectExtent l="0" t="0" r="1270" b="9525"/>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74670" cy="1893064"/>
                    </a:xfrm>
                    <a:prstGeom prst="rect">
                      <a:avLst/>
                    </a:prstGeom>
                    <a:noFill/>
                    <a:ln>
                      <a:noFill/>
                    </a:ln>
                  </pic:spPr>
                </pic:pic>
              </a:graphicData>
            </a:graphic>
          </wp:inline>
        </w:drawing>
      </w:r>
      <w:r w:rsidRPr="00533D6F">
        <w:rPr>
          <w:i/>
          <w:sz w:val="22"/>
        </w:rPr>
        <w:t xml:space="preserve">     </w:t>
      </w:r>
      <w:r w:rsidRPr="00533D6F">
        <w:rPr>
          <w:noProof/>
          <w:sz w:val="22"/>
        </w:rPr>
        <w:drawing>
          <wp:inline distT="0" distB="0" distL="0" distR="0" wp14:anchorId="67AEF15D" wp14:editId="7EB8A164">
            <wp:extent cx="1559560" cy="1866900"/>
            <wp:effectExtent l="0" t="0" r="2540" b="0"/>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67854" cy="1876829"/>
                    </a:xfrm>
                    <a:prstGeom prst="rect">
                      <a:avLst/>
                    </a:prstGeom>
                    <a:noFill/>
                    <a:ln>
                      <a:noFill/>
                    </a:ln>
                  </pic:spPr>
                </pic:pic>
              </a:graphicData>
            </a:graphic>
          </wp:inline>
        </w:drawing>
      </w:r>
    </w:p>
    <w:p w14:paraId="03E5293D" w14:textId="32EC2ED4" w:rsidR="00EB1ACF" w:rsidRPr="00533D6F" w:rsidRDefault="00EB1ACF" w:rsidP="00FA5B00">
      <w:pPr>
        <w:pStyle w:val="Legenda"/>
        <w:spacing w:line="276" w:lineRule="auto"/>
        <w:rPr>
          <w:rFonts w:cs="Times New Roman"/>
          <w:i/>
        </w:rPr>
      </w:pPr>
      <w:bookmarkStart w:id="67" w:name="_Toc520275673"/>
      <w:r w:rsidRPr="00533D6F">
        <w:t xml:space="preserve">Fot. </w:t>
      </w:r>
      <w:r w:rsidR="00FA5B00">
        <w:rPr>
          <w:noProof/>
        </w:rPr>
        <w:t>14</w:t>
      </w:r>
      <w:r w:rsidRPr="00533D6F">
        <w:t xml:space="preserve"> </w:t>
      </w:r>
      <w:r w:rsidRPr="00533D6F">
        <w:rPr>
          <w:i/>
        </w:rPr>
        <w:t>Obiekt nr</w:t>
      </w:r>
      <w:r w:rsidRPr="00533D6F">
        <w:t xml:space="preserve"> </w:t>
      </w:r>
      <w:r w:rsidRPr="00533D6F">
        <w:rPr>
          <w:i/>
        </w:rPr>
        <w:t xml:space="preserve">732.5.3 – istniejący przepust w leśnictwie Ujeździec, oddział 222d; </w:t>
      </w:r>
      <w:r w:rsidRPr="00533D6F">
        <w:rPr>
          <w:i/>
        </w:rPr>
        <w:br/>
      </w:r>
      <w:r w:rsidRPr="00533D6F">
        <w:rPr>
          <w:rFonts w:cs="Times New Roman"/>
          <w:i/>
        </w:rPr>
        <w:t>a) wlot przepustu, b) wylot przepustu</w:t>
      </w:r>
      <w:bookmarkEnd w:id="67"/>
    </w:p>
    <w:p w14:paraId="096BCACD" w14:textId="77777777" w:rsidR="00EB1ACF" w:rsidRPr="00533D6F" w:rsidRDefault="00EB1ACF" w:rsidP="00FA5B00">
      <w:pPr>
        <w:spacing w:line="276" w:lineRule="auto"/>
      </w:pPr>
    </w:p>
    <w:p w14:paraId="074FD273" w14:textId="77777777" w:rsidR="00EB1ACF" w:rsidRPr="00533D6F" w:rsidRDefault="00EB1ACF" w:rsidP="0019325C">
      <w:pPr>
        <w:spacing w:line="276" w:lineRule="auto"/>
        <w:ind w:firstLine="709"/>
        <w:rPr>
          <w:rFonts w:cs="Times New Roman"/>
        </w:rPr>
      </w:pPr>
      <w:r w:rsidRPr="00F834F9">
        <w:t xml:space="preserve">Teren inwestycji zlokalizowany jest w </w:t>
      </w:r>
      <w:r>
        <w:t xml:space="preserve">gminie Milicz </w:t>
      </w:r>
      <w:r w:rsidRPr="00F834F9">
        <w:t>na działkach o nr 452/221 oraz 453/222</w:t>
      </w:r>
      <w:r w:rsidRPr="001931FC">
        <w:t xml:space="preserve"> </w:t>
      </w:r>
      <w:r w:rsidRPr="00F834F9">
        <w:t>obręb 0011 Postolin</w:t>
      </w:r>
      <w:r w:rsidRPr="00533D6F">
        <w:t>.</w:t>
      </w:r>
      <w:r>
        <w:t xml:space="preserve"> </w:t>
      </w:r>
      <w:r w:rsidRPr="00076AE8">
        <w:t>W ramach niniejszego obiektu planuje się rozbiórkę istniejącego przepustu. W jego miejsce zaplanowano budowę nowego przepustu wraz z funkcjonalnie powiązaną zastawką powyżej.</w:t>
      </w:r>
      <w:r w:rsidRPr="00533D6F">
        <w:t xml:space="preserve"> </w:t>
      </w:r>
      <w:r w:rsidRPr="00533D6F">
        <w:rPr>
          <w:rFonts w:cs="Times New Roman"/>
        </w:rPr>
        <w:t xml:space="preserve">Istniejący przepust betonowy o długości obiektu w osi </w:t>
      </w:r>
      <w:r>
        <w:rPr>
          <w:rFonts w:cs="Times New Roman"/>
        </w:rPr>
        <w:t xml:space="preserve">równej 5.0 m. Szerokość koryta </w:t>
      </w:r>
      <w:r w:rsidRPr="00533D6F">
        <w:rPr>
          <w:rFonts w:cs="Times New Roman"/>
        </w:rPr>
        <w:t xml:space="preserve">w dnie </w:t>
      </w:r>
      <w:r>
        <w:rPr>
          <w:rFonts w:cs="Times New Roman"/>
        </w:rPr>
        <w:t>wynosi 0.5 m zaś w koronie 2.3 m</w:t>
      </w:r>
      <w:r w:rsidRPr="00533D6F">
        <w:rPr>
          <w:rFonts w:cs="Times New Roman"/>
        </w:rPr>
        <w:t>. Koryto rowu suche.</w:t>
      </w:r>
    </w:p>
    <w:p w14:paraId="1C492D31" w14:textId="77777777" w:rsidR="00EB1ACF" w:rsidRPr="00533D6F" w:rsidRDefault="00EB1ACF" w:rsidP="0019325C">
      <w:pPr>
        <w:spacing w:line="276" w:lineRule="auto"/>
        <w:ind w:firstLine="709"/>
        <w:rPr>
          <w:rFonts w:cs="Times New Roman"/>
        </w:rPr>
      </w:pPr>
      <w:r w:rsidRPr="00533D6F">
        <w:rPr>
          <w:rFonts w:cs="Times New Roman"/>
        </w:rPr>
        <w:t>Przepust  niedrożny</w:t>
      </w:r>
      <w:r>
        <w:rPr>
          <w:rFonts w:cs="Times New Roman"/>
        </w:rPr>
        <w:t>, zamulony</w:t>
      </w:r>
      <w:r w:rsidRPr="00533D6F">
        <w:rPr>
          <w:rFonts w:cs="Times New Roman"/>
        </w:rPr>
        <w:t>. Wlot i wylot zasypany i zarośnięty roślinnością trawiastą. Przejazd na przepuście nieutwardzony,</w:t>
      </w:r>
      <w:r>
        <w:rPr>
          <w:rFonts w:cs="Times New Roman"/>
        </w:rPr>
        <w:t xml:space="preserve"> z licznymi ubytkami w gruncie</w:t>
      </w:r>
      <w:r w:rsidRPr="00533D6F">
        <w:rPr>
          <w:rFonts w:cs="Times New Roman"/>
        </w:rPr>
        <w:t>. Koryto rowu wypłycone, zarośnięte wysoką roślinnością trawiastą, niedrożne.</w:t>
      </w:r>
    </w:p>
    <w:p w14:paraId="7A4D3382" w14:textId="77777777" w:rsidR="00EB1ACF" w:rsidRPr="00084C7A" w:rsidRDefault="00EB1ACF" w:rsidP="00FA5B00">
      <w:pPr>
        <w:spacing w:line="276" w:lineRule="auto"/>
      </w:pPr>
    </w:p>
    <w:p w14:paraId="7EBE0114" w14:textId="77777777" w:rsidR="00EB1ACF" w:rsidRDefault="00EB1ACF" w:rsidP="00FA5B00">
      <w:pPr>
        <w:pStyle w:val="Nagwek3"/>
        <w:keepNext/>
        <w:suppressAutoHyphens/>
        <w:spacing w:line="276" w:lineRule="auto"/>
        <w:ind w:left="709" w:hanging="709"/>
        <w:contextualSpacing/>
      </w:pPr>
      <w:bookmarkStart w:id="68" w:name="_Toc31307346"/>
      <w:bookmarkStart w:id="69" w:name="_Toc50471047"/>
      <w:r w:rsidRPr="00533D6F">
        <w:t>Obiekt nr 732.5.25</w:t>
      </w:r>
      <w:r>
        <w:t xml:space="preserve"> – zastawka</w:t>
      </w:r>
      <w:bookmarkEnd w:id="68"/>
      <w:bookmarkEnd w:id="69"/>
      <w: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9"/>
        <w:gridCol w:w="4993"/>
      </w:tblGrid>
      <w:tr w:rsidR="00EB1ACF" w:rsidRPr="00533D6F" w14:paraId="5B7221F4" w14:textId="77777777" w:rsidTr="0019325C">
        <w:tc>
          <w:tcPr>
            <w:tcW w:w="4219" w:type="dxa"/>
          </w:tcPr>
          <w:p w14:paraId="5A3C4A09" w14:textId="77777777" w:rsidR="00EB1ACF" w:rsidRPr="00533D6F" w:rsidRDefault="00EB1ACF" w:rsidP="00FA5B00">
            <w:pPr>
              <w:spacing w:line="276" w:lineRule="auto"/>
              <w:rPr>
                <w:rFonts w:cs="Times New Roman"/>
              </w:rPr>
            </w:pPr>
            <w:r w:rsidRPr="00533D6F">
              <w:rPr>
                <w:rFonts w:cs="Times New Roman"/>
                <w:noProof/>
              </w:rPr>
              <w:drawing>
                <wp:inline distT="0" distB="0" distL="0" distR="0" wp14:anchorId="594C8AE3" wp14:editId="687902ED">
                  <wp:extent cx="2098379" cy="1574484"/>
                  <wp:effectExtent l="0" t="0" r="0" b="6985"/>
                  <wp:docPr id="558" name="Obraz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5.25_28 (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112184" cy="1584842"/>
                          </a:xfrm>
                          <a:prstGeom prst="rect">
                            <a:avLst/>
                          </a:prstGeom>
                        </pic:spPr>
                      </pic:pic>
                    </a:graphicData>
                  </a:graphic>
                </wp:inline>
              </w:drawing>
            </w:r>
          </w:p>
          <w:p w14:paraId="55F11927" w14:textId="42A4D2E6" w:rsidR="00EB1ACF" w:rsidRPr="00533D6F" w:rsidRDefault="00EB1ACF" w:rsidP="00FA5B00">
            <w:pPr>
              <w:pStyle w:val="Legenda"/>
              <w:spacing w:line="276" w:lineRule="auto"/>
              <w:rPr>
                <w:rFonts w:eastAsia="Times New Roman" w:cs="Calibri"/>
                <w:sz w:val="24"/>
                <w:szCs w:val="24"/>
                <w:lang w:eastAsia="ar-SA"/>
              </w:rPr>
            </w:pPr>
            <w:bookmarkStart w:id="70" w:name="_Toc520275679"/>
            <w:r w:rsidRPr="00533D6F">
              <w:t xml:space="preserve">Fot. </w:t>
            </w:r>
            <w:r w:rsidR="00FA5B00">
              <w:rPr>
                <w:noProof/>
              </w:rPr>
              <w:t xml:space="preserve">15 </w:t>
            </w:r>
            <w:r w:rsidRPr="00533D6F">
              <w:rPr>
                <w:i/>
              </w:rPr>
              <w:t>Obiekt nr 732.5.25 Oddział 255g – lokalizacja planowanej zastawki w leśnictwie Koniowo</w:t>
            </w:r>
            <w:bookmarkEnd w:id="70"/>
          </w:p>
        </w:tc>
        <w:tc>
          <w:tcPr>
            <w:tcW w:w="4993" w:type="dxa"/>
          </w:tcPr>
          <w:p w14:paraId="1D5EDDDD" w14:textId="64662609" w:rsidR="00EB1ACF" w:rsidRPr="0019325C" w:rsidRDefault="0019325C" w:rsidP="0019325C">
            <w:pPr>
              <w:spacing w:line="276" w:lineRule="auto"/>
              <w:jc w:val="both"/>
              <w:rPr>
                <w:rFonts w:cs="Times New Roman"/>
                <w:sz w:val="24"/>
                <w:szCs w:val="24"/>
              </w:rPr>
            </w:pPr>
            <w:r w:rsidRPr="0019325C">
              <w:rPr>
                <w:sz w:val="24"/>
                <w:szCs w:val="24"/>
              </w:rPr>
              <w:t xml:space="preserve">           </w:t>
            </w:r>
            <w:r w:rsidR="00EB1ACF" w:rsidRPr="0019325C">
              <w:rPr>
                <w:sz w:val="24"/>
                <w:szCs w:val="24"/>
              </w:rPr>
              <w:t xml:space="preserve">Teren inwestycji zlokalizowany jest w gminie Milicz na działce nr 466/255 obręb 0011 Postolin. W ramach obiektu zaplanowano wykonanie zastawki piętrzącej. </w:t>
            </w:r>
            <w:r w:rsidR="00EB1ACF" w:rsidRPr="0019325C">
              <w:rPr>
                <w:rFonts w:cs="Times New Roman"/>
                <w:sz w:val="24"/>
                <w:szCs w:val="24"/>
              </w:rPr>
              <w:t>Teren jest podmokły, porasta go typowa roślinność bagienna oraz leśna. Znajdują się na nim miejsca, w których występuje okresowa stagnacja wody. Przez teren przebiega rów o rozmytym korycie,  szerokości w koronie równej 3,0 m zaś  szerokość w dnie 1,5 m. Głębokość koryta ok. 0,7 m. Zamulenie rowu sięga ok. 0,3- 0,4 m.</w:t>
            </w:r>
            <w:r w:rsidR="00EB1ACF" w:rsidRPr="0019325C">
              <w:rPr>
                <w:rFonts w:cs="Times New Roman"/>
                <w:noProof/>
                <w:sz w:val="24"/>
                <w:szCs w:val="24"/>
                <w:lang w:eastAsia="pl-PL"/>
              </w:rPr>
              <w:t xml:space="preserve"> </w:t>
            </w:r>
          </w:p>
        </w:tc>
      </w:tr>
    </w:tbl>
    <w:p w14:paraId="448D7019" w14:textId="77777777" w:rsidR="00EB1ACF" w:rsidRPr="0060584F" w:rsidRDefault="00EB1ACF" w:rsidP="00FA5B00">
      <w:pPr>
        <w:spacing w:line="276" w:lineRule="auto"/>
      </w:pPr>
    </w:p>
    <w:p w14:paraId="01123C7D" w14:textId="77777777" w:rsidR="00EB1ACF" w:rsidRDefault="00EB1ACF" w:rsidP="00FA5B00">
      <w:pPr>
        <w:pStyle w:val="Nagwek3"/>
        <w:keepNext/>
        <w:suppressAutoHyphens/>
        <w:spacing w:line="276" w:lineRule="auto"/>
        <w:ind w:left="709" w:hanging="709"/>
        <w:contextualSpacing/>
      </w:pPr>
      <w:bookmarkStart w:id="71" w:name="_Toc31307347"/>
      <w:bookmarkStart w:id="72" w:name="_Toc50471048"/>
      <w:r w:rsidRPr="00533D6F">
        <w:t>Obiekt nr 732.5.27</w:t>
      </w:r>
      <w:r>
        <w:t xml:space="preserve"> – zastawka</w:t>
      </w:r>
      <w:bookmarkEnd w:id="71"/>
      <w:bookmarkEnd w:id="72"/>
      <w: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9"/>
        <w:gridCol w:w="4993"/>
      </w:tblGrid>
      <w:tr w:rsidR="00EB1ACF" w:rsidRPr="00533D6F" w14:paraId="44866044" w14:textId="77777777" w:rsidTr="0019325C">
        <w:tc>
          <w:tcPr>
            <w:tcW w:w="4219" w:type="dxa"/>
          </w:tcPr>
          <w:p w14:paraId="33A72CE0" w14:textId="0DB5FB76" w:rsidR="00EB1ACF" w:rsidRPr="00533D6F" w:rsidRDefault="00EB1ACF" w:rsidP="00FA5B00">
            <w:pPr>
              <w:spacing w:line="276" w:lineRule="auto"/>
              <w:rPr>
                <w:rFonts w:cs="Times New Roman"/>
              </w:rPr>
            </w:pPr>
            <w:r w:rsidRPr="00533D6F">
              <w:rPr>
                <w:rFonts w:cs="Times New Roman"/>
                <w:noProof/>
              </w:rPr>
              <w:drawing>
                <wp:inline distT="0" distB="0" distL="0" distR="0" wp14:anchorId="05721D7C" wp14:editId="05E1DA4B">
                  <wp:extent cx="2063784" cy="1548526"/>
                  <wp:effectExtent l="0" t="0" r="0" b="0"/>
                  <wp:docPr id="498" name="Obraz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5.27 (4).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088678" cy="1567205"/>
                          </a:xfrm>
                          <a:prstGeom prst="rect">
                            <a:avLst/>
                          </a:prstGeom>
                        </pic:spPr>
                      </pic:pic>
                    </a:graphicData>
                  </a:graphic>
                </wp:inline>
              </w:drawing>
            </w:r>
            <w:r w:rsidR="0019325C">
              <w:rPr>
                <w:rFonts w:cs="Times New Roman"/>
              </w:rPr>
              <w:t>`</w:t>
            </w:r>
          </w:p>
          <w:p w14:paraId="2F716053" w14:textId="70B9DEC4" w:rsidR="00EB1ACF" w:rsidRPr="00533D6F" w:rsidRDefault="00EB1ACF" w:rsidP="00FA5B00">
            <w:pPr>
              <w:pStyle w:val="Legenda"/>
              <w:spacing w:line="276" w:lineRule="auto"/>
              <w:rPr>
                <w:rFonts w:eastAsia="Times New Roman" w:cs="Calibri"/>
                <w:sz w:val="24"/>
                <w:szCs w:val="24"/>
                <w:lang w:eastAsia="ar-SA"/>
              </w:rPr>
            </w:pPr>
            <w:bookmarkStart w:id="73" w:name="_Toc520275680"/>
            <w:r w:rsidRPr="00533D6F">
              <w:t xml:space="preserve">Fot. </w:t>
            </w:r>
            <w:r w:rsidR="00FA5B00">
              <w:rPr>
                <w:noProof/>
              </w:rPr>
              <w:t>16</w:t>
            </w:r>
            <w:r w:rsidRPr="00533D6F">
              <w:t xml:space="preserve"> </w:t>
            </w:r>
            <w:r w:rsidRPr="00533D6F">
              <w:rPr>
                <w:i/>
              </w:rPr>
              <w:t>Obiekt nr</w:t>
            </w:r>
            <w:r w:rsidRPr="00533D6F">
              <w:t xml:space="preserve"> </w:t>
            </w:r>
            <w:r w:rsidRPr="00533D6F">
              <w:rPr>
                <w:i/>
              </w:rPr>
              <w:t>732.5.27 – lokalizacja planowanej zastawki w leśnictwie Koniowo, oddział 255f</w:t>
            </w:r>
            <w:bookmarkEnd w:id="73"/>
          </w:p>
        </w:tc>
        <w:tc>
          <w:tcPr>
            <w:tcW w:w="4993" w:type="dxa"/>
          </w:tcPr>
          <w:p w14:paraId="2B89120E" w14:textId="1B59415A" w:rsidR="00EB1ACF" w:rsidRPr="0019325C" w:rsidRDefault="0019325C" w:rsidP="0019325C">
            <w:pPr>
              <w:spacing w:line="276" w:lineRule="auto"/>
              <w:jc w:val="both"/>
              <w:rPr>
                <w:rFonts w:cs="Times New Roman"/>
                <w:sz w:val="24"/>
                <w:szCs w:val="24"/>
              </w:rPr>
            </w:pPr>
            <w:r>
              <w:rPr>
                <w:sz w:val="24"/>
                <w:szCs w:val="24"/>
              </w:rPr>
              <w:t xml:space="preserve">           </w:t>
            </w:r>
            <w:r w:rsidR="00EB1ACF" w:rsidRPr="0019325C">
              <w:rPr>
                <w:sz w:val="24"/>
                <w:szCs w:val="24"/>
              </w:rPr>
              <w:t xml:space="preserve">Teren inwestycji zlokalizowany w gminie Milicz na działce nr 466/255 obręb 0011 Postolin. W ramach obiektu zaplanowano wykonanie zastawki piętrzącej. </w:t>
            </w:r>
            <w:r w:rsidR="00EB1ACF" w:rsidRPr="0019325C">
              <w:rPr>
                <w:rFonts w:cs="Times New Roman"/>
                <w:sz w:val="24"/>
                <w:szCs w:val="24"/>
              </w:rPr>
              <w:t xml:space="preserve">Istniejący rów posiada wypłaszczone koryto o szerokości w koronie równej 2,3 m zaś w dnie 0,5 m. Głębokość ok. 1,0 m. Rów jest porośnięty roślinnością trawiastą, widać w nim ślady przepływającej wody. </w:t>
            </w:r>
          </w:p>
        </w:tc>
      </w:tr>
    </w:tbl>
    <w:p w14:paraId="6A748E3F" w14:textId="77777777" w:rsidR="00EB1ACF" w:rsidRPr="0060584F" w:rsidRDefault="00EB1ACF" w:rsidP="00FA5B00">
      <w:pPr>
        <w:spacing w:line="276" w:lineRule="auto"/>
      </w:pPr>
    </w:p>
    <w:p w14:paraId="1481F0EA" w14:textId="77777777" w:rsidR="00EB1ACF" w:rsidRDefault="00EB1ACF" w:rsidP="00FA5B00">
      <w:pPr>
        <w:pStyle w:val="Nagwek3"/>
        <w:keepNext/>
        <w:suppressAutoHyphens/>
        <w:spacing w:line="276" w:lineRule="auto"/>
        <w:ind w:left="709" w:hanging="709"/>
        <w:contextualSpacing/>
      </w:pPr>
      <w:bookmarkStart w:id="74" w:name="_Toc31307349"/>
      <w:bookmarkStart w:id="75" w:name="_Toc50471049"/>
      <w:r w:rsidRPr="00533D6F">
        <w:t>Obiekt nr 732.5.30</w:t>
      </w:r>
      <w:r>
        <w:t xml:space="preserve"> – zastawka</w:t>
      </w:r>
      <w:bookmarkEnd w:id="74"/>
      <w:bookmarkEnd w:id="75"/>
      <w:r>
        <w:t xml:space="preserve"> </w:t>
      </w:r>
    </w:p>
    <w:p w14:paraId="5803F54E" w14:textId="77777777" w:rsidR="00EB1ACF" w:rsidRPr="00533D6F" w:rsidRDefault="00EB1ACF" w:rsidP="00FA5B00">
      <w:pPr>
        <w:keepNext/>
        <w:spacing w:line="276" w:lineRule="auto"/>
        <w:jc w:val="center"/>
      </w:pPr>
      <w:r w:rsidRPr="00533D6F">
        <w:rPr>
          <w:rFonts w:cs="Calibri"/>
          <w:noProof/>
        </w:rPr>
        <w:drawing>
          <wp:inline distT="0" distB="0" distL="0" distR="0" wp14:anchorId="5A99AAF1" wp14:editId="543FB545">
            <wp:extent cx="1902934" cy="1427835"/>
            <wp:effectExtent l="0" t="0" r="2540" b="1270"/>
            <wp:docPr id="504" name="Obraz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5.30 (16).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10497" cy="1433510"/>
                    </a:xfrm>
                    <a:prstGeom prst="rect">
                      <a:avLst/>
                    </a:prstGeom>
                  </pic:spPr>
                </pic:pic>
              </a:graphicData>
            </a:graphic>
          </wp:inline>
        </w:drawing>
      </w:r>
      <w:r w:rsidRPr="00533D6F">
        <w:rPr>
          <w:rFonts w:cs="Calibri"/>
        </w:rPr>
        <w:t xml:space="preserve">   </w:t>
      </w:r>
      <w:r w:rsidRPr="00533D6F">
        <w:rPr>
          <w:rFonts w:cs="Calibri"/>
          <w:noProof/>
        </w:rPr>
        <w:drawing>
          <wp:inline distT="0" distB="0" distL="0" distR="0" wp14:anchorId="2B1A011E" wp14:editId="1FA9A8B4">
            <wp:extent cx="1914430" cy="1436461"/>
            <wp:effectExtent l="0" t="0" r="0" b="0"/>
            <wp:docPr id="503" name="Obraz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5.30 (4).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922129" cy="1442238"/>
                    </a:xfrm>
                    <a:prstGeom prst="rect">
                      <a:avLst/>
                    </a:prstGeom>
                  </pic:spPr>
                </pic:pic>
              </a:graphicData>
            </a:graphic>
          </wp:inline>
        </w:drawing>
      </w:r>
    </w:p>
    <w:p w14:paraId="2AE6A94C" w14:textId="1D8D79D8" w:rsidR="00EB1ACF" w:rsidRPr="00533D6F" w:rsidRDefault="00EB1ACF" w:rsidP="00FA5B00">
      <w:pPr>
        <w:pStyle w:val="Legenda"/>
        <w:spacing w:line="276" w:lineRule="auto"/>
        <w:rPr>
          <w:i/>
        </w:rPr>
      </w:pPr>
      <w:bookmarkStart w:id="76" w:name="_Toc520275682"/>
      <w:r w:rsidRPr="00533D6F">
        <w:t xml:space="preserve">Fot. </w:t>
      </w:r>
      <w:r w:rsidR="00FA5B00">
        <w:rPr>
          <w:noProof/>
        </w:rPr>
        <w:t xml:space="preserve">17 </w:t>
      </w:r>
      <w:r w:rsidRPr="00533D6F">
        <w:rPr>
          <w:i/>
        </w:rPr>
        <w:t>Obiekt nr</w:t>
      </w:r>
      <w:r w:rsidRPr="00533D6F">
        <w:t xml:space="preserve"> </w:t>
      </w:r>
      <w:r w:rsidRPr="00533D6F">
        <w:rPr>
          <w:i/>
        </w:rPr>
        <w:t xml:space="preserve">732.5.30 – istniejący przepust w leśnictwie Koniowo, oddział 280c; </w:t>
      </w:r>
      <w:r w:rsidRPr="00533D6F">
        <w:rPr>
          <w:i/>
        </w:rPr>
        <w:br/>
        <w:t>a) widok przed wlotem  b) widok na wylot przepustu</w:t>
      </w:r>
      <w:bookmarkEnd w:id="76"/>
    </w:p>
    <w:p w14:paraId="6DF99B07" w14:textId="77777777" w:rsidR="00EB1ACF" w:rsidRPr="00533D6F" w:rsidRDefault="00EB1ACF" w:rsidP="00FA5B00">
      <w:pPr>
        <w:spacing w:line="276" w:lineRule="auto"/>
      </w:pPr>
    </w:p>
    <w:p w14:paraId="1BBD5441" w14:textId="77777777" w:rsidR="00EB1ACF" w:rsidRPr="00533D6F" w:rsidRDefault="00EB1ACF" w:rsidP="00FE7BC8">
      <w:pPr>
        <w:spacing w:line="276" w:lineRule="auto"/>
        <w:ind w:firstLine="709"/>
        <w:rPr>
          <w:rFonts w:cs="Times New Roman"/>
        </w:rPr>
      </w:pPr>
      <w:r w:rsidRPr="0033155D">
        <w:t>Teren inwestycji zlokalizowany jest w</w:t>
      </w:r>
      <w:r>
        <w:t xml:space="preserve"> gminie Milicz</w:t>
      </w:r>
      <w:r w:rsidRPr="0033155D">
        <w:t xml:space="preserve"> na działce nr 522/260</w:t>
      </w:r>
      <w:r w:rsidRPr="00CC4F6C">
        <w:t xml:space="preserve"> </w:t>
      </w:r>
      <w:r w:rsidRPr="0033155D">
        <w:t xml:space="preserve">obręb 0011 Postolin. </w:t>
      </w:r>
      <w:r w:rsidRPr="005B0323">
        <w:t>W ramach obiektu zaplanowano wykonanie przed istniejącym przepustem zastawki piętrzącej.</w:t>
      </w:r>
      <w:r w:rsidRPr="00533D6F">
        <w:t xml:space="preserve"> </w:t>
      </w:r>
      <w:r w:rsidRPr="00533D6F">
        <w:rPr>
          <w:rFonts w:cs="Times New Roman"/>
        </w:rPr>
        <w:t>Teren mokradłowy, porasta go typowa roślinność trawiasta i bagienna</w:t>
      </w:r>
      <w:r>
        <w:rPr>
          <w:rFonts w:cs="Times New Roman"/>
        </w:rPr>
        <w:t>.</w:t>
      </w:r>
      <w:r w:rsidRPr="00533D6F">
        <w:rPr>
          <w:rFonts w:cs="Times New Roman"/>
        </w:rPr>
        <w:t xml:space="preserve"> </w:t>
      </w:r>
      <w:r>
        <w:rPr>
          <w:rFonts w:cs="Times New Roman"/>
        </w:rPr>
        <w:t>P</w:t>
      </w:r>
      <w:r w:rsidRPr="00533D6F">
        <w:rPr>
          <w:rFonts w:cs="Times New Roman"/>
        </w:rPr>
        <w:t>rzecięty jest rowem o wypłyconym dnie, z wido</w:t>
      </w:r>
      <w:r>
        <w:rPr>
          <w:rFonts w:cs="Times New Roman"/>
        </w:rPr>
        <w:t>cznymi śladami obecności wody. Głębokość</w:t>
      </w:r>
      <w:r w:rsidRPr="00533D6F">
        <w:rPr>
          <w:rFonts w:cs="Times New Roman"/>
        </w:rPr>
        <w:t xml:space="preserve"> koryta ok. 0,5 m. </w:t>
      </w:r>
      <w:r>
        <w:rPr>
          <w:rFonts w:cs="Times New Roman"/>
        </w:rPr>
        <w:t>Skarpy ro</w:t>
      </w:r>
      <w:r w:rsidRPr="00533D6F">
        <w:rPr>
          <w:rFonts w:cs="Times New Roman"/>
        </w:rPr>
        <w:t>w</w:t>
      </w:r>
      <w:r>
        <w:rPr>
          <w:rFonts w:cs="Times New Roman"/>
        </w:rPr>
        <w:t>u</w:t>
      </w:r>
      <w:r w:rsidRPr="00533D6F">
        <w:rPr>
          <w:rFonts w:cs="Times New Roman"/>
        </w:rPr>
        <w:t xml:space="preserve"> porośnięt</w:t>
      </w:r>
      <w:r>
        <w:rPr>
          <w:rFonts w:cs="Times New Roman"/>
        </w:rPr>
        <w:t>e</w:t>
      </w:r>
      <w:r w:rsidRPr="00533D6F">
        <w:rPr>
          <w:rFonts w:cs="Times New Roman"/>
        </w:rPr>
        <w:t xml:space="preserve"> roślinnością trawiastą</w:t>
      </w:r>
      <w:r>
        <w:rPr>
          <w:rFonts w:cs="Times New Roman"/>
        </w:rPr>
        <w:t>. Rów zamulony,</w:t>
      </w:r>
      <w:r w:rsidRPr="00533D6F">
        <w:rPr>
          <w:rFonts w:cs="Times New Roman"/>
        </w:rPr>
        <w:t xml:space="preserve"> woda zatrzymuje się na obszarze przez większą część roku w istniejących zagłębieniach. </w:t>
      </w:r>
    </w:p>
    <w:p w14:paraId="49560D11" w14:textId="77777777" w:rsidR="00EB1ACF" w:rsidRPr="0060584F" w:rsidRDefault="00EB1ACF" w:rsidP="00FA5B00">
      <w:pPr>
        <w:spacing w:line="276" w:lineRule="auto"/>
      </w:pPr>
    </w:p>
    <w:p w14:paraId="05401BA6" w14:textId="77777777" w:rsidR="00EB1ACF" w:rsidRDefault="00EB1ACF" w:rsidP="00FA5B00">
      <w:pPr>
        <w:pStyle w:val="Nagwek3"/>
        <w:keepNext/>
        <w:suppressAutoHyphens/>
        <w:spacing w:line="276" w:lineRule="auto"/>
        <w:ind w:left="709" w:hanging="709"/>
        <w:contextualSpacing/>
      </w:pPr>
      <w:bookmarkStart w:id="77" w:name="_Toc31307350"/>
      <w:bookmarkStart w:id="78" w:name="_Toc50471050"/>
      <w:r w:rsidRPr="00533D6F">
        <w:t>Obiekt nr 732.6.2-a</w:t>
      </w:r>
      <w:r>
        <w:t xml:space="preserve"> – zastawka</w:t>
      </w:r>
      <w:bookmarkEnd w:id="77"/>
      <w:bookmarkEnd w:id="78"/>
      <w:r>
        <w:t xml:space="preserve"> </w:t>
      </w:r>
    </w:p>
    <w:p w14:paraId="077153F3" w14:textId="77777777" w:rsidR="00EB1ACF" w:rsidRPr="00533D6F" w:rsidRDefault="00EB1ACF" w:rsidP="00FA5B00">
      <w:pPr>
        <w:keepNext/>
        <w:spacing w:line="276" w:lineRule="auto"/>
        <w:jc w:val="center"/>
      </w:pPr>
      <w:r w:rsidRPr="00533D6F">
        <w:rPr>
          <w:b/>
          <w:noProof/>
        </w:rPr>
        <w:drawing>
          <wp:inline distT="0" distB="0" distL="0" distR="0" wp14:anchorId="4AB9BBD6" wp14:editId="5267CE4B">
            <wp:extent cx="1902932" cy="1427834"/>
            <wp:effectExtent l="0" t="0" r="2540" b="1270"/>
            <wp:docPr id="509" name="Obraz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6.2a (4).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919881" cy="1440552"/>
                    </a:xfrm>
                    <a:prstGeom prst="rect">
                      <a:avLst/>
                    </a:prstGeom>
                  </pic:spPr>
                </pic:pic>
              </a:graphicData>
            </a:graphic>
          </wp:inline>
        </w:drawing>
      </w:r>
      <w:r w:rsidRPr="00533D6F">
        <w:rPr>
          <w:b/>
        </w:rPr>
        <w:t xml:space="preserve">   </w:t>
      </w:r>
      <w:r w:rsidRPr="00533D6F">
        <w:rPr>
          <w:b/>
          <w:noProof/>
        </w:rPr>
        <w:drawing>
          <wp:inline distT="0" distB="0" distL="0" distR="0" wp14:anchorId="7361ED02" wp14:editId="0ECE56CC">
            <wp:extent cx="1906437" cy="1430464"/>
            <wp:effectExtent l="0" t="0" r="0" b="0"/>
            <wp:docPr id="511" name="Obraz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6.2a (8).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926326" cy="1445388"/>
                    </a:xfrm>
                    <a:prstGeom prst="rect">
                      <a:avLst/>
                    </a:prstGeom>
                  </pic:spPr>
                </pic:pic>
              </a:graphicData>
            </a:graphic>
          </wp:inline>
        </w:drawing>
      </w:r>
    </w:p>
    <w:p w14:paraId="21AE3DF0" w14:textId="1842E64E" w:rsidR="00EB1ACF" w:rsidRPr="00533D6F" w:rsidRDefault="00EB1ACF" w:rsidP="00FA5B00">
      <w:pPr>
        <w:pStyle w:val="Legenda"/>
        <w:spacing w:line="276" w:lineRule="auto"/>
        <w:rPr>
          <w:i/>
        </w:rPr>
      </w:pPr>
      <w:bookmarkStart w:id="79" w:name="_Toc520275683"/>
      <w:r w:rsidRPr="00533D6F">
        <w:t xml:space="preserve">Fot. </w:t>
      </w:r>
      <w:r w:rsidR="00FA5B00">
        <w:rPr>
          <w:noProof/>
        </w:rPr>
        <w:t>18</w:t>
      </w:r>
      <w:r w:rsidRPr="00533D6F">
        <w:t xml:space="preserve"> </w:t>
      </w:r>
      <w:r w:rsidRPr="00533D6F">
        <w:rPr>
          <w:i/>
        </w:rPr>
        <w:t>Obiekt nr</w:t>
      </w:r>
      <w:r w:rsidRPr="00533D6F">
        <w:t xml:space="preserve"> </w:t>
      </w:r>
      <w:r w:rsidRPr="00533D6F">
        <w:rPr>
          <w:i/>
        </w:rPr>
        <w:t xml:space="preserve">732.6.2a – istniejący przepust w leśnictwie Wilkowo, oddział 26c; </w:t>
      </w:r>
      <w:r w:rsidRPr="00533D6F">
        <w:rPr>
          <w:i/>
        </w:rPr>
        <w:br/>
        <w:t>a) rów odprowadzający wodę b) wylot przepustu</w:t>
      </w:r>
      <w:bookmarkEnd w:id="79"/>
    </w:p>
    <w:p w14:paraId="348ADD8E" w14:textId="77777777" w:rsidR="00EB1ACF" w:rsidRPr="00533D6F" w:rsidRDefault="00EB1ACF" w:rsidP="00FA5B00">
      <w:pPr>
        <w:spacing w:line="276" w:lineRule="auto"/>
      </w:pPr>
    </w:p>
    <w:p w14:paraId="4E62615C" w14:textId="77777777" w:rsidR="00EB1ACF" w:rsidRPr="00533D6F" w:rsidRDefault="00EB1ACF" w:rsidP="00FE7BC8">
      <w:pPr>
        <w:spacing w:line="276" w:lineRule="auto"/>
        <w:ind w:firstLine="709"/>
        <w:rPr>
          <w:rFonts w:cs="Times New Roman"/>
        </w:rPr>
      </w:pPr>
      <w:r w:rsidRPr="001F0C73">
        <w:t>Teren inwestycji zlokalizowany jest w</w:t>
      </w:r>
      <w:r>
        <w:t xml:space="preserve"> gminie Milicz </w:t>
      </w:r>
      <w:r w:rsidRPr="001F0C73">
        <w:t>na działkach o nr 159/27 i 160/26</w:t>
      </w:r>
      <w:r w:rsidRPr="009025CE">
        <w:t xml:space="preserve"> </w:t>
      </w:r>
      <w:r w:rsidRPr="001F0C73">
        <w:t>obrębie 0052 Wilkowo.</w:t>
      </w:r>
      <w:r>
        <w:t xml:space="preserve"> </w:t>
      </w:r>
      <w:r w:rsidRPr="005B0323">
        <w:t>W ramach obiektu zaplanowano wykonanie zastawki piętrzącej.</w:t>
      </w:r>
      <w:r w:rsidRPr="00533D6F">
        <w:t xml:space="preserve"> </w:t>
      </w:r>
      <w:r w:rsidRPr="00533D6F">
        <w:rPr>
          <w:rFonts w:cs="Times New Roman"/>
        </w:rPr>
        <w:t>Istniejący przepust z tworzywa sztucznego o średnicy 0,6 m i</w:t>
      </w:r>
      <w:r>
        <w:rPr>
          <w:rFonts w:cs="Times New Roman"/>
        </w:rPr>
        <w:t> </w:t>
      </w:r>
      <w:r w:rsidRPr="00533D6F">
        <w:rPr>
          <w:rFonts w:cs="Times New Roman"/>
        </w:rPr>
        <w:t xml:space="preserve">długości obiektu w osi </w:t>
      </w:r>
      <w:r>
        <w:rPr>
          <w:rFonts w:cs="Times New Roman"/>
        </w:rPr>
        <w:t xml:space="preserve">równej 6,0 m. Szerokość koryta w koronie wynosi 2,5 m. Głębokość koryta </w:t>
      </w:r>
      <w:r w:rsidRPr="00533D6F">
        <w:rPr>
          <w:rFonts w:cs="Times New Roman"/>
        </w:rPr>
        <w:t xml:space="preserve"> ok.</w:t>
      </w:r>
      <w:r>
        <w:rPr>
          <w:rFonts w:cs="Times New Roman"/>
        </w:rPr>
        <w:t> </w:t>
      </w:r>
      <w:r w:rsidRPr="00533D6F">
        <w:rPr>
          <w:rFonts w:cs="Times New Roman"/>
        </w:rPr>
        <w:t>0,8 m. Koryto rowu suche, porośnięte roślinnością trawiastą.</w:t>
      </w:r>
    </w:p>
    <w:p w14:paraId="2F3DD8EB" w14:textId="77777777" w:rsidR="00EB1ACF" w:rsidRPr="00533D6F" w:rsidRDefault="00EB1ACF" w:rsidP="00FA5B00">
      <w:pPr>
        <w:spacing w:line="276" w:lineRule="auto"/>
        <w:rPr>
          <w:rFonts w:cs="Times New Roman"/>
        </w:rPr>
      </w:pPr>
      <w:r w:rsidRPr="00533D6F">
        <w:rPr>
          <w:rFonts w:cs="Times New Roman"/>
        </w:rPr>
        <w:t>Widoczne są uszkodzenia wewnątrz przewodu. Przejazd nieutwardzony, gruntowy. Koryto rowu o charakterystycznym przekroju trapezowym, drożne.</w:t>
      </w:r>
    </w:p>
    <w:p w14:paraId="72B788AF" w14:textId="77777777" w:rsidR="00EB1ACF" w:rsidRPr="0060584F" w:rsidRDefault="00EB1ACF" w:rsidP="00FA5B00">
      <w:pPr>
        <w:spacing w:line="276" w:lineRule="auto"/>
      </w:pPr>
    </w:p>
    <w:p w14:paraId="06038F33" w14:textId="77777777" w:rsidR="00EB1ACF" w:rsidRDefault="00EB1ACF" w:rsidP="00FA5B00">
      <w:pPr>
        <w:pStyle w:val="Nagwek3"/>
        <w:keepNext/>
        <w:suppressAutoHyphens/>
        <w:spacing w:line="276" w:lineRule="auto"/>
        <w:ind w:left="709" w:hanging="709"/>
        <w:contextualSpacing/>
      </w:pPr>
      <w:bookmarkStart w:id="80" w:name="_Toc31307351"/>
      <w:bookmarkStart w:id="81" w:name="_Toc50471051"/>
      <w:r w:rsidRPr="00533D6F">
        <w:t>Obiekt nr 732.6.4</w:t>
      </w:r>
      <w:r>
        <w:t xml:space="preserve"> – przepust z piętrzeniem</w:t>
      </w:r>
      <w:bookmarkEnd w:id="80"/>
      <w:bookmarkEnd w:id="81"/>
      <w:r>
        <w:t xml:space="preserve"> </w:t>
      </w:r>
    </w:p>
    <w:p w14:paraId="5199411D" w14:textId="7DE5196B" w:rsidR="00EB1ACF" w:rsidRPr="00533D6F" w:rsidRDefault="00FE7BC8" w:rsidP="00FA5B00">
      <w:pPr>
        <w:keepNext/>
        <w:spacing w:line="276" w:lineRule="auto"/>
      </w:pPr>
      <w:r>
        <w:rPr>
          <w:rFonts w:cs="Calibri"/>
          <w:b/>
          <w:sz w:val="22"/>
        </w:rPr>
        <w:t xml:space="preserve">                            </w:t>
      </w:r>
      <w:r w:rsidR="00EB1ACF" w:rsidRPr="00533D6F">
        <w:rPr>
          <w:rFonts w:cs="Calibri"/>
          <w:noProof/>
          <w:sz w:val="22"/>
        </w:rPr>
        <w:drawing>
          <wp:inline distT="0" distB="0" distL="0" distR="0" wp14:anchorId="1CE48756" wp14:editId="06289CB4">
            <wp:extent cx="2008658" cy="1505154"/>
            <wp:effectExtent l="0" t="0" r="0" b="0"/>
            <wp:docPr id="209" name="Obraz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15896" cy="1510578"/>
                    </a:xfrm>
                    <a:prstGeom prst="rect">
                      <a:avLst/>
                    </a:prstGeom>
                    <a:noFill/>
                    <a:ln>
                      <a:noFill/>
                    </a:ln>
                  </pic:spPr>
                </pic:pic>
              </a:graphicData>
            </a:graphic>
          </wp:inline>
        </w:drawing>
      </w:r>
      <w:r w:rsidR="00EB1ACF" w:rsidRPr="00533D6F">
        <w:rPr>
          <w:rFonts w:cs="Calibri"/>
          <w:b/>
          <w:sz w:val="22"/>
        </w:rPr>
        <w:t xml:space="preserve">  </w:t>
      </w:r>
      <w:r w:rsidR="00EB1ACF" w:rsidRPr="00533D6F">
        <w:rPr>
          <w:rFonts w:cs="Calibri"/>
          <w:noProof/>
          <w:sz w:val="22"/>
        </w:rPr>
        <w:drawing>
          <wp:inline distT="0" distB="0" distL="0" distR="0" wp14:anchorId="5F104A2E" wp14:editId="0EFAA7AC">
            <wp:extent cx="2001328" cy="1499662"/>
            <wp:effectExtent l="0" t="0" r="0" b="5715"/>
            <wp:docPr id="210" name="Obraz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026009" cy="1518156"/>
                    </a:xfrm>
                    <a:prstGeom prst="rect">
                      <a:avLst/>
                    </a:prstGeom>
                    <a:noFill/>
                    <a:ln>
                      <a:noFill/>
                    </a:ln>
                  </pic:spPr>
                </pic:pic>
              </a:graphicData>
            </a:graphic>
          </wp:inline>
        </w:drawing>
      </w:r>
    </w:p>
    <w:p w14:paraId="7F63C81A" w14:textId="1D75DA12" w:rsidR="00EB1ACF" w:rsidRPr="00533D6F" w:rsidRDefault="00EB1ACF" w:rsidP="00FA5B00">
      <w:pPr>
        <w:pStyle w:val="Legenda"/>
        <w:spacing w:line="276" w:lineRule="auto"/>
        <w:rPr>
          <w:rFonts w:eastAsia="Times New Roman" w:cs="Calibri"/>
          <w:b w:val="0"/>
          <w:szCs w:val="24"/>
          <w:lang w:eastAsia="ar-SA"/>
        </w:rPr>
      </w:pPr>
      <w:bookmarkStart w:id="82" w:name="_Toc520275684"/>
      <w:r w:rsidRPr="00533D6F">
        <w:t xml:space="preserve">Fot. </w:t>
      </w:r>
      <w:r w:rsidR="00FA5B00">
        <w:rPr>
          <w:noProof/>
        </w:rPr>
        <w:t>19</w:t>
      </w:r>
      <w:r w:rsidRPr="00533D6F">
        <w:t xml:space="preserve"> </w:t>
      </w:r>
      <w:r w:rsidRPr="00533D6F">
        <w:rPr>
          <w:i/>
        </w:rPr>
        <w:t>Obiekt nr</w:t>
      </w:r>
      <w:r w:rsidRPr="00533D6F">
        <w:t xml:space="preserve"> </w:t>
      </w:r>
      <w:r w:rsidRPr="00533D6F">
        <w:rPr>
          <w:i/>
        </w:rPr>
        <w:t xml:space="preserve">732.6.4 – istniejący przepust w leśnictwie Wilkowo, oddział 31b; </w:t>
      </w:r>
      <w:r w:rsidRPr="00533D6F">
        <w:rPr>
          <w:i/>
        </w:rPr>
        <w:br/>
        <w:t xml:space="preserve">a) wlot przepustu, b) </w:t>
      </w:r>
      <w:r>
        <w:rPr>
          <w:i/>
        </w:rPr>
        <w:t>światło</w:t>
      </w:r>
      <w:r w:rsidRPr="00533D6F">
        <w:rPr>
          <w:i/>
        </w:rPr>
        <w:t xml:space="preserve"> przepustu</w:t>
      </w:r>
      <w:bookmarkEnd w:id="82"/>
    </w:p>
    <w:p w14:paraId="32009418" w14:textId="77777777" w:rsidR="00EB1ACF" w:rsidRPr="00533D6F" w:rsidRDefault="00EB1ACF" w:rsidP="00FA5B00">
      <w:pPr>
        <w:spacing w:line="276" w:lineRule="auto"/>
        <w:rPr>
          <w:rFonts w:cs="Calibri"/>
        </w:rPr>
      </w:pPr>
    </w:p>
    <w:p w14:paraId="5B3E1FEE" w14:textId="77777777" w:rsidR="00EB1ACF" w:rsidRPr="00533D6F" w:rsidRDefault="00EB1ACF" w:rsidP="00FE7BC8">
      <w:pPr>
        <w:spacing w:line="276" w:lineRule="auto"/>
        <w:ind w:firstLine="709"/>
        <w:rPr>
          <w:rFonts w:cs="Times New Roman"/>
        </w:rPr>
      </w:pPr>
      <w:r w:rsidRPr="001F0C73">
        <w:t xml:space="preserve">Teren inwestycji zlokalizowany jest w </w:t>
      </w:r>
      <w:r>
        <w:t xml:space="preserve"> gminie Milicz </w:t>
      </w:r>
      <w:r w:rsidRPr="001F0C73">
        <w:t>na działce nr 152/31</w:t>
      </w:r>
      <w:r w:rsidRPr="009025CE">
        <w:t xml:space="preserve"> </w:t>
      </w:r>
      <w:r w:rsidRPr="001F0C73">
        <w:t xml:space="preserve">obręb 0052 Wilkowo. </w:t>
      </w:r>
      <w:bookmarkStart w:id="83" w:name="_Hlk31290315"/>
      <w:r w:rsidRPr="00076AE8">
        <w:t>W ramach niniejszego obiektu planuje się rozbiórkę istniejącego przepustu. W jego miejsce zaplanowano budowę nowego przepustu wraz z funkcjonalnie powiązan</w:t>
      </w:r>
      <w:r>
        <w:t xml:space="preserve">ym </w:t>
      </w:r>
      <w:r w:rsidRPr="00076AE8">
        <w:t xml:space="preserve"> </w:t>
      </w:r>
      <w:r>
        <w:t>drewnianym progiem</w:t>
      </w:r>
      <w:r w:rsidRPr="00076AE8">
        <w:t xml:space="preserve"> powyżej.</w:t>
      </w:r>
      <w:r w:rsidRPr="00533D6F">
        <w:t xml:space="preserve"> </w:t>
      </w:r>
      <w:bookmarkEnd w:id="83"/>
      <w:r w:rsidRPr="00533D6F">
        <w:rPr>
          <w:rFonts w:cs="Times New Roman"/>
        </w:rPr>
        <w:t xml:space="preserve">Istniejący przepust betonowy o średnicy 0.5 m i długości obiektu w osi </w:t>
      </w:r>
      <w:r>
        <w:rPr>
          <w:rFonts w:cs="Times New Roman"/>
        </w:rPr>
        <w:t xml:space="preserve">równej 6.0 m. Szerokość koryta </w:t>
      </w:r>
      <w:r w:rsidRPr="00533D6F">
        <w:rPr>
          <w:rFonts w:cs="Times New Roman"/>
        </w:rPr>
        <w:t xml:space="preserve">w dnie </w:t>
      </w:r>
      <w:r>
        <w:rPr>
          <w:rFonts w:cs="Times New Roman"/>
        </w:rPr>
        <w:t xml:space="preserve">wynosi </w:t>
      </w:r>
      <w:r w:rsidRPr="00533D6F">
        <w:rPr>
          <w:rFonts w:cs="Times New Roman"/>
        </w:rPr>
        <w:t>0.5 m</w:t>
      </w:r>
      <w:r>
        <w:rPr>
          <w:rFonts w:cs="Times New Roman"/>
        </w:rPr>
        <w:t xml:space="preserve"> zaś w koronie 2.2 m</w:t>
      </w:r>
      <w:r w:rsidRPr="00533D6F">
        <w:rPr>
          <w:rFonts w:cs="Times New Roman"/>
        </w:rPr>
        <w:t>. Koryto rowu suche</w:t>
      </w:r>
      <w:r>
        <w:rPr>
          <w:rFonts w:cs="Times New Roman"/>
        </w:rPr>
        <w:t xml:space="preserve"> w dniu inwentaryzacji</w:t>
      </w:r>
      <w:r w:rsidRPr="00533D6F">
        <w:rPr>
          <w:rFonts w:cs="Times New Roman"/>
        </w:rPr>
        <w:t>.</w:t>
      </w:r>
    </w:p>
    <w:p w14:paraId="795BC4AD" w14:textId="77777777" w:rsidR="00EB1ACF" w:rsidRPr="00533D6F" w:rsidRDefault="00EB1ACF" w:rsidP="00FE7BC8">
      <w:pPr>
        <w:spacing w:line="276" w:lineRule="auto"/>
        <w:ind w:firstLine="709"/>
        <w:rPr>
          <w:rFonts w:cs="Times New Roman"/>
        </w:rPr>
      </w:pPr>
      <w:r>
        <w:rPr>
          <w:rFonts w:cs="Times New Roman"/>
        </w:rPr>
        <w:t xml:space="preserve">Stan techniczny przepustu określono jako zły, zagrażający bezpieczeństwu budowli. </w:t>
      </w:r>
      <w:r w:rsidRPr="00533D6F">
        <w:rPr>
          <w:rFonts w:cs="Times New Roman"/>
        </w:rPr>
        <w:t>Przepust z kręgów betonowych</w:t>
      </w:r>
      <w:r>
        <w:rPr>
          <w:rFonts w:cs="Times New Roman"/>
        </w:rPr>
        <w:t>, przesuniętych względem siebie</w:t>
      </w:r>
      <w:r w:rsidRPr="00533D6F">
        <w:rPr>
          <w:rFonts w:cs="Times New Roman"/>
        </w:rPr>
        <w:t>, niedrożny. Wlot i wylot zamulone. Przejazd przez przepust nieutwardzony</w:t>
      </w:r>
      <w:r>
        <w:rPr>
          <w:rFonts w:cs="Times New Roman"/>
        </w:rPr>
        <w:t>, gruntowy, spłynięty na boki</w:t>
      </w:r>
      <w:r w:rsidRPr="00533D6F">
        <w:rPr>
          <w:rFonts w:cs="Times New Roman"/>
        </w:rPr>
        <w:t xml:space="preserve">. </w:t>
      </w:r>
      <w:r>
        <w:rPr>
          <w:rFonts w:cs="Times New Roman"/>
        </w:rPr>
        <w:t xml:space="preserve">Naziom nad przepustem w dniu inwentaryzacji wynosił max do ok. </w:t>
      </w:r>
      <w:r w:rsidRPr="00533D6F">
        <w:rPr>
          <w:rFonts w:cs="Times New Roman"/>
        </w:rPr>
        <w:t xml:space="preserve"> 0.2 m. Koryto przepustu zamulone na głębokość do 0.2 m, skarpy spłynięte, koryto płytkie</w:t>
      </w:r>
      <w:r>
        <w:rPr>
          <w:rFonts w:cs="Times New Roman"/>
        </w:rPr>
        <w:t>,</w:t>
      </w:r>
      <w:r w:rsidRPr="00533D6F">
        <w:rPr>
          <w:rFonts w:cs="Times New Roman"/>
        </w:rPr>
        <w:t xml:space="preserve"> brak jest wyraźnego </w:t>
      </w:r>
      <w:r>
        <w:rPr>
          <w:rFonts w:cs="Times New Roman"/>
        </w:rPr>
        <w:t xml:space="preserve">charakterystycznego </w:t>
      </w:r>
      <w:r w:rsidRPr="00533D6F">
        <w:rPr>
          <w:rFonts w:cs="Times New Roman"/>
        </w:rPr>
        <w:t>przekroju trapezowego.</w:t>
      </w:r>
    </w:p>
    <w:p w14:paraId="50950B2C" w14:textId="77777777" w:rsidR="00EB1ACF" w:rsidRPr="0060584F" w:rsidRDefault="00EB1ACF" w:rsidP="00FA5B00">
      <w:pPr>
        <w:spacing w:line="276" w:lineRule="auto"/>
      </w:pPr>
    </w:p>
    <w:p w14:paraId="00DA673D" w14:textId="77777777" w:rsidR="00EB1ACF" w:rsidRDefault="00EB1ACF" w:rsidP="00FA5B00">
      <w:pPr>
        <w:pStyle w:val="Nagwek3"/>
        <w:keepNext/>
        <w:suppressAutoHyphens/>
        <w:spacing w:line="276" w:lineRule="auto"/>
        <w:ind w:left="709" w:hanging="709"/>
        <w:contextualSpacing/>
      </w:pPr>
      <w:bookmarkStart w:id="84" w:name="_Toc31307352"/>
      <w:bookmarkStart w:id="85" w:name="_Toc50471052"/>
      <w:r w:rsidRPr="00533D6F">
        <w:t>Obiekt nr 732.6.6</w:t>
      </w:r>
      <w:r>
        <w:t xml:space="preserve"> – przepust z piętrzeniem</w:t>
      </w:r>
      <w:bookmarkEnd w:id="84"/>
      <w:bookmarkEnd w:id="85"/>
      <w:r>
        <w:t xml:space="preserve"> </w:t>
      </w:r>
    </w:p>
    <w:p w14:paraId="55B730E0" w14:textId="77777777" w:rsidR="00EB1ACF" w:rsidRPr="00533D6F" w:rsidRDefault="00EB1ACF" w:rsidP="00FA5B00">
      <w:pPr>
        <w:keepNext/>
        <w:spacing w:line="276" w:lineRule="auto"/>
        <w:jc w:val="center"/>
      </w:pPr>
      <w:r w:rsidRPr="00533D6F">
        <w:rPr>
          <w:noProof/>
          <w:sz w:val="22"/>
        </w:rPr>
        <w:drawing>
          <wp:inline distT="0" distB="0" distL="0" distR="0" wp14:anchorId="40FF269C" wp14:editId="17790032">
            <wp:extent cx="1802921" cy="1350989"/>
            <wp:effectExtent l="0" t="0" r="6985" b="190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13789" cy="1359133"/>
                    </a:xfrm>
                    <a:prstGeom prst="rect">
                      <a:avLst/>
                    </a:prstGeom>
                    <a:noFill/>
                    <a:ln>
                      <a:noFill/>
                    </a:ln>
                  </pic:spPr>
                </pic:pic>
              </a:graphicData>
            </a:graphic>
          </wp:inline>
        </w:drawing>
      </w:r>
      <w:r w:rsidRPr="00533D6F">
        <w:rPr>
          <w:i/>
          <w:sz w:val="22"/>
        </w:rPr>
        <w:t xml:space="preserve">   </w:t>
      </w:r>
      <w:r w:rsidRPr="00533D6F">
        <w:rPr>
          <w:noProof/>
          <w:sz w:val="22"/>
        </w:rPr>
        <w:drawing>
          <wp:inline distT="0" distB="0" distL="0" distR="0" wp14:anchorId="1809499F" wp14:editId="375A08DE">
            <wp:extent cx="1828800" cy="1370381"/>
            <wp:effectExtent l="0" t="0" r="0" b="1270"/>
            <wp:docPr id="212" name="Obraz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38161" cy="1377395"/>
                    </a:xfrm>
                    <a:prstGeom prst="rect">
                      <a:avLst/>
                    </a:prstGeom>
                    <a:noFill/>
                    <a:ln>
                      <a:noFill/>
                    </a:ln>
                  </pic:spPr>
                </pic:pic>
              </a:graphicData>
            </a:graphic>
          </wp:inline>
        </w:drawing>
      </w:r>
    </w:p>
    <w:p w14:paraId="6FDAF789" w14:textId="18C692A3" w:rsidR="00EB1ACF" w:rsidRPr="00533D6F" w:rsidRDefault="00EB1ACF" w:rsidP="00FA5B00">
      <w:pPr>
        <w:pStyle w:val="Legenda"/>
        <w:spacing w:line="276" w:lineRule="auto"/>
        <w:rPr>
          <w:i/>
        </w:rPr>
      </w:pPr>
      <w:bookmarkStart w:id="86" w:name="_Toc520275685"/>
      <w:r w:rsidRPr="00533D6F">
        <w:t xml:space="preserve">Fot. </w:t>
      </w:r>
      <w:r w:rsidR="00FA5B00">
        <w:rPr>
          <w:noProof/>
        </w:rPr>
        <w:t>20</w:t>
      </w:r>
      <w:r w:rsidRPr="00533D6F">
        <w:t xml:space="preserve"> </w:t>
      </w:r>
      <w:r w:rsidRPr="00533D6F">
        <w:rPr>
          <w:i/>
        </w:rPr>
        <w:t>Obiekt nr</w:t>
      </w:r>
      <w:r w:rsidRPr="00533D6F">
        <w:t xml:space="preserve"> </w:t>
      </w:r>
      <w:r w:rsidRPr="00533D6F">
        <w:rPr>
          <w:i/>
        </w:rPr>
        <w:t xml:space="preserve">732.6.6 – istniejący przepust w leśnictwie Wilkowo, oddział 34d; </w:t>
      </w:r>
      <w:r w:rsidRPr="00533D6F">
        <w:rPr>
          <w:i/>
        </w:rPr>
        <w:br/>
        <w:t>a) wlot przepustu, b) wylot przepustu</w:t>
      </w:r>
      <w:bookmarkEnd w:id="86"/>
    </w:p>
    <w:p w14:paraId="3E57393B" w14:textId="77777777" w:rsidR="00EB1ACF" w:rsidRPr="00533D6F" w:rsidRDefault="00EB1ACF" w:rsidP="00FA5B00">
      <w:pPr>
        <w:spacing w:line="276" w:lineRule="auto"/>
      </w:pPr>
    </w:p>
    <w:p w14:paraId="333B6D04" w14:textId="77777777" w:rsidR="00EB1ACF" w:rsidRPr="00533D6F" w:rsidRDefault="00EB1ACF" w:rsidP="00FE7BC8">
      <w:pPr>
        <w:spacing w:line="276" w:lineRule="auto"/>
        <w:ind w:firstLine="709"/>
        <w:rPr>
          <w:rFonts w:cs="Times New Roman"/>
        </w:rPr>
      </w:pPr>
      <w:r w:rsidRPr="001F0C73">
        <w:t xml:space="preserve">Teren inwestycji zlokalizowany jest w </w:t>
      </w:r>
      <w:r>
        <w:t xml:space="preserve">gminie Milicz </w:t>
      </w:r>
      <w:r w:rsidRPr="001F0C73">
        <w:t>na działce nr 149/34</w:t>
      </w:r>
      <w:r w:rsidRPr="0035760C">
        <w:t xml:space="preserve"> </w:t>
      </w:r>
      <w:r w:rsidRPr="001F0C73">
        <w:t>obręb 0052 Wilkowo.</w:t>
      </w:r>
      <w:r>
        <w:t xml:space="preserve"> </w:t>
      </w:r>
      <w:r w:rsidRPr="00405BE6">
        <w:t xml:space="preserve">W ramach niniejszego obiektu planuje się rozbiórkę istniejącego przepustu. W jego miejsce zaplanowano budowę nowego przepustu wraz z funkcjonalnie powiązanym  drewnianym progiem powyżej. </w:t>
      </w:r>
      <w:r w:rsidRPr="00533D6F">
        <w:rPr>
          <w:rFonts w:cs="Times New Roman"/>
        </w:rPr>
        <w:t xml:space="preserve">Istniejący przepust o długości w osi </w:t>
      </w:r>
      <w:r>
        <w:rPr>
          <w:rFonts w:cs="Times New Roman"/>
        </w:rPr>
        <w:t xml:space="preserve">4.0 m. Szerokość koryta </w:t>
      </w:r>
      <w:r w:rsidRPr="00533D6F">
        <w:rPr>
          <w:rFonts w:cs="Times New Roman"/>
        </w:rPr>
        <w:t>w</w:t>
      </w:r>
      <w:r>
        <w:rPr>
          <w:rFonts w:cs="Times New Roman"/>
        </w:rPr>
        <w:t> </w:t>
      </w:r>
      <w:r w:rsidRPr="00533D6F">
        <w:rPr>
          <w:rFonts w:cs="Times New Roman"/>
        </w:rPr>
        <w:t xml:space="preserve">dnie </w:t>
      </w:r>
      <w:r>
        <w:rPr>
          <w:rFonts w:cs="Times New Roman"/>
        </w:rPr>
        <w:t xml:space="preserve">wynosi </w:t>
      </w:r>
      <w:r w:rsidRPr="00533D6F">
        <w:rPr>
          <w:rFonts w:cs="Times New Roman"/>
        </w:rPr>
        <w:t xml:space="preserve">0.9 m, </w:t>
      </w:r>
      <w:r>
        <w:rPr>
          <w:rFonts w:cs="Times New Roman"/>
        </w:rPr>
        <w:t>zaś w koronie 3.0 m. Koryto rowu suche na dzień inwentaryzacji.</w:t>
      </w:r>
    </w:p>
    <w:p w14:paraId="09D21177" w14:textId="77777777" w:rsidR="00EB1ACF" w:rsidRPr="00533D6F" w:rsidRDefault="00EB1ACF" w:rsidP="00FE7BC8">
      <w:pPr>
        <w:spacing w:line="276" w:lineRule="auto"/>
        <w:ind w:firstLine="709"/>
        <w:rPr>
          <w:rFonts w:cs="Times New Roman"/>
        </w:rPr>
      </w:pPr>
      <w:r>
        <w:rPr>
          <w:rFonts w:cs="Times New Roman"/>
        </w:rPr>
        <w:t xml:space="preserve">Stan techniczny przepustu określono jako zły, zagrażający bezpieczeństwu budowli. </w:t>
      </w:r>
      <w:r w:rsidRPr="00533D6F">
        <w:rPr>
          <w:rFonts w:cs="Times New Roman"/>
        </w:rPr>
        <w:t xml:space="preserve">Przepust niedrożny, wlot i wylot </w:t>
      </w:r>
      <w:r>
        <w:rPr>
          <w:rFonts w:cs="Times New Roman"/>
        </w:rPr>
        <w:t>zamulony</w:t>
      </w:r>
      <w:r w:rsidRPr="00533D6F">
        <w:rPr>
          <w:rFonts w:cs="Times New Roman"/>
        </w:rPr>
        <w:t xml:space="preserve">, </w:t>
      </w:r>
      <w:r>
        <w:rPr>
          <w:rFonts w:cs="Times New Roman"/>
        </w:rPr>
        <w:t>porośnięty</w:t>
      </w:r>
      <w:r w:rsidRPr="00533D6F">
        <w:rPr>
          <w:rFonts w:cs="Times New Roman"/>
        </w:rPr>
        <w:t xml:space="preserve"> roślinnością trawiastą. Przejazd gruntowy, nieutwardzony. Koryto rowu płytkie, skarpy spłynięte, zarośnięte trawą, zamulone na głębokość do 0.25 m.</w:t>
      </w:r>
    </w:p>
    <w:p w14:paraId="5AF4C1FE" w14:textId="77777777" w:rsidR="00EB1ACF" w:rsidRPr="0060584F" w:rsidRDefault="00EB1ACF" w:rsidP="00FA5B00">
      <w:pPr>
        <w:spacing w:line="276" w:lineRule="auto"/>
      </w:pPr>
    </w:p>
    <w:p w14:paraId="7AC31D37" w14:textId="77777777" w:rsidR="00EB1ACF" w:rsidRDefault="00EB1ACF" w:rsidP="00FA5B00">
      <w:pPr>
        <w:pStyle w:val="Nagwek3"/>
        <w:keepNext/>
        <w:suppressAutoHyphens/>
        <w:spacing w:line="276" w:lineRule="auto"/>
        <w:ind w:left="709" w:hanging="709"/>
        <w:contextualSpacing/>
      </w:pPr>
      <w:bookmarkStart w:id="87" w:name="_Toc31307353"/>
      <w:bookmarkStart w:id="88" w:name="_Toc50471053"/>
      <w:r w:rsidRPr="00533D6F">
        <w:t>Obiekt nr 732.6.9</w:t>
      </w:r>
      <w:r>
        <w:t xml:space="preserve"> – zastawka</w:t>
      </w:r>
      <w:bookmarkEnd w:id="87"/>
      <w:bookmarkEnd w:id="88"/>
      <w:r>
        <w:t xml:space="preserve">  </w:t>
      </w:r>
    </w:p>
    <w:p w14:paraId="2A44AF0F" w14:textId="77777777" w:rsidR="00EB1ACF" w:rsidRPr="00533D6F" w:rsidRDefault="00EB1ACF" w:rsidP="00FA5B00">
      <w:pPr>
        <w:keepNext/>
        <w:spacing w:line="276" w:lineRule="auto"/>
        <w:jc w:val="center"/>
      </w:pPr>
      <w:r w:rsidRPr="00533D6F">
        <w:rPr>
          <w:noProof/>
          <w:sz w:val="22"/>
        </w:rPr>
        <w:drawing>
          <wp:inline distT="0" distB="0" distL="0" distR="0" wp14:anchorId="1412F7A8" wp14:editId="36B394B0">
            <wp:extent cx="1962610" cy="1470649"/>
            <wp:effectExtent l="0" t="0" r="0" b="0"/>
            <wp:docPr id="213" name="Obraz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73042" cy="1478466"/>
                    </a:xfrm>
                    <a:prstGeom prst="rect">
                      <a:avLst/>
                    </a:prstGeom>
                    <a:noFill/>
                    <a:ln>
                      <a:noFill/>
                    </a:ln>
                  </pic:spPr>
                </pic:pic>
              </a:graphicData>
            </a:graphic>
          </wp:inline>
        </w:drawing>
      </w:r>
      <w:r w:rsidRPr="00533D6F">
        <w:rPr>
          <w:i/>
          <w:sz w:val="22"/>
        </w:rPr>
        <w:t xml:space="preserve">  </w:t>
      </w:r>
      <w:r w:rsidRPr="00533D6F">
        <w:rPr>
          <w:noProof/>
          <w:sz w:val="22"/>
        </w:rPr>
        <w:drawing>
          <wp:inline distT="0" distB="0" distL="0" distR="0" wp14:anchorId="225C07AB" wp14:editId="3F9EFBE5">
            <wp:extent cx="1906438" cy="1428557"/>
            <wp:effectExtent l="0" t="0" r="0" b="63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20240" cy="1438899"/>
                    </a:xfrm>
                    <a:prstGeom prst="rect">
                      <a:avLst/>
                    </a:prstGeom>
                    <a:noFill/>
                    <a:ln>
                      <a:noFill/>
                    </a:ln>
                  </pic:spPr>
                </pic:pic>
              </a:graphicData>
            </a:graphic>
          </wp:inline>
        </w:drawing>
      </w:r>
    </w:p>
    <w:p w14:paraId="27FC9177" w14:textId="78F678DD" w:rsidR="00EB1ACF" w:rsidRPr="00533D6F" w:rsidRDefault="00EB1ACF" w:rsidP="00FA5B00">
      <w:pPr>
        <w:pStyle w:val="Legenda"/>
        <w:spacing w:line="276" w:lineRule="auto"/>
        <w:rPr>
          <w:i/>
        </w:rPr>
      </w:pPr>
      <w:bookmarkStart w:id="89" w:name="_Toc520275686"/>
      <w:r w:rsidRPr="00533D6F">
        <w:t xml:space="preserve">Fot. </w:t>
      </w:r>
      <w:r w:rsidR="00FA5B00">
        <w:rPr>
          <w:noProof/>
        </w:rPr>
        <w:t>21</w:t>
      </w:r>
      <w:r w:rsidRPr="00533D6F">
        <w:t xml:space="preserve"> </w:t>
      </w:r>
      <w:r w:rsidRPr="00533D6F">
        <w:rPr>
          <w:i/>
        </w:rPr>
        <w:t>Obiekt nr</w:t>
      </w:r>
      <w:r w:rsidRPr="00533D6F">
        <w:t xml:space="preserve"> </w:t>
      </w:r>
      <w:r w:rsidRPr="00533D6F">
        <w:rPr>
          <w:i/>
        </w:rPr>
        <w:t xml:space="preserve">732.6.9 – istniejący przepust w leśnictwie Wilkowo, oddział 41b; </w:t>
      </w:r>
      <w:r w:rsidRPr="00533D6F">
        <w:rPr>
          <w:i/>
        </w:rPr>
        <w:br/>
        <w:t>a) wlot przepustu, b) wnętrze przepustu</w:t>
      </w:r>
      <w:bookmarkEnd w:id="89"/>
    </w:p>
    <w:p w14:paraId="1F6552DB" w14:textId="77777777" w:rsidR="00EB1ACF" w:rsidRPr="00533D6F" w:rsidRDefault="00EB1ACF" w:rsidP="00FA5B00">
      <w:pPr>
        <w:spacing w:line="276" w:lineRule="auto"/>
      </w:pPr>
    </w:p>
    <w:p w14:paraId="0D28601F" w14:textId="77777777" w:rsidR="00EB1ACF" w:rsidRPr="00533D6F" w:rsidRDefault="00EB1ACF" w:rsidP="00FE7BC8">
      <w:pPr>
        <w:spacing w:line="276" w:lineRule="auto"/>
        <w:ind w:firstLine="709"/>
        <w:rPr>
          <w:rFonts w:cs="Times New Roman"/>
        </w:rPr>
      </w:pPr>
      <w:r w:rsidRPr="00380848">
        <w:t>Teren inwestycji zlokalizowany jest w</w:t>
      </w:r>
      <w:r>
        <w:t xml:space="preserve"> gminie Milicz </w:t>
      </w:r>
      <w:r w:rsidRPr="00380848">
        <w:t>na działce nr 172/41</w:t>
      </w:r>
      <w:r w:rsidRPr="00CB0184">
        <w:t xml:space="preserve"> </w:t>
      </w:r>
      <w:r w:rsidRPr="00380848">
        <w:t xml:space="preserve">obręb 0052 Wilkowo. </w:t>
      </w:r>
      <w:r w:rsidRPr="005B0323">
        <w:t>W ramach obiektu zaplanowano wykonanie przed istniejącym przepustem zastawki piętrzącej.</w:t>
      </w:r>
      <w:r w:rsidRPr="00533D6F">
        <w:t xml:space="preserve"> </w:t>
      </w:r>
      <w:r w:rsidRPr="00533D6F">
        <w:rPr>
          <w:rFonts w:cs="Times New Roman"/>
        </w:rPr>
        <w:t xml:space="preserve">Istniejący przepust z tworzywa sztucznego o średnicy 0.6 m i długości obiektu w osi </w:t>
      </w:r>
      <w:r>
        <w:rPr>
          <w:rFonts w:cs="Times New Roman"/>
        </w:rPr>
        <w:t xml:space="preserve">równej 6.5 m. Szerokość koryta </w:t>
      </w:r>
      <w:r w:rsidRPr="00533D6F">
        <w:rPr>
          <w:rFonts w:cs="Times New Roman"/>
        </w:rPr>
        <w:t xml:space="preserve">w dnie </w:t>
      </w:r>
      <w:r>
        <w:rPr>
          <w:rFonts w:cs="Times New Roman"/>
        </w:rPr>
        <w:t xml:space="preserve">wynosi </w:t>
      </w:r>
      <w:r w:rsidRPr="00533D6F">
        <w:rPr>
          <w:rFonts w:cs="Times New Roman"/>
        </w:rPr>
        <w:t>1.2 m</w:t>
      </w:r>
      <w:r>
        <w:rPr>
          <w:rFonts w:cs="Times New Roman"/>
        </w:rPr>
        <w:t xml:space="preserve"> zaś w koronie 3.8 m. N</w:t>
      </w:r>
      <w:r w:rsidRPr="00533D6F">
        <w:rPr>
          <w:rFonts w:cs="Times New Roman"/>
        </w:rPr>
        <w:t>achylenie skarp 1:1. Koryto rowu suche</w:t>
      </w:r>
      <w:r>
        <w:rPr>
          <w:rFonts w:cs="Times New Roman"/>
        </w:rPr>
        <w:t xml:space="preserve"> w dniu inwentaryzacji</w:t>
      </w:r>
      <w:r w:rsidRPr="00533D6F">
        <w:rPr>
          <w:rFonts w:cs="Times New Roman"/>
        </w:rPr>
        <w:t>.</w:t>
      </w:r>
    </w:p>
    <w:p w14:paraId="60FC4074" w14:textId="77777777" w:rsidR="00EB1ACF" w:rsidRPr="00533D6F" w:rsidRDefault="00EB1ACF" w:rsidP="00FE7BC8">
      <w:pPr>
        <w:spacing w:line="276" w:lineRule="auto"/>
        <w:ind w:firstLine="709"/>
        <w:rPr>
          <w:rFonts w:cs="Times New Roman"/>
        </w:rPr>
      </w:pPr>
      <w:r w:rsidRPr="00533D6F">
        <w:rPr>
          <w:rFonts w:cs="Times New Roman"/>
        </w:rPr>
        <w:t>Przepust drożny, zamul</w:t>
      </w:r>
      <w:r>
        <w:rPr>
          <w:rFonts w:cs="Times New Roman"/>
        </w:rPr>
        <w:t>o</w:t>
      </w:r>
      <w:r w:rsidRPr="00533D6F">
        <w:rPr>
          <w:rFonts w:cs="Times New Roman"/>
        </w:rPr>
        <w:t>n</w:t>
      </w:r>
      <w:r>
        <w:rPr>
          <w:rFonts w:cs="Times New Roman"/>
        </w:rPr>
        <w:t>y, brak umocnienia wlotu i wylotu, grunt spłynięty</w:t>
      </w:r>
      <w:r w:rsidRPr="00533D6F">
        <w:rPr>
          <w:rFonts w:cs="Times New Roman"/>
        </w:rPr>
        <w:t xml:space="preserve">. </w:t>
      </w:r>
      <w:r>
        <w:rPr>
          <w:rFonts w:cs="Times New Roman"/>
        </w:rPr>
        <w:t xml:space="preserve">Naziom przepustu w dniu inwentaryzacji </w:t>
      </w:r>
      <w:r w:rsidRPr="00533D6F">
        <w:rPr>
          <w:rFonts w:cs="Times New Roman"/>
        </w:rPr>
        <w:t>wynosi</w:t>
      </w:r>
      <w:r>
        <w:rPr>
          <w:rFonts w:cs="Times New Roman"/>
        </w:rPr>
        <w:t xml:space="preserve">ł </w:t>
      </w:r>
      <w:r w:rsidRPr="00533D6F">
        <w:rPr>
          <w:rFonts w:cs="Times New Roman"/>
        </w:rPr>
        <w:t xml:space="preserve"> 0.8</w:t>
      </w:r>
      <w:r>
        <w:rPr>
          <w:rFonts w:cs="Times New Roman"/>
        </w:rPr>
        <w:t> </w:t>
      </w:r>
      <w:r w:rsidRPr="00533D6F">
        <w:rPr>
          <w:rFonts w:cs="Times New Roman"/>
        </w:rPr>
        <w:t>m. Przejazd utwardzony, gruntowy. Koryto rowu zamulone na głębokość do 0.15 m, charakterystyczny przekrój trapezowy.</w:t>
      </w:r>
    </w:p>
    <w:p w14:paraId="48418F03" w14:textId="77777777" w:rsidR="00EB1ACF" w:rsidRPr="0060584F" w:rsidRDefault="00EB1ACF" w:rsidP="00FA5B00">
      <w:pPr>
        <w:spacing w:line="276" w:lineRule="auto"/>
      </w:pPr>
    </w:p>
    <w:p w14:paraId="16183D02" w14:textId="77777777" w:rsidR="00EB1ACF" w:rsidRDefault="00EB1ACF" w:rsidP="00FA5B00">
      <w:pPr>
        <w:pStyle w:val="Nagwek3"/>
        <w:keepNext/>
        <w:suppressAutoHyphens/>
        <w:spacing w:line="276" w:lineRule="auto"/>
        <w:ind w:left="709" w:hanging="709"/>
        <w:contextualSpacing/>
      </w:pPr>
      <w:bookmarkStart w:id="90" w:name="_Toc31307354"/>
      <w:bookmarkStart w:id="91" w:name="_Toc50471054"/>
      <w:r w:rsidRPr="00533D6F">
        <w:t>Obiekt nr 732.6.11</w:t>
      </w:r>
      <w:r>
        <w:t xml:space="preserve"> – próg drewniany</w:t>
      </w:r>
      <w:bookmarkEnd w:id="90"/>
      <w:bookmarkEnd w:id="91"/>
      <w: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06"/>
      </w:tblGrid>
      <w:tr w:rsidR="00EB1ACF" w:rsidRPr="00533D6F" w14:paraId="7AF1BAFC" w14:textId="77777777" w:rsidTr="00FA5B00">
        <w:trPr>
          <w:trHeight w:val="2763"/>
        </w:trPr>
        <w:tc>
          <w:tcPr>
            <w:tcW w:w="4606" w:type="dxa"/>
          </w:tcPr>
          <w:p w14:paraId="3AE9442D" w14:textId="77777777" w:rsidR="00EB1ACF" w:rsidRPr="00533D6F" w:rsidRDefault="00EB1ACF" w:rsidP="00FA5B00">
            <w:pPr>
              <w:pStyle w:val="Legenda"/>
              <w:spacing w:line="276" w:lineRule="auto"/>
              <w:jc w:val="right"/>
            </w:pPr>
            <w:r w:rsidRPr="00533D6F">
              <w:rPr>
                <w:rFonts w:cs="Times New Roman"/>
                <w:noProof/>
                <w:szCs w:val="24"/>
                <w:lang w:bidi="ar-SA"/>
              </w:rPr>
              <w:drawing>
                <wp:inline distT="0" distB="0" distL="0" distR="0" wp14:anchorId="513252B0" wp14:editId="59A048F9">
                  <wp:extent cx="2136815" cy="1602213"/>
                  <wp:effectExtent l="0" t="0" r="0" b="0"/>
                  <wp:docPr id="27" name="Obraz 27" descr="\\dane\PROJEKTY\04_SW\SW732_LASY ŻMIGRÓD_DOLINA BARYCZY\00 - Materiały wyjściowe\02 - Zdjecia\6 - WILKOWO\732.6.11\6.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ne\PROJEKTY\04_SW\SW732_LASY ŻMIGRÓD_DOLINA BARYCZY\00 - Materiały wyjściowe\02 - Zdjecia\6 - WILKOWO\732.6.11\6.11.1.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36815" cy="1602213"/>
                          </a:xfrm>
                          <a:prstGeom prst="rect">
                            <a:avLst/>
                          </a:prstGeom>
                          <a:noFill/>
                          <a:ln>
                            <a:noFill/>
                          </a:ln>
                        </pic:spPr>
                      </pic:pic>
                    </a:graphicData>
                  </a:graphic>
                </wp:inline>
              </w:drawing>
            </w:r>
            <w:bookmarkStart w:id="92" w:name="_Toc520275687"/>
            <w:r w:rsidRPr="00533D6F">
              <w:t xml:space="preserve"> </w:t>
            </w:r>
          </w:p>
          <w:p w14:paraId="21E95302" w14:textId="6C5C7B46" w:rsidR="00EB1ACF" w:rsidRPr="00FA5B00" w:rsidRDefault="00EB1ACF" w:rsidP="00FA5B00">
            <w:pPr>
              <w:pStyle w:val="Legenda"/>
              <w:spacing w:line="276" w:lineRule="auto"/>
              <w:rPr>
                <w:i/>
                <w:sz w:val="24"/>
                <w:szCs w:val="24"/>
              </w:rPr>
            </w:pPr>
            <w:r w:rsidRPr="00FA5B00">
              <w:rPr>
                <w:sz w:val="24"/>
                <w:szCs w:val="24"/>
              </w:rPr>
              <w:t xml:space="preserve">Fot. </w:t>
            </w:r>
            <w:r w:rsidR="00FA5B00" w:rsidRPr="00FA5B00">
              <w:rPr>
                <w:noProof/>
                <w:sz w:val="24"/>
                <w:szCs w:val="24"/>
              </w:rPr>
              <w:t>22</w:t>
            </w:r>
            <w:r w:rsidRPr="00FA5B00">
              <w:rPr>
                <w:sz w:val="24"/>
                <w:szCs w:val="24"/>
              </w:rPr>
              <w:t xml:space="preserve"> </w:t>
            </w:r>
            <w:r w:rsidRPr="00FA5B00">
              <w:rPr>
                <w:i/>
                <w:sz w:val="24"/>
                <w:szCs w:val="24"/>
              </w:rPr>
              <w:t>Obiekt nr 732.6.11</w:t>
            </w:r>
            <w:bookmarkEnd w:id="92"/>
            <w:r w:rsidRPr="00FA5B00">
              <w:rPr>
                <w:i/>
                <w:sz w:val="24"/>
                <w:szCs w:val="24"/>
              </w:rPr>
              <w:t xml:space="preserve"> w leśnictwie Wilkowo</w:t>
            </w:r>
          </w:p>
        </w:tc>
        <w:tc>
          <w:tcPr>
            <w:tcW w:w="4606" w:type="dxa"/>
          </w:tcPr>
          <w:p w14:paraId="0F223358" w14:textId="77777777" w:rsidR="00EB1ACF" w:rsidRPr="00FE7BC8" w:rsidRDefault="00EB1ACF" w:rsidP="00FE7BC8">
            <w:pPr>
              <w:spacing w:line="276" w:lineRule="auto"/>
              <w:jc w:val="both"/>
              <w:rPr>
                <w:rFonts w:cs="Times New Roman"/>
                <w:sz w:val="24"/>
                <w:szCs w:val="24"/>
              </w:rPr>
            </w:pPr>
            <w:r w:rsidRPr="00FE7BC8">
              <w:rPr>
                <w:sz w:val="24"/>
                <w:szCs w:val="24"/>
              </w:rPr>
              <w:t xml:space="preserve">Teren inwestycji zlokalizowany jest w gminie Milicz na działce nr 174/43 obręb 0052 Wilkowo. W ramach obiektu zaplanowano wykonanie drewnianego progu piętrzącego. </w:t>
            </w:r>
            <w:r w:rsidRPr="00FE7BC8">
              <w:rPr>
                <w:rFonts w:cs="Times New Roman"/>
                <w:sz w:val="24"/>
                <w:szCs w:val="24"/>
              </w:rPr>
              <w:t>Koryto rowu suche. Szerokość rowu w dnie wynosi ok 1,0 m zaś w koronie ok. 3,0 m.</w:t>
            </w:r>
          </w:p>
          <w:p w14:paraId="2E18729D" w14:textId="77777777" w:rsidR="00EB1ACF" w:rsidRPr="00533D6F" w:rsidRDefault="00EB1ACF" w:rsidP="00FA5B00">
            <w:pPr>
              <w:spacing w:line="276" w:lineRule="auto"/>
              <w:rPr>
                <w:rFonts w:cs="Times New Roman"/>
              </w:rPr>
            </w:pPr>
          </w:p>
        </w:tc>
      </w:tr>
    </w:tbl>
    <w:p w14:paraId="721DC2C0" w14:textId="77777777" w:rsidR="00EA1C8D" w:rsidRPr="005C2014" w:rsidRDefault="00EA1C8D" w:rsidP="00EB1ACF">
      <w:pPr>
        <w:ind w:firstLine="709"/>
        <w:jc w:val="left"/>
        <w:rPr>
          <w:color w:val="FF0000"/>
          <w:highlight w:val="yellow"/>
        </w:rPr>
      </w:pPr>
    </w:p>
    <w:p w14:paraId="217DD311" w14:textId="1797C4A2" w:rsidR="007D2854" w:rsidRPr="00FE7BC8" w:rsidRDefault="00B6554B" w:rsidP="007D2854">
      <w:pPr>
        <w:pStyle w:val="Nagwek2"/>
      </w:pPr>
      <w:bookmarkStart w:id="93" w:name="_Toc50471055"/>
      <w:r w:rsidRPr="00FE7BC8">
        <w:t>PROJEKTOWANE ZAGOSPODAROWANIE TERENU</w:t>
      </w:r>
      <w:bookmarkEnd w:id="13"/>
      <w:bookmarkEnd w:id="14"/>
      <w:bookmarkEnd w:id="93"/>
    </w:p>
    <w:p w14:paraId="5E10554C" w14:textId="463686FC" w:rsidR="00D6613C" w:rsidRPr="00FE7BC8" w:rsidRDefault="00113CA0" w:rsidP="00D6613C">
      <w:pPr>
        <w:autoSpaceDE w:val="0"/>
        <w:autoSpaceDN w:val="0"/>
        <w:adjustRightInd w:val="0"/>
        <w:spacing w:line="276" w:lineRule="auto"/>
        <w:ind w:firstLine="709"/>
        <w:rPr>
          <w:rFonts w:cs="Calibri"/>
          <w:szCs w:val="24"/>
        </w:rPr>
      </w:pPr>
      <w:bookmarkStart w:id="94" w:name="_Hlk523383438"/>
      <w:r w:rsidRPr="00FE7BC8">
        <w:rPr>
          <w:rFonts w:cs="Calibri"/>
          <w:szCs w:val="24"/>
        </w:rPr>
        <w:t>Inwestycja ma na celu wzmocnienie odporności obszaru objętego projektem na zagrożenia związane ze zmianami klimatu w nizinnych ekosystemach leśnych.</w:t>
      </w:r>
      <w:r w:rsidR="00FE3674" w:rsidRPr="00FE7BC8">
        <w:rPr>
          <w:rFonts w:cs="Calibri"/>
          <w:szCs w:val="24"/>
        </w:rPr>
        <w:t xml:space="preserve"> </w:t>
      </w:r>
    </w:p>
    <w:p w14:paraId="6AB99C94" w14:textId="14DA24B2" w:rsidR="00FE7BC8" w:rsidRDefault="00FE7BC8" w:rsidP="00FE7BC8">
      <w:pPr>
        <w:pStyle w:val="StronaTytuowa"/>
        <w:ind w:firstLine="576"/>
        <w:jc w:val="both"/>
        <w:rPr>
          <w:sz w:val="24"/>
          <w:szCs w:val="24"/>
        </w:rPr>
      </w:pPr>
      <w:r w:rsidRPr="00FE7BC8">
        <w:rPr>
          <w:b w:val="0"/>
          <w:sz w:val="24"/>
          <w:szCs w:val="24"/>
        </w:rPr>
        <w:t>Projektowane zagospodarowanie terenu polega</w:t>
      </w:r>
      <w:r w:rsidRPr="00FE7BC8">
        <w:t xml:space="preserve"> </w:t>
      </w:r>
      <w:r w:rsidRPr="000A1B36">
        <w:rPr>
          <w:b w:val="0"/>
          <w:sz w:val="24"/>
          <w:szCs w:val="24"/>
        </w:rPr>
        <w:t xml:space="preserve">na budowie </w:t>
      </w:r>
      <w:r w:rsidRPr="000A1B36">
        <w:rPr>
          <w:b w:val="0"/>
          <w:iCs/>
          <w:color w:val="000000"/>
          <w:sz w:val="24"/>
          <w:szCs w:val="24"/>
        </w:rPr>
        <w:t>3 progów drewnianych, 1</w:t>
      </w:r>
      <w:r w:rsidR="00666D81">
        <w:rPr>
          <w:b w:val="0"/>
          <w:iCs/>
          <w:color w:val="000000"/>
          <w:sz w:val="24"/>
          <w:szCs w:val="24"/>
        </w:rPr>
        <w:t> </w:t>
      </w:r>
      <w:r w:rsidRPr="000A1B36">
        <w:rPr>
          <w:b w:val="0"/>
          <w:iCs/>
          <w:color w:val="000000"/>
          <w:sz w:val="24"/>
          <w:szCs w:val="24"/>
        </w:rPr>
        <w:t>progu kamiennego, 5 zas</w:t>
      </w:r>
      <w:r>
        <w:rPr>
          <w:b w:val="0"/>
          <w:iCs/>
          <w:color w:val="000000"/>
          <w:sz w:val="24"/>
          <w:szCs w:val="24"/>
        </w:rPr>
        <w:t>tawek drewnianych oraz rozbiórce i budowie</w:t>
      </w:r>
      <w:r w:rsidRPr="000A1B36">
        <w:rPr>
          <w:b w:val="0"/>
          <w:iCs/>
          <w:color w:val="000000"/>
          <w:sz w:val="24"/>
          <w:szCs w:val="24"/>
        </w:rPr>
        <w:t xml:space="preserve"> 13 przepustów z</w:t>
      </w:r>
      <w:r w:rsidR="00666D81">
        <w:rPr>
          <w:b w:val="0"/>
          <w:iCs/>
          <w:color w:val="000000"/>
          <w:sz w:val="24"/>
          <w:szCs w:val="24"/>
        </w:rPr>
        <w:t> </w:t>
      </w:r>
      <w:r w:rsidRPr="000A1B36">
        <w:rPr>
          <w:b w:val="0"/>
          <w:iCs/>
          <w:color w:val="000000"/>
          <w:sz w:val="24"/>
          <w:szCs w:val="24"/>
        </w:rPr>
        <w:t xml:space="preserve">piętrzeniem </w:t>
      </w:r>
      <w:r w:rsidRPr="000A1B36">
        <w:rPr>
          <w:b w:val="0"/>
          <w:sz w:val="24"/>
          <w:szCs w:val="24"/>
        </w:rPr>
        <w:t>w celu okresowego napełnienia koryt</w:t>
      </w:r>
      <w:r>
        <w:rPr>
          <w:b w:val="0"/>
          <w:sz w:val="24"/>
          <w:szCs w:val="24"/>
        </w:rPr>
        <w:t xml:space="preserve"> rowów</w:t>
      </w:r>
      <w:r w:rsidRPr="000A1B36">
        <w:rPr>
          <w:b w:val="0"/>
          <w:sz w:val="24"/>
          <w:szCs w:val="24"/>
        </w:rPr>
        <w:t xml:space="preserve"> leśn</w:t>
      </w:r>
      <w:r>
        <w:rPr>
          <w:b w:val="0"/>
          <w:sz w:val="24"/>
          <w:szCs w:val="24"/>
        </w:rPr>
        <w:t>ych</w:t>
      </w:r>
      <w:r w:rsidRPr="000A1B36">
        <w:rPr>
          <w:b w:val="0"/>
          <w:sz w:val="24"/>
          <w:szCs w:val="24"/>
        </w:rPr>
        <w:t>.</w:t>
      </w:r>
      <w:r w:rsidRPr="000A1B36">
        <w:rPr>
          <w:sz w:val="24"/>
          <w:szCs w:val="24"/>
        </w:rPr>
        <w:t xml:space="preserve"> </w:t>
      </w:r>
    </w:p>
    <w:p w14:paraId="4DB6544D" w14:textId="77777777" w:rsidR="00FE7BC8" w:rsidRPr="000A1B36" w:rsidRDefault="00FE7BC8" w:rsidP="00FE7BC8">
      <w:pPr>
        <w:pStyle w:val="StronaTytuowa"/>
        <w:ind w:firstLine="576"/>
        <w:jc w:val="both"/>
        <w:rPr>
          <w:b w:val="0"/>
          <w:iCs/>
          <w:color w:val="000000"/>
          <w:sz w:val="24"/>
          <w:szCs w:val="24"/>
        </w:rPr>
      </w:pPr>
    </w:p>
    <w:p w14:paraId="3F8F5890" w14:textId="77777777" w:rsidR="00AF00A5" w:rsidRPr="00D02712" w:rsidRDefault="00AF00A5" w:rsidP="00AF00A5">
      <w:pPr>
        <w:autoSpaceDE w:val="0"/>
        <w:autoSpaceDN w:val="0"/>
        <w:adjustRightInd w:val="0"/>
        <w:spacing w:line="276" w:lineRule="auto"/>
        <w:ind w:firstLine="709"/>
        <w:rPr>
          <w:rFonts w:cs="Calibri"/>
          <w:szCs w:val="24"/>
        </w:rPr>
      </w:pPr>
      <w:r w:rsidRPr="00D02712">
        <w:rPr>
          <w:rFonts w:cs="Calibri"/>
          <w:szCs w:val="24"/>
        </w:rPr>
        <w:t>W ramach przedsięwzięcia budowlanego planuje się:</w:t>
      </w:r>
    </w:p>
    <w:p w14:paraId="6807D4AE" w14:textId="77777777" w:rsidR="000A3047" w:rsidRPr="008E0D09" w:rsidRDefault="000A3047" w:rsidP="000A3047">
      <w:pPr>
        <w:pStyle w:val="Normalny2"/>
        <w:numPr>
          <w:ilvl w:val="0"/>
          <w:numId w:val="32"/>
        </w:numPr>
        <w:rPr>
          <w:b/>
        </w:rPr>
      </w:pPr>
      <w:r w:rsidRPr="008E0D09">
        <w:rPr>
          <w:b/>
        </w:rPr>
        <w:t>budowę 3 drewnianych progów zwalniających odpływ wody poprzez:</w:t>
      </w:r>
    </w:p>
    <w:p w14:paraId="0F770B6E" w14:textId="77777777" w:rsidR="000A3047" w:rsidRPr="008E0D09" w:rsidRDefault="000A3047" w:rsidP="000A3047">
      <w:pPr>
        <w:pStyle w:val="Normalny2"/>
        <w:numPr>
          <w:ilvl w:val="0"/>
          <w:numId w:val="16"/>
        </w:numPr>
        <w:spacing w:before="0" w:after="0"/>
        <w:ind w:left="1418"/>
      </w:pPr>
      <w:r w:rsidRPr="008E0D09">
        <w:t xml:space="preserve">wykonanie obiektów o wys. piętrzenia </w:t>
      </w:r>
      <w:r w:rsidRPr="002F75BE">
        <w:t>do 0,5 m</w:t>
      </w:r>
      <w:r w:rsidRPr="008E0D09">
        <w:t xml:space="preserve"> w postaci progów drewnianych,</w:t>
      </w:r>
    </w:p>
    <w:p w14:paraId="64FE23DF" w14:textId="77777777" w:rsidR="000A3047" w:rsidRDefault="000A3047" w:rsidP="000A3047">
      <w:pPr>
        <w:pStyle w:val="Normalny2"/>
        <w:numPr>
          <w:ilvl w:val="0"/>
          <w:numId w:val="16"/>
        </w:numPr>
        <w:spacing w:before="0" w:after="0"/>
        <w:ind w:left="1418"/>
      </w:pPr>
      <w:r w:rsidRPr="008E0D09">
        <w:t>ubezpieczenie koryta poniżej oraz powyżej budowanego obiektu za pomocą narzutu k</w:t>
      </w:r>
      <w:r>
        <w:t>amiennego i palisady drewnianej.</w:t>
      </w:r>
    </w:p>
    <w:p w14:paraId="04B30299" w14:textId="77777777" w:rsidR="000A3047" w:rsidRPr="008E0D09" w:rsidRDefault="000A3047" w:rsidP="000A3047">
      <w:pPr>
        <w:pStyle w:val="Normalny2"/>
        <w:spacing w:before="0" w:after="0"/>
        <w:ind w:left="1418" w:firstLine="0"/>
      </w:pPr>
    </w:p>
    <w:p w14:paraId="6277603A" w14:textId="77777777" w:rsidR="000A3047" w:rsidRPr="008E0D09" w:rsidRDefault="000A3047" w:rsidP="000A3047">
      <w:pPr>
        <w:pStyle w:val="Normalny2"/>
        <w:numPr>
          <w:ilvl w:val="0"/>
          <w:numId w:val="32"/>
        </w:numPr>
        <w:spacing w:before="120"/>
        <w:ind w:left="782" w:hanging="357"/>
        <w:rPr>
          <w:b/>
        </w:rPr>
      </w:pPr>
      <w:r w:rsidRPr="008E0D09">
        <w:rPr>
          <w:b/>
        </w:rPr>
        <w:t>budowę 1 kamiennego progu zwalniając</w:t>
      </w:r>
      <w:r>
        <w:rPr>
          <w:b/>
        </w:rPr>
        <w:t>ego</w:t>
      </w:r>
      <w:r w:rsidRPr="008E0D09">
        <w:rPr>
          <w:b/>
        </w:rPr>
        <w:t xml:space="preserve"> odpływ wody poprzez:</w:t>
      </w:r>
    </w:p>
    <w:p w14:paraId="18B37733" w14:textId="77777777" w:rsidR="000A3047" w:rsidRPr="008E0D09" w:rsidRDefault="000A3047" w:rsidP="000A3047">
      <w:pPr>
        <w:pStyle w:val="Normalny2"/>
        <w:numPr>
          <w:ilvl w:val="0"/>
          <w:numId w:val="16"/>
        </w:numPr>
        <w:spacing w:before="0" w:after="0"/>
        <w:ind w:left="1418"/>
      </w:pPr>
      <w:r w:rsidRPr="008E0D09">
        <w:t>wyko</w:t>
      </w:r>
      <w:r>
        <w:t xml:space="preserve">nanie obiektu o wys. </w:t>
      </w:r>
      <w:r w:rsidRPr="002F75BE">
        <w:t xml:space="preserve">piętrzenia 0,8 m </w:t>
      </w:r>
      <w:r>
        <w:t xml:space="preserve">w </w:t>
      </w:r>
      <w:r w:rsidRPr="008E0D09">
        <w:t>postaci prog</w:t>
      </w:r>
      <w:r>
        <w:t>u</w:t>
      </w:r>
      <w:r w:rsidRPr="008E0D09">
        <w:t xml:space="preserve"> kamienn</w:t>
      </w:r>
      <w:r>
        <w:t>ego</w:t>
      </w:r>
      <w:r w:rsidRPr="008E0D09">
        <w:t>,</w:t>
      </w:r>
    </w:p>
    <w:p w14:paraId="37F0A91C" w14:textId="77777777" w:rsidR="000A3047" w:rsidRPr="008E0D09" w:rsidRDefault="000A3047" w:rsidP="000A3047">
      <w:pPr>
        <w:pStyle w:val="Normalny2"/>
        <w:numPr>
          <w:ilvl w:val="0"/>
          <w:numId w:val="16"/>
        </w:numPr>
        <w:spacing w:before="0" w:after="0"/>
        <w:ind w:left="1418"/>
      </w:pPr>
      <w:r w:rsidRPr="008E0D09">
        <w:t>ubezpieczenie koryta poniżej oraz powyżej budowanego obiektu za pomocą narzutu k</w:t>
      </w:r>
      <w:r>
        <w:t>amiennego i palisady drewnianej.</w:t>
      </w:r>
    </w:p>
    <w:p w14:paraId="269458E3" w14:textId="77777777" w:rsidR="000A3047" w:rsidRPr="008E0D09" w:rsidRDefault="000A3047" w:rsidP="000A3047">
      <w:pPr>
        <w:pStyle w:val="Normalny2"/>
        <w:spacing w:before="0" w:after="0"/>
        <w:rPr>
          <w:highlight w:val="yellow"/>
        </w:rPr>
      </w:pPr>
    </w:p>
    <w:p w14:paraId="2422BB68" w14:textId="77777777" w:rsidR="000A3047" w:rsidRPr="008E0D09" w:rsidRDefault="000A3047" w:rsidP="000A3047">
      <w:pPr>
        <w:pStyle w:val="Normalny2"/>
        <w:numPr>
          <w:ilvl w:val="0"/>
          <w:numId w:val="32"/>
        </w:numPr>
        <w:rPr>
          <w:b/>
        </w:rPr>
      </w:pPr>
      <w:r w:rsidRPr="008E0D09">
        <w:rPr>
          <w:b/>
        </w:rPr>
        <w:t>budowę 5 drewnianych zastawek poprzez:</w:t>
      </w:r>
    </w:p>
    <w:p w14:paraId="637C4E6F" w14:textId="77777777" w:rsidR="000A3047" w:rsidRPr="008E0D09" w:rsidRDefault="000A3047" w:rsidP="000A3047">
      <w:pPr>
        <w:pStyle w:val="Normalny2"/>
        <w:numPr>
          <w:ilvl w:val="0"/>
          <w:numId w:val="16"/>
        </w:numPr>
        <w:spacing w:before="0" w:after="0"/>
        <w:ind w:left="1418"/>
      </w:pPr>
      <w:r w:rsidRPr="008E0D09">
        <w:t xml:space="preserve">wykonanie obiektów o wys. </w:t>
      </w:r>
      <w:r w:rsidRPr="002F75BE">
        <w:t xml:space="preserve">piętrzenia do 0,8 m </w:t>
      </w:r>
      <w:r w:rsidRPr="008E0D09">
        <w:t>w postaci drewnianych zastawek,</w:t>
      </w:r>
    </w:p>
    <w:p w14:paraId="32D9E75E" w14:textId="77777777" w:rsidR="000A3047" w:rsidRDefault="000A3047" w:rsidP="000A3047">
      <w:pPr>
        <w:pStyle w:val="Normalny2"/>
        <w:numPr>
          <w:ilvl w:val="0"/>
          <w:numId w:val="16"/>
        </w:numPr>
        <w:spacing w:before="0" w:after="0"/>
        <w:ind w:left="1418"/>
      </w:pPr>
      <w:r w:rsidRPr="008E0D09">
        <w:t>ubezpieczenie koryta poniżej</w:t>
      </w:r>
      <w:r>
        <w:t xml:space="preserve"> i powyżej</w:t>
      </w:r>
      <w:r w:rsidRPr="008E0D09">
        <w:t xml:space="preserve"> budowanego obiektu za pomocą </w:t>
      </w:r>
      <w:r w:rsidRPr="00403025">
        <w:t>narzutu kamiennego</w:t>
      </w:r>
      <w:r>
        <w:t xml:space="preserve">, kamienia łupanego na zaprawie cementowej spoinowanego zaprawą cementową </w:t>
      </w:r>
      <w:r w:rsidRPr="00403025">
        <w:t>i palisady drewnianej.</w:t>
      </w:r>
    </w:p>
    <w:p w14:paraId="6C8DE254" w14:textId="77777777" w:rsidR="000A3047" w:rsidRPr="00403025" w:rsidRDefault="000A3047" w:rsidP="000A3047">
      <w:pPr>
        <w:pStyle w:val="Normalny2"/>
        <w:spacing w:before="0" w:after="0"/>
        <w:ind w:left="1418" w:firstLine="0"/>
      </w:pPr>
    </w:p>
    <w:p w14:paraId="1A30A0E9" w14:textId="77777777" w:rsidR="000A3047" w:rsidRPr="00403025" w:rsidRDefault="000A3047" w:rsidP="000A3047">
      <w:pPr>
        <w:pStyle w:val="Normalny2"/>
        <w:numPr>
          <w:ilvl w:val="0"/>
          <w:numId w:val="32"/>
        </w:numPr>
        <w:rPr>
          <w:b/>
        </w:rPr>
      </w:pPr>
      <w:r w:rsidRPr="00403025">
        <w:rPr>
          <w:b/>
        </w:rPr>
        <w:t>budowę 13 przepustów z piętrzeniem poprzez:</w:t>
      </w:r>
    </w:p>
    <w:p w14:paraId="5699CFCD" w14:textId="77777777" w:rsidR="000A3047" w:rsidRPr="00403025" w:rsidRDefault="000A3047" w:rsidP="000A3047">
      <w:pPr>
        <w:pStyle w:val="Normalny2"/>
        <w:numPr>
          <w:ilvl w:val="0"/>
          <w:numId w:val="16"/>
        </w:numPr>
        <w:spacing w:before="0" w:after="0"/>
        <w:ind w:left="1418"/>
      </w:pPr>
      <w:r w:rsidRPr="00403025">
        <w:t>rozbiórkę</w:t>
      </w:r>
      <w:r>
        <w:t xml:space="preserve"> 13</w:t>
      </w:r>
      <w:r w:rsidRPr="00403025">
        <w:t xml:space="preserve"> istniejących przepustów,</w:t>
      </w:r>
    </w:p>
    <w:p w14:paraId="65C5DE69" w14:textId="77777777" w:rsidR="000A3047" w:rsidRPr="00403025" w:rsidRDefault="000A3047" w:rsidP="000A3047">
      <w:pPr>
        <w:pStyle w:val="Normalny2"/>
        <w:numPr>
          <w:ilvl w:val="0"/>
          <w:numId w:val="16"/>
        </w:numPr>
        <w:spacing w:before="0" w:after="0"/>
        <w:ind w:left="1418"/>
      </w:pPr>
      <w:r w:rsidRPr="00403025">
        <w:t xml:space="preserve">budowę </w:t>
      </w:r>
      <w:r>
        <w:t xml:space="preserve">13 </w:t>
      </w:r>
      <w:r w:rsidRPr="00403025">
        <w:t xml:space="preserve">przepustów kołowych </w:t>
      </w:r>
      <w:r w:rsidRPr="00AF00A5">
        <w:t>o średnicy 0.6, 0.9 lub 1.0 m,</w:t>
      </w:r>
    </w:p>
    <w:p w14:paraId="72F25468" w14:textId="77777777" w:rsidR="000A3047" w:rsidRPr="004C516A" w:rsidRDefault="000A3047" w:rsidP="000A3047">
      <w:pPr>
        <w:pStyle w:val="Normalny2"/>
        <w:numPr>
          <w:ilvl w:val="0"/>
          <w:numId w:val="16"/>
        </w:numPr>
        <w:spacing w:before="0" w:after="0"/>
        <w:ind w:left="1418"/>
      </w:pPr>
      <w:r w:rsidRPr="00403025">
        <w:t xml:space="preserve">wykonanie </w:t>
      </w:r>
      <w:r w:rsidRPr="00403025">
        <w:rPr>
          <w:rFonts w:eastAsia="Times New Roman"/>
          <w:lang w:eastAsia="ar-SA"/>
        </w:rPr>
        <w:t xml:space="preserve">zasypki, na której ułożona zostanie podbudowa z kruszywa </w:t>
      </w:r>
      <w:r w:rsidRPr="004C516A">
        <w:rPr>
          <w:rFonts w:eastAsia="Times New Roman"/>
          <w:lang w:eastAsia="ar-SA"/>
        </w:rPr>
        <w:t>łamanego, a następnie nawierzchnia drogi,</w:t>
      </w:r>
    </w:p>
    <w:p w14:paraId="559D1A0F" w14:textId="77777777" w:rsidR="000A3047" w:rsidRPr="004C516A" w:rsidRDefault="000A3047" w:rsidP="000A3047">
      <w:pPr>
        <w:pStyle w:val="Normalny2"/>
        <w:numPr>
          <w:ilvl w:val="0"/>
          <w:numId w:val="16"/>
        </w:numPr>
        <w:spacing w:before="0" w:after="0"/>
        <w:ind w:left="1418"/>
      </w:pPr>
      <w:r w:rsidRPr="004C516A">
        <w:t>wykonanie obiektów przed przepustem w postaci drewnianych zastawek lub progów drewnianych o wys. piętrzenia do 0,9 m,</w:t>
      </w:r>
    </w:p>
    <w:p w14:paraId="06FD8A18" w14:textId="1584B846" w:rsidR="000A3047" w:rsidRPr="004C516A" w:rsidRDefault="000A3047" w:rsidP="000A3047">
      <w:pPr>
        <w:pStyle w:val="Normalny2"/>
        <w:numPr>
          <w:ilvl w:val="0"/>
          <w:numId w:val="16"/>
        </w:numPr>
        <w:spacing w:before="0" w:after="0"/>
        <w:ind w:left="1418"/>
      </w:pPr>
      <w:r w:rsidRPr="004C516A">
        <w:t xml:space="preserve">odmulenie rowu </w:t>
      </w:r>
      <w:r>
        <w:t>powyżej przepustu</w:t>
      </w:r>
      <w:r w:rsidRPr="004C516A">
        <w:t xml:space="preserve"> wraz z umocnieniem </w:t>
      </w:r>
      <w:r>
        <w:t xml:space="preserve">koryta </w:t>
      </w:r>
      <w:r w:rsidRPr="004C516A">
        <w:t xml:space="preserve">narzutem kamiennym o frakcji </w:t>
      </w:r>
      <w:r w:rsidR="005A6D84">
        <w:t>15-25</w:t>
      </w:r>
      <w:r w:rsidRPr="004C516A">
        <w:t xml:space="preserve"> cm</w:t>
      </w:r>
      <w:r>
        <w:t xml:space="preserve"> i </w:t>
      </w:r>
      <w:r w:rsidR="007E35E1">
        <w:t>kamieniem łupanym o frakcji 15-3</w:t>
      </w:r>
      <w:r>
        <w:t>0 cm na zaprawie cementowej spoinowanym zaprawą cementową</w:t>
      </w:r>
      <w:r w:rsidRPr="004C516A">
        <w:t>,</w:t>
      </w:r>
    </w:p>
    <w:p w14:paraId="47A769A0" w14:textId="0F3841E5" w:rsidR="000A3047" w:rsidRPr="004C516A" w:rsidRDefault="000A3047" w:rsidP="000A3047">
      <w:pPr>
        <w:pStyle w:val="Normalny2"/>
        <w:numPr>
          <w:ilvl w:val="0"/>
          <w:numId w:val="16"/>
        </w:numPr>
        <w:spacing w:before="0" w:after="0"/>
        <w:ind w:left="1418"/>
      </w:pPr>
      <w:r w:rsidRPr="004C516A">
        <w:t xml:space="preserve">odmulenie rowu </w:t>
      </w:r>
      <w:r>
        <w:t>poniżej przepustu</w:t>
      </w:r>
      <w:r w:rsidRPr="004C516A">
        <w:t xml:space="preserve"> wraz z umocnieniem </w:t>
      </w:r>
      <w:r>
        <w:t>koryta</w:t>
      </w:r>
      <w:r w:rsidRPr="004C516A">
        <w:t xml:space="preserve"> narzutem kamiennym o frakcji </w:t>
      </w:r>
      <w:r w:rsidR="005A6D84">
        <w:t>15-25</w:t>
      </w:r>
      <w:r w:rsidRPr="004C516A">
        <w:t xml:space="preserve"> cm</w:t>
      </w:r>
      <w:r>
        <w:t xml:space="preserve"> i </w:t>
      </w:r>
      <w:r w:rsidR="007E35E1">
        <w:t>kamieniem łupanym o frakcji 15-3</w:t>
      </w:r>
      <w:r>
        <w:t>0 cm na zaprawie cementowej spoinowanym zaprawą cementową</w:t>
      </w:r>
      <w:r w:rsidRPr="004C516A">
        <w:t>.</w:t>
      </w:r>
    </w:p>
    <w:p w14:paraId="6422B4DC" w14:textId="77777777" w:rsidR="00FE7BC8" w:rsidRPr="005C2014" w:rsidRDefault="00FE7BC8" w:rsidP="00552ED0">
      <w:pPr>
        <w:pStyle w:val="Normalny2"/>
        <w:spacing w:before="0"/>
        <w:ind w:firstLine="0"/>
        <w:rPr>
          <w:highlight w:val="yellow"/>
        </w:rPr>
      </w:pPr>
    </w:p>
    <w:p w14:paraId="4AF4CCAE" w14:textId="0F2A127B" w:rsidR="00113CA0" w:rsidRPr="00FE7BC8" w:rsidRDefault="00113CA0" w:rsidP="00113CA0">
      <w:pPr>
        <w:pStyle w:val="Normalny2"/>
        <w:spacing w:before="0" w:after="0"/>
      </w:pPr>
      <w:r w:rsidRPr="00FE7BC8">
        <w:t>Drogi, dojazdy, magazyny, składy, place postojowe itp. będą zlokalizowane tak by nie ingerować w istniejące biotopy. Drzewa nieprzewidziane do wycinki będą w trakcie budowy ogrodzone i zabezpieczone.</w:t>
      </w:r>
    </w:p>
    <w:p w14:paraId="2C5D09A7" w14:textId="77777777" w:rsidR="00113CA0" w:rsidRPr="00FE7BC8" w:rsidRDefault="00113CA0" w:rsidP="00113CA0">
      <w:pPr>
        <w:pStyle w:val="Normalny2"/>
        <w:spacing w:before="0" w:after="0"/>
      </w:pPr>
      <w:r w:rsidRPr="00FE7BC8">
        <w:t>Roboty należy prowadzić pod nadzorem osoby posiadającej odpowiednie uprawnienia. Teren po wykonaniu robót należy uporządkować, a roboty budowlane wykonywać przy użyciu sprzętu posiadającego zabezpieczenia przed przedostawaniem się paliwa i oleju do wód i gruntu.</w:t>
      </w:r>
    </w:p>
    <w:p w14:paraId="005B2A21" w14:textId="33FF1965" w:rsidR="004B2129" w:rsidRPr="00FE7BC8" w:rsidRDefault="00113CA0" w:rsidP="000F673B">
      <w:pPr>
        <w:pStyle w:val="Normalny2"/>
        <w:spacing w:before="0" w:after="0"/>
      </w:pPr>
      <w:r w:rsidRPr="00FE7BC8">
        <w:t>Nie przewiduje się doprowadzenia wody, energii elektrycznej ani też budowy obiektów rekreacyjnych i gastronomicznych.</w:t>
      </w:r>
      <w:bookmarkEnd w:id="94"/>
    </w:p>
    <w:p w14:paraId="080EB520" w14:textId="77777777" w:rsidR="00705920" w:rsidRPr="005C2014" w:rsidRDefault="00705920" w:rsidP="000F673B">
      <w:pPr>
        <w:pStyle w:val="Normalny2"/>
        <w:spacing w:before="0" w:after="0"/>
        <w:rPr>
          <w:highlight w:val="yellow"/>
        </w:rPr>
      </w:pPr>
    </w:p>
    <w:p w14:paraId="6014C44C" w14:textId="77777777" w:rsidR="00B6554B" w:rsidRPr="00656217" w:rsidRDefault="00B6554B" w:rsidP="00D132DA">
      <w:pPr>
        <w:pStyle w:val="Nagwek2"/>
      </w:pPr>
      <w:bookmarkStart w:id="95" w:name="_Toc486490800"/>
      <w:bookmarkStart w:id="96" w:name="_Toc519846102"/>
      <w:bookmarkStart w:id="97" w:name="_Toc50471056"/>
      <w:r w:rsidRPr="00656217">
        <w:t>ZESTAWIENIE POWIERZCHNI POSZCZEGÓLNYCH ELEMENTÓW ZAGOSPODAROWANIA</w:t>
      </w:r>
      <w:bookmarkEnd w:id="95"/>
      <w:bookmarkEnd w:id="96"/>
      <w:bookmarkEnd w:id="97"/>
    </w:p>
    <w:p w14:paraId="51427505" w14:textId="44C50DB6" w:rsidR="00705920" w:rsidRPr="00656217" w:rsidRDefault="00540AFC" w:rsidP="00270A32">
      <w:pPr>
        <w:pStyle w:val="Normalny2"/>
        <w:spacing w:before="0" w:after="0"/>
      </w:pPr>
      <w:r w:rsidRPr="00656217">
        <w:t xml:space="preserve">Zestawienie powierzchni </w:t>
      </w:r>
      <w:r w:rsidR="008B4128" w:rsidRPr="00656217">
        <w:t>obiektu</w:t>
      </w:r>
      <w:r w:rsidRPr="00656217">
        <w:t xml:space="preserve"> zadania inwestycyjnego zostało przedstawione </w:t>
      </w:r>
      <w:r w:rsidR="007B4EB4" w:rsidRPr="00656217">
        <w:t xml:space="preserve">               </w:t>
      </w:r>
      <w:r w:rsidRPr="00656217">
        <w:t xml:space="preserve">w tabeli poniżej. </w:t>
      </w:r>
      <w:bookmarkStart w:id="98" w:name="_Toc298328504"/>
      <w:bookmarkStart w:id="99" w:name="_Toc298328615"/>
      <w:bookmarkStart w:id="100" w:name="_Toc298328727"/>
      <w:bookmarkStart w:id="101" w:name="_Toc486490802"/>
      <w:bookmarkStart w:id="102" w:name="_Toc519846104"/>
      <w:bookmarkEnd w:id="98"/>
      <w:bookmarkEnd w:id="99"/>
      <w:bookmarkEnd w:id="100"/>
    </w:p>
    <w:p w14:paraId="2B68DDF3" w14:textId="618FCE83" w:rsidR="00AD61CC" w:rsidRPr="00656217" w:rsidRDefault="007B4EB4" w:rsidP="007B4EB4">
      <w:pPr>
        <w:pStyle w:val="Legenda"/>
        <w:tabs>
          <w:tab w:val="left" w:pos="1980"/>
          <w:tab w:val="center" w:pos="4535"/>
        </w:tabs>
        <w:jc w:val="left"/>
        <w:rPr>
          <w:b w:val="0"/>
          <w:i/>
          <w:color w:val="auto"/>
          <w:sz w:val="20"/>
          <w:szCs w:val="20"/>
        </w:rPr>
      </w:pPr>
      <w:r w:rsidRPr="00656217">
        <w:rPr>
          <w:b w:val="0"/>
          <w:color w:val="auto"/>
          <w:sz w:val="20"/>
          <w:szCs w:val="20"/>
        </w:rPr>
        <w:tab/>
      </w:r>
      <w:r w:rsidRPr="00656217">
        <w:rPr>
          <w:b w:val="0"/>
          <w:i/>
          <w:color w:val="auto"/>
          <w:sz w:val="20"/>
          <w:szCs w:val="20"/>
        </w:rPr>
        <w:tab/>
      </w:r>
      <w:r w:rsidR="00AD61CC" w:rsidRPr="00656217">
        <w:rPr>
          <w:b w:val="0"/>
          <w:i/>
          <w:color w:val="auto"/>
          <w:sz w:val="20"/>
          <w:szCs w:val="20"/>
        </w:rPr>
        <w:t xml:space="preserve">Tabela </w:t>
      </w:r>
      <w:r w:rsidR="00540AFC" w:rsidRPr="00656217">
        <w:rPr>
          <w:b w:val="0"/>
          <w:i/>
          <w:noProof/>
          <w:color w:val="auto"/>
          <w:sz w:val="20"/>
          <w:szCs w:val="20"/>
        </w:rPr>
        <w:t>2</w:t>
      </w:r>
      <w:r w:rsidR="00AD61CC" w:rsidRPr="00656217">
        <w:rPr>
          <w:b w:val="0"/>
          <w:i/>
          <w:noProof/>
          <w:color w:val="auto"/>
          <w:sz w:val="20"/>
          <w:szCs w:val="20"/>
        </w:rPr>
        <w:t>.</w:t>
      </w:r>
      <w:r w:rsidR="00AD61CC" w:rsidRPr="00656217">
        <w:rPr>
          <w:b w:val="0"/>
          <w:i/>
          <w:color w:val="auto"/>
          <w:sz w:val="20"/>
          <w:szCs w:val="20"/>
        </w:rPr>
        <w:t xml:space="preserve"> Zestawienie powierzchni </w:t>
      </w:r>
      <w:r w:rsidR="00AB07BB" w:rsidRPr="00656217">
        <w:rPr>
          <w:b w:val="0"/>
          <w:i/>
          <w:color w:val="auto"/>
          <w:sz w:val="20"/>
          <w:szCs w:val="20"/>
        </w:rPr>
        <w:t>obiektu</w:t>
      </w:r>
    </w:p>
    <w:tbl>
      <w:tblPr>
        <w:tblW w:w="6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31"/>
        <w:gridCol w:w="1651"/>
        <w:gridCol w:w="1967"/>
        <w:gridCol w:w="2126"/>
      </w:tblGrid>
      <w:tr w:rsidR="001070FD" w:rsidRPr="00656217" w14:paraId="6ED348A0" w14:textId="77777777" w:rsidTr="00455C1C">
        <w:trPr>
          <w:trHeight w:val="222"/>
          <w:tblHeader/>
          <w:jc w:val="center"/>
        </w:trPr>
        <w:tc>
          <w:tcPr>
            <w:tcW w:w="431" w:type="dxa"/>
            <w:shd w:val="clear" w:color="auto" w:fill="E4E0D7" w:themeFill="accent6" w:themeFillTint="33"/>
            <w:vAlign w:val="center"/>
          </w:tcPr>
          <w:p w14:paraId="462E180D" w14:textId="77777777" w:rsidR="00AD61CC" w:rsidRPr="000F2CF0" w:rsidRDefault="00AD61CC" w:rsidP="00113652">
            <w:pPr>
              <w:jc w:val="center"/>
              <w:rPr>
                <w:b/>
                <w:sz w:val="22"/>
              </w:rPr>
            </w:pPr>
            <w:r w:rsidRPr="000F2CF0">
              <w:rPr>
                <w:b/>
                <w:sz w:val="22"/>
              </w:rPr>
              <w:t>Lp.</w:t>
            </w:r>
          </w:p>
        </w:tc>
        <w:tc>
          <w:tcPr>
            <w:tcW w:w="1651" w:type="dxa"/>
            <w:shd w:val="clear" w:color="auto" w:fill="E4E0D7" w:themeFill="accent6" w:themeFillTint="33"/>
            <w:noWrap/>
            <w:vAlign w:val="center"/>
          </w:tcPr>
          <w:p w14:paraId="715D7546" w14:textId="77777777" w:rsidR="00AD61CC" w:rsidRPr="000F2CF0" w:rsidRDefault="00AD61CC" w:rsidP="00113652">
            <w:pPr>
              <w:jc w:val="center"/>
              <w:rPr>
                <w:b/>
                <w:sz w:val="22"/>
              </w:rPr>
            </w:pPr>
            <w:r w:rsidRPr="000F2CF0">
              <w:rPr>
                <w:b/>
                <w:sz w:val="22"/>
              </w:rPr>
              <w:t>Nr obiektu</w:t>
            </w:r>
          </w:p>
        </w:tc>
        <w:tc>
          <w:tcPr>
            <w:tcW w:w="1967" w:type="dxa"/>
            <w:shd w:val="clear" w:color="auto" w:fill="E4E0D7" w:themeFill="accent6" w:themeFillTint="33"/>
            <w:vAlign w:val="center"/>
          </w:tcPr>
          <w:p w14:paraId="2968F45E" w14:textId="77777777" w:rsidR="00AD61CC" w:rsidRPr="000F2CF0" w:rsidRDefault="00AD61CC" w:rsidP="00113652">
            <w:pPr>
              <w:jc w:val="center"/>
              <w:rPr>
                <w:b/>
                <w:sz w:val="22"/>
              </w:rPr>
            </w:pPr>
            <w:r w:rsidRPr="000F2CF0">
              <w:rPr>
                <w:b/>
                <w:sz w:val="22"/>
              </w:rPr>
              <w:t xml:space="preserve">Rodzaj </w:t>
            </w:r>
          </w:p>
          <w:p w14:paraId="3A739064" w14:textId="77777777" w:rsidR="00AD61CC" w:rsidRPr="000F2CF0" w:rsidRDefault="00AD61CC" w:rsidP="00113652">
            <w:pPr>
              <w:jc w:val="center"/>
              <w:rPr>
                <w:b/>
                <w:sz w:val="22"/>
              </w:rPr>
            </w:pPr>
            <w:r w:rsidRPr="000F2CF0">
              <w:rPr>
                <w:b/>
                <w:sz w:val="22"/>
              </w:rPr>
              <w:t>obiektu</w:t>
            </w:r>
          </w:p>
        </w:tc>
        <w:tc>
          <w:tcPr>
            <w:tcW w:w="2126" w:type="dxa"/>
            <w:shd w:val="clear" w:color="auto" w:fill="E4E0D7" w:themeFill="accent6" w:themeFillTint="33"/>
          </w:tcPr>
          <w:p w14:paraId="49AFCD0F" w14:textId="77777777" w:rsidR="00AD61CC" w:rsidRPr="000F2CF0" w:rsidRDefault="00AD61CC" w:rsidP="00113652">
            <w:pPr>
              <w:jc w:val="center"/>
              <w:rPr>
                <w:b/>
                <w:sz w:val="22"/>
              </w:rPr>
            </w:pPr>
            <w:r w:rsidRPr="000F2CF0">
              <w:rPr>
                <w:b/>
                <w:sz w:val="22"/>
              </w:rPr>
              <w:t>Powierzchnia</w:t>
            </w:r>
          </w:p>
          <w:p w14:paraId="3C64ACC4" w14:textId="7311A952" w:rsidR="00AD61CC" w:rsidRPr="000F2CF0" w:rsidRDefault="00AD61CC" w:rsidP="00113652">
            <w:pPr>
              <w:jc w:val="center"/>
              <w:rPr>
                <w:b/>
                <w:sz w:val="22"/>
              </w:rPr>
            </w:pPr>
            <w:r w:rsidRPr="000F2CF0">
              <w:rPr>
                <w:b/>
                <w:sz w:val="22"/>
              </w:rPr>
              <w:t>[m</w:t>
            </w:r>
            <w:r w:rsidRPr="000F2CF0">
              <w:rPr>
                <w:b/>
                <w:sz w:val="22"/>
                <w:vertAlign w:val="superscript"/>
              </w:rPr>
              <w:t>2</w:t>
            </w:r>
            <w:r w:rsidRPr="000F2CF0">
              <w:rPr>
                <w:b/>
                <w:sz w:val="22"/>
              </w:rPr>
              <w:t>]</w:t>
            </w:r>
          </w:p>
        </w:tc>
      </w:tr>
      <w:tr w:rsidR="00656217" w:rsidRPr="00656217" w14:paraId="655E8DA4" w14:textId="77777777" w:rsidTr="00455C1C">
        <w:trPr>
          <w:trHeight w:val="70"/>
          <w:jc w:val="center"/>
        </w:trPr>
        <w:tc>
          <w:tcPr>
            <w:tcW w:w="431" w:type="dxa"/>
            <w:vAlign w:val="center"/>
          </w:tcPr>
          <w:p w14:paraId="31F56BFC" w14:textId="0D73852A" w:rsidR="00656217" w:rsidRPr="000F2CF0" w:rsidRDefault="00656217" w:rsidP="00656217">
            <w:pPr>
              <w:jc w:val="center"/>
              <w:rPr>
                <w:sz w:val="22"/>
              </w:rPr>
            </w:pPr>
            <w:r w:rsidRPr="000F2CF0">
              <w:rPr>
                <w:rFonts w:cs="Times New Roman"/>
                <w:color w:val="000000"/>
                <w:sz w:val="18"/>
                <w:szCs w:val="18"/>
              </w:rPr>
              <w:t>1</w:t>
            </w:r>
          </w:p>
        </w:tc>
        <w:tc>
          <w:tcPr>
            <w:tcW w:w="1651" w:type="dxa"/>
            <w:shd w:val="clear" w:color="auto" w:fill="auto"/>
            <w:noWrap/>
            <w:vAlign w:val="center"/>
          </w:tcPr>
          <w:p w14:paraId="2F3C6F20" w14:textId="23C8555B" w:rsidR="00656217" w:rsidRPr="000F2CF0" w:rsidRDefault="00656217" w:rsidP="00656217">
            <w:pPr>
              <w:jc w:val="center"/>
              <w:rPr>
                <w:sz w:val="22"/>
              </w:rPr>
            </w:pPr>
            <w:r w:rsidRPr="000F2CF0">
              <w:rPr>
                <w:rFonts w:cs="Times New Roman"/>
                <w:color w:val="000000"/>
                <w:sz w:val="18"/>
                <w:szCs w:val="18"/>
              </w:rPr>
              <w:t>732.1.8</w:t>
            </w:r>
          </w:p>
        </w:tc>
        <w:tc>
          <w:tcPr>
            <w:tcW w:w="1967" w:type="dxa"/>
            <w:vAlign w:val="center"/>
          </w:tcPr>
          <w:p w14:paraId="3C7FEA87" w14:textId="33E16C13" w:rsidR="00656217" w:rsidRPr="000F2CF0" w:rsidRDefault="00656217" w:rsidP="00656217">
            <w:pPr>
              <w:jc w:val="center"/>
              <w:rPr>
                <w:sz w:val="22"/>
              </w:rPr>
            </w:pPr>
            <w:r w:rsidRPr="000F2CF0">
              <w:rPr>
                <w:rFonts w:cs="Times New Roman"/>
                <w:color w:val="000000"/>
                <w:sz w:val="18"/>
                <w:szCs w:val="18"/>
              </w:rPr>
              <w:t>Przepust z piętrzeniem</w:t>
            </w:r>
          </w:p>
        </w:tc>
        <w:tc>
          <w:tcPr>
            <w:tcW w:w="2126" w:type="dxa"/>
            <w:vAlign w:val="center"/>
          </w:tcPr>
          <w:p w14:paraId="125516F6" w14:textId="1698FB4C" w:rsidR="00656217" w:rsidRPr="000F2CF0" w:rsidRDefault="000F2CF0" w:rsidP="00656217">
            <w:pPr>
              <w:jc w:val="center"/>
              <w:rPr>
                <w:rFonts w:cs="Calibri"/>
                <w:sz w:val="18"/>
                <w:szCs w:val="18"/>
              </w:rPr>
            </w:pPr>
            <w:r w:rsidRPr="000F2CF0">
              <w:rPr>
                <w:rFonts w:cs="Calibri"/>
                <w:sz w:val="18"/>
                <w:szCs w:val="18"/>
              </w:rPr>
              <w:t>162,50</w:t>
            </w:r>
          </w:p>
        </w:tc>
      </w:tr>
      <w:tr w:rsidR="00656217" w:rsidRPr="00656217" w14:paraId="03ADD8C0" w14:textId="77777777" w:rsidTr="00455C1C">
        <w:trPr>
          <w:trHeight w:val="70"/>
          <w:jc w:val="center"/>
        </w:trPr>
        <w:tc>
          <w:tcPr>
            <w:tcW w:w="431" w:type="dxa"/>
            <w:vAlign w:val="center"/>
          </w:tcPr>
          <w:p w14:paraId="349033D2" w14:textId="577F4745" w:rsidR="00656217" w:rsidRPr="000F2CF0" w:rsidRDefault="00656217" w:rsidP="00656217">
            <w:pPr>
              <w:jc w:val="center"/>
              <w:rPr>
                <w:sz w:val="22"/>
              </w:rPr>
            </w:pPr>
            <w:r w:rsidRPr="000F2CF0">
              <w:rPr>
                <w:rFonts w:cs="Times New Roman"/>
                <w:color w:val="000000"/>
                <w:sz w:val="18"/>
                <w:szCs w:val="18"/>
              </w:rPr>
              <w:t>2</w:t>
            </w:r>
          </w:p>
        </w:tc>
        <w:tc>
          <w:tcPr>
            <w:tcW w:w="1651" w:type="dxa"/>
            <w:shd w:val="clear" w:color="auto" w:fill="auto"/>
            <w:noWrap/>
            <w:vAlign w:val="center"/>
          </w:tcPr>
          <w:p w14:paraId="1B20DBE7" w14:textId="48DDF948" w:rsidR="00656217" w:rsidRPr="000F2CF0" w:rsidRDefault="00656217" w:rsidP="00656217">
            <w:pPr>
              <w:jc w:val="center"/>
              <w:rPr>
                <w:sz w:val="22"/>
              </w:rPr>
            </w:pPr>
            <w:r w:rsidRPr="000F2CF0">
              <w:rPr>
                <w:rFonts w:cs="Times New Roman"/>
                <w:color w:val="000000"/>
                <w:sz w:val="18"/>
                <w:szCs w:val="18"/>
              </w:rPr>
              <w:t>732.1.9</w:t>
            </w:r>
          </w:p>
        </w:tc>
        <w:tc>
          <w:tcPr>
            <w:tcW w:w="1967" w:type="dxa"/>
            <w:vAlign w:val="center"/>
          </w:tcPr>
          <w:p w14:paraId="56A0F3E0" w14:textId="69FBD364" w:rsidR="00656217" w:rsidRPr="000F2CF0" w:rsidRDefault="00656217" w:rsidP="00656217">
            <w:pPr>
              <w:jc w:val="center"/>
              <w:rPr>
                <w:sz w:val="22"/>
              </w:rPr>
            </w:pPr>
            <w:r w:rsidRPr="000F2CF0">
              <w:rPr>
                <w:rFonts w:cs="Times New Roman"/>
                <w:color w:val="000000"/>
                <w:sz w:val="18"/>
                <w:szCs w:val="18"/>
              </w:rPr>
              <w:t>Przepust z piętrzeniem</w:t>
            </w:r>
          </w:p>
        </w:tc>
        <w:tc>
          <w:tcPr>
            <w:tcW w:w="2126" w:type="dxa"/>
            <w:vAlign w:val="center"/>
          </w:tcPr>
          <w:p w14:paraId="77B8B2BC" w14:textId="0E5CBBB0" w:rsidR="00656217" w:rsidRPr="000F2CF0" w:rsidRDefault="000F2CF0" w:rsidP="00656217">
            <w:pPr>
              <w:jc w:val="center"/>
              <w:rPr>
                <w:rFonts w:cs="Calibri"/>
                <w:sz w:val="18"/>
                <w:szCs w:val="18"/>
              </w:rPr>
            </w:pPr>
            <w:r w:rsidRPr="000F2CF0">
              <w:rPr>
                <w:rFonts w:cs="Calibri"/>
                <w:sz w:val="18"/>
                <w:szCs w:val="18"/>
              </w:rPr>
              <w:t>125,00</w:t>
            </w:r>
          </w:p>
        </w:tc>
      </w:tr>
      <w:tr w:rsidR="00656217" w:rsidRPr="00656217" w14:paraId="4DDD38B3" w14:textId="77777777" w:rsidTr="00455C1C">
        <w:trPr>
          <w:trHeight w:val="70"/>
          <w:jc w:val="center"/>
        </w:trPr>
        <w:tc>
          <w:tcPr>
            <w:tcW w:w="431" w:type="dxa"/>
            <w:vAlign w:val="center"/>
          </w:tcPr>
          <w:p w14:paraId="7E4DFBC1" w14:textId="06B1297C" w:rsidR="00656217" w:rsidRPr="000F2CF0" w:rsidRDefault="00656217" w:rsidP="00656217">
            <w:pPr>
              <w:jc w:val="center"/>
              <w:rPr>
                <w:sz w:val="22"/>
              </w:rPr>
            </w:pPr>
            <w:r w:rsidRPr="000F2CF0">
              <w:rPr>
                <w:rFonts w:cs="Times New Roman"/>
                <w:color w:val="000000"/>
                <w:sz w:val="18"/>
                <w:szCs w:val="18"/>
              </w:rPr>
              <w:t>3</w:t>
            </w:r>
          </w:p>
        </w:tc>
        <w:tc>
          <w:tcPr>
            <w:tcW w:w="1651" w:type="dxa"/>
            <w:shd w:val="clear" w:color="auto" w:fill="auto"/>
            <w:noWrap/>
            <w:vAlign w:val="center"/>
          </w:tcPr>
          <w:p w14:paraId="10C00E35" w14:textId="559123DB" w:rsidR="00656217" w:rsidRPr="000F2CF0" w:rsidRDefault="00656217" w:rsidP="00656217">
            <w:pPr>
              <w:jc w:val="center"/>
              <w:rPr>
                <w:sz w:val="22"/>
              </w:rPr>
            </w:pPr>
            <w:r w:rsidRPr="000F2CF0">
              <w:rPr>
                <w:rFonts w:cs="Times New Roman"/>
                <w:color w:val="000000"/>
                <w:sz w:val="18"/>
                <w:szCs w:val="18"/>
              </w:rPr>
              <w:t>732.1.12</w:t>
            </w:r>
          </w:p>
        </w:tc>
        <w:tc>
          <w:tcPr>
            <w:tcW w:w="1967" w:type="dxa"/>
            <w:vAlign w:val="center"/>
          </w:tcPr>
          <w:p w14:paraId="32EDBABB" w14:textId="7CE98FE5" w:rsidR="00656217" w:rsidRPr="000F2CF0" w:rsidRDefault="00656217" w:rsidP="00656217">
            <w:pPr>
              <w:jc w:val="center"/>
              <w:rPr>
                <w:sz w:val="22"/>
              </w:rPr>
            </w:pPr>
            <w:r w:rsidRPr="000F2CF0">
              <w:rPr>
                <w:rFonts w:cs="Times New Roman"/>
                <w:color w:val="000000"/>
                <w:sz w:val="18"/>
                <w:szCs w:val="18"/>
              </w:rPr>
              <w:t>Przepust z piętrzeniem</w:t>
            </w:r>
          </w:p>
        </w:tc>
        <w:tc>
          <w:tcPr>
            <w:tcW w:w="2126" w:type="dxa"/>
            <w:vAlign w:val="center"/>
          </w:tcPr>
          <w:p w14:paraId="6521699A" w14:textId="448DC8CA" w:rsidR="00656217" w:rsidRPr="000F2CF0" w:rsidRDefault="000F2CF0" w:rsidP="00656217">
            <w:pPr>
              <w:jc w:val="center"/>
              <w:rPr>
                <w:rFonts w:cs="Calibri"/>
                <w:sz w:val="18"/>
                <w:szCs w:val="18"/>
              </w:rPr>
            </w:pPr>
            <w:r w:rsidRPr="000F2CF0">
              <w:rPr>
                <w:rFonts w:cs="Calibri"/>
                <w:sz w:val="18"/>
                <w:szCs w:val="18"/>
              </w:rPr>
              <w:t>135,00</w:t>
            </w:r>
          </w:p>
        </w:tc>
      </w:tr>
      <w:tr w:rsidR="00656217" w:rsidRPr="00656217" w14:paraId="0166545B" w14:textId="77777777" w:rsidTr="00455C1C">
        <w:trPr>
          <w:trHeight w:val="70"/>
          <w:jc w:val="center"/>
        </w:trPr>
        <w:tc>
          <w:tcPr>
            <w:tcW w:w="431" w:type="dxa"/>
            <w:vAlign w:val="center"/>
          </w:tcPr>
          <w:p w14:paraId="60C6AFF7" w14:textId="3C197009" w:rsidR="00656217" w:rsidRPr="000F2CF0" w:rsidRDefault="00656217" w:rsidP="00656217">
            <w:pPr>
              <w:jc w:val="center"/>
              <w:rPr>
                <w:sz w:val="22"/>
              </w:rPr>
            </w:pPr>
            <w:r w:rsidRPr="000F2CF0">
              <w:rPr>
                <w:rFonts w:cs="Times New Roman"/>
                <w:color w:val="000000"/>
                <w:sz w:val="18"/>
                <w:szCs w:val="18"/>
              </w:rPr>
              <w:t>4</w:t>
            </w:r>
          </w:p>
        </w:tc>
        <w:tc>
          <w:tcPr>
            <w:tcW w:w="1651" w:type="dxa"/>
            <w:shd w:val="clear" w:color="auto" w:fill="auto"/>
            <w:noWrap/>
            <w:vAlign w:val="center"/>
          </w:tcPr>
          <w:p w14:paraId="415978A9" w14:textId="36EBDD31" w:rsidR="00656217" w:rsidRPr="000F2CF0" w:rsidRDefault="00656217" w:rsidP="00656217">
            <w:pPr>
              <w:jc w:val="center"/>
              <w:rPr>
                <w:sz w:val="22"/>
              </w:rPr>
            </w:pPr>
            <w:r w:rsidRPr="000F2CF0">
              <w:rPr>
                <w:rFonts w:cs="Times New Roman"/>
                <w:color w:val="000000"/>
                <w:sz w:val="18"/>
                <w:szCs w:val="18"/>
              </w:rPr>
              <w:t>732.1.13</w:t>
            </w:r>
          </w:p>
        </w:tc>
        <w:tc>
          <w:tcPr>
            <w:tcW w:w="1967" w:type="dxa"/>
            <w:vAlign w:val="center"/>
          </w:tcPr>
          <w:p w14:paraId="2076D4BF" w14:textId="27424BF7" w:rsidR="00656217" w:rsidRPr="000F2CF0" w:rsidRDefault="00656217" w:rsidP="00656217">
            <w:pPr>
              <w:jc w:val="center"/>
              <w:rPr>
                <w:sz w:val="22"/>
              </w:rPr>
            </w:pPr>
            <w:r w:rsidRPr="000F2CF0">
              <w:rPr>
                <w:rFonts w:cs="Times New Roman"/>
                <w:color w:val="000000"/>
                <w:sz w:val="18"/>
                <w:szCs w:val="18"/>
              </w:rPr>
              <w:t>Przepust z piętrzeniem</w:t>
            </w:r>
          </w:p>
        </w:tc>
        <w:tc>
          <w:tcPr>
            <w:tcW w:w="2126" w:type="dxa"/>
            <w:vAlign w:val="center"/>
          </w:tcPr>
          <w:p w14:paraId="09CC65B4" w14:textId="24E01B8D" w:rsidR="00656217" w:rsidRPr="000F2CF0" w:rsidRDefault="000F2CF0" w:rsidP="00656217">
            <w:pPr>
              <w:jc w:val="center"/>
              <w:rPr>
                <w:rFonts w:cs="Calibri"/>
                <w:sz w:val="18"/>
                <w:szCs w:val="18"/>
              </w:rPr>
            </w:pPr>
            <w:r w:rsidRPr="000F2CF0">
              <w:rPr>
                <w:rFonts w:cs="Calibri"/>
                <w:sz w:val="18"/>
                <w:szCs w:val="18"/>
              </w:rPr>
              <w:t>96,00</w:t>
            </w:r>
          </w:p>
        </w:tc>
      </w:tr>
      <w:tr w:rsidR="00656217" w:rsidRPr="00656217" w14:paraId="6B61AF35" w14:textId="77777777" w:rsidTr="00455C1C">
        <w:trPr>
          <w:trHeight w:val="70"/>
          <w:jc w:val="center"/>
        </w:trPr>
        <w:tc>
          <w:tcPr>
            <w:tcW w:w="431" w:type="dxa"/>
            <w:vAlign w:val="center"/>
          </w:tcPr>
          <w:p w14:paraId="6EED7BED" w14:textId="11916510" w:rsidR="00656217" w:rsidRPr="000F2CF0" w:rsidRDefault="00656217" w:rsidP="00656217">
            <w:pPr>
              <w:jc w:val="center"/>
              <w:rPr>
                <w:sz w:val="22"/>
              </w:rPr>
            </w:pPr>
            <w:r w:rsidRPr="000F2CF0">
              <w:rPr>
                <w:rFonts w:cs="Times New Roman"/>
                <w:color w:val="000000"/>
                <w:sz w:val="18"/>
                <w:szCs w:val="18"/>
              </w:rPr>
              <w:t>5</w:t>
            </w:r>
          </w:p>
        </w:tc>
        <w:tc>
          <w:tcPr>
            <w:tcW w:w="1651" w:type="dxa"/>
            <w:shd w:val="clear" w:color="auto" w:fill="auto"/>
            <w:noWrap/>
            <w:vAlign w:val="center"/>
          </w:tcPr>
          <w:p w14:paraId="27B833C0" w14:textId="11DEDC80" w:rsidR="00656217" w:rsidRPr="000F2CF0" w:rsidRDefault="00656217" w:rsidP="00656217">
            <w:pPr>
              <w:jc w:val="center"/>
              <w:rPr>
                <w:sz w:val="22"/>
              </w:rPr>
            </w:pPr>
            <w:r w:rsidRPr="000F2CF0">
              <w:rPr>
                <w:rFonts w:cs="Times New Roman"/>
                <w:color w:val="000000"/>
                <w:sz w:val="18"/>
                <w:szCs w:val="18"/>
              </w:rPr>
              <w:t>732.1.16</w:t>
            </w:r>
          </w:p>
        </w:tc>
        <w:tc>
          <w:tcPr>
            <w:tcW w:w="1967" w:type="dxa"/>
            <w:vAlign w:val="center"/>
          </w:tcPr>
          <w:p w14:paraId="60A621F1" w14:textId="3568FB4D" w:rsidR="00656217" w:rsidRPr="000F2CF0" w:rsidRDefault="00656217" w:rsidP="00656217">
            <w:pPr>
              <w:jc w:val="center"/>
              <w:rPr>
                <w:sz w:val="22"/>
              </w:rPr>
            </w:pPr>
            <w:r w:rsidRPr="000F2CF0">
              <w:rPr>
                <w:rFonts w:cs="Times New Roman"/>
                <w:color w:val="000000"/>
                <w:sz w:val="18"/>
                <w:szCs w:val="18"/>
              </w:rPr>
              <w:t>Przepust z piętrzeniem</w:t>
            </w:r>
          </w:p>
        </w:tc>
        <w:tc>
          <w:tcPr>
            <w:tcW w:w="2126" w:type="dxa"/>
            <w:vAlign w:val="center"/>
          </w:tcPr>
          <w:p w14:paraId="6071088B" w14:textId="05ED5A78" w:rsidR="00656217" w:rsidRPr="000F2CF0" w:rsidRDefault="000F2CF0" w:rsidP="00656217">
            <w:pPr>
              <w:jc w:val="center"/>
              <w:rPr>
                <w:rFonts w:cs="Calibri"/>
                <w:sz w:val="18"/>
                <w:szCs w:val="18"/>
              </w:rPr>
            </w:pPr>
            <w:r w:rsidRPr="000F2CF0">
              <w:rPr>
                <w:rFonts w:cs="Calibri"/>
                <w:sz w:val="18"/>
                <w:szCs w:val="18"/>
              </w:rPr>
              <w:t>158,00</w:t>
            </w:r>
          </w:p>
        </w:tc>
      </w:tr>
      <w:tr w:rsidR="00656217" w:rsidRPr="00656217" w14:paraId="186015DA" w14:textId="77777777" w:rsidTr="00455C1C">
        <w:trPr>
          <w:trHeight w:val="70"/>
          <w:jc w:val="center"/>
        </w:trPr>
        <w:tc>
          <w:tcPr>
            <w:tcW w:w="431" w:type="dxa"/>
            <w:vAlign w:val="center"/>
          </w:tcPr>
          <w:p w14:paraId="6A82C256" w14:textId="2DBDCB21" w:rsidR="00656217" w:rsidRPr="000F2CF0" w:rsidRDefault="00656217" w:rsidP="00656217">
            <w:pPr>
              <w:jc w:val="center"/>
              <w:rPr>
                <w:sz w:val="22"/>
              </w:rPr>
            </w:pPr>
            <w:r w:rsidRPr="000F2CF0">
              <w:rPr>
                <w:rFonts w:cs="Times New Roman"/>
                <w:color w:val="000000"/>
                <w:sz w:val="18"/>
                <w:szCs w:val="18"/>
              </w:rPr>
              <w:t>6</w:t>
            </w:r>
          </w:p>
        </w:tc>
        <w:tc>
          <w:tcPr>
            <w:tcW w:w="1651" w:type="dxa"/>
            <w:shd w:val="clear" w:color="auto" w:fill="auto"/>
            <w:noWrap/>
            <w:vAlign w:val="center"/>
          </w:tcPr>
          <w:p w14:paraId="35664864" w14:textId="65268668" w:rsidR="00656217" w:rsidRPr="000F2CF0" w:rsidRDefault="00656217" w:rsidP="00656217">
            <w:pPr>
              <w:jc w:val="center"/>
              <w:rPr>
                <w:sz w:val="22"/>
              </w:rPr>
            </w:pPr>
            <w:r w:rsidRPr="000F2CF0">
              <w:rPr>
                <w:rFonts w:cs="Times New Roman"/>
                <w:color w:val="000000"/>
                <w:sz w:val="18"/>
                <w:szCs w:val="18"/>
              </w:rPr>
              <w:t>732.1.18</w:t>
            </w:r>
          </w:p>
        </w:tc>
        <w:tc>
          <w:tcPr>
            <w:tcW w:w="1967" w:type="dxa"/>
            <w:vAlign w:val="center"/>
          </w:tcPr>
          <w:p w14:paraId="2FF3F46E" w14:textId="177D9822" w:rsidR="00656217" w:rsidRPr="000F2CF0" w:rsidRDefault="00656217" w:rsidP="00656217">
            <w:pPr>
              <w:jc w:val="center"/>
              <w:rPr>
                <w:sz w:val="22"/>
              </w:rPr>
            </w:pPr>
            <w:r w:rsidRPr="000F2CF0">
              <w:rPr>
                <w:rFonts w:cs="Times New Roman"/>
                <w:color w:val="000000"/>
                <w:sz w:val="18"/>
                <w:szCs w:val="18"/>
              </w:rPr>
              <w:t>Przepust z piętrzeniem</w:t>
            </w:r>
          </w:p>
        </w:tc>
        <w:tc>
          <w:tcPr>
            <w:tcW w:w="2126" w:type="dxa"/>
            <w:vAlign w:val="center"/>
          </w:tcPr>
          <w:p w14:paraId="3CF4DA1B" w14:textId="6DD60664" w:rsidR="00656217" w:rsidRPr="000F2CF0" w:rsidRDefault="00003543" w:rsidP="00656217">
            <w:pPr>
              <w:jc w:val="center"/>
              <w:rPr>
                <w:rFonts w:cs="Calibri"/>
                <w:sz w:val="18"/>
                <w:szCs w:val="18"/>
              </w:rPr>
            </w:pPr>
            <w:r w:rsidRPr="000F2CF0">
              <w:rPr>
                <w:rFonts w:cs="Calibri"/>
                <w:sz w:val="18"/>
                <w:szCs w:val="18"/>
              </w:rPr>
              <w:t>117,00</w:t>
            </w:r>
          </w:p>
        </w:tc>
      </w:tr>
      <w:tr w:rsidR="00656217" w:rsidRPr="00656217" w14:paraId="36DF6BC6" w14:textId="77777777" w:rsidTr="00455C1C">
        <w:trPr>
          <w:trHeight w:val="70"/>
          <w:jc w:val="center"/>
        </w:trPr>
        <w:tc>
          <w:tcPr>
            <w:tcW w:w="431" w:type="dxa"/>
            <w:vAlign w:val="center"/>
          </w:tcPr>
          <w:p w14:paraId="7C6CFD26" w14:textId="11FF2052" w:rsidR="00656217" w:rsidRPr="000F2CF0" w:rsidRDefault="00656217" w:rsidP="00656217">
            <w:pPr>
              <w:jc w:val="center"/>
              <w:rPr>
                <w:sz w:val="22"/>
              </w:rPr>
            </w:pPr>
            <w:r w:rsidRPr="000F2CF0">
              <w:rPr>
                <w:rFonts w:cs="Times New Roman"/>
                <w:color w:val="000000"/>
                <w:sz w:val="18"/>
                <w:szCs w:val="18"/>
              </w:rPr>
              <w:t>7</w:t>
            </w:r>
          </w:p>
        </w:tc>
        <w:tc>
          <w:tcPr>
            <w:tcW w:w="1651" w:type="dxa"/>
            <w:shd w:val="clear" w:color="auto" w:fill="auto"/>
            <w:noWrap/>
            <w:vAlign w:val="center"/>
          </w:tcPr>
          <w:p w14:paraId="7C3894DC" w14:textId="0387A9C8" w:rsidR="00656217" w:rsidRPr="000F2CF0" w:rsidRDefault="00656217" w:rsidP="00656217">
            <w:pPr>
              <w:jc w:val="center"/>
              <w:rPr>
                <w:sz w:val="22"/>
              </w:rPr>
            </w:pPr>
            <w:r w:rsidRPr="000F2CF0">
              <w:rPr>
                <w:rFonts w:cs="Times New Roman"/>
                <w:color w:val="000000"/>
                <w:sz w:val="18"/>
                <w:szCs w:val="18"/>
              </w:rPr>
              <w:t>732.1.19</w:t>
            </w:r>
          </w:p>
        </w:tc>
        <w:tc>
          <w:tcPr>
            <w:tcW w:w="1967" w:type="dxa"/>
            <w:vAlign w:val="center"/>
          </w:tcPr>
          <w:p w14:paraId="21B3B815" w14:textId="48421E0D" w:rsidR="00656217" w:rsidRPr="000F2CF0" w:rsidRDefault="00656217" w:rsidP="00656217">
            <w:pPr>
              <w:jc w:val="center"/>
              <w:rPr>
                <w:sz w:val="22"/>
              </w:rPr>
            </w:pPr>
            <w:r w:rsidRPr="000F2CF0">
              <w:rPr>
                <w:rFonts w:cs="Times New Roman"/>
                <w:color w:val="000000"/>
                <w:sz w:val="18"/>
                <w:szCs w:val="18"/>
              </w:rPr>
              <w:t>Przepust z piętrzeniem</w:t>
            </w:r>
          </w:p>
        </w:tc>
        <w:tc>
          <w:tcPr>
            <w:tcW w:w="2126" w:type="dxa"/>
            <w:vAlign w:val="center"/>
          </w:tcPr>
          <w:p w14:paraId="06A9B05C" w14:textId="7FC2C394" w:rsidR="00656217" w:rsidRPr="000F2CF0" w:rsidRDefault="00003543" w:rsidP="00656217">
            <w:pPr>
              <w:jc w:val="center"/>
              <w:rPr>
                <w:rFonts w:cs="Calibri"/>
                <w:sz w:val="18"/>
                <w:szCs w:val="18"/>
              </w:rPr>
            </w:pPr>
            <w:r w:rsidRPr="000F2CF0">
              <w:rPr>
                <w:rFonts w:cs="Calibri"/>
                <w:sz w:val="18"/>
                <w:szCs w:val="18"/>
              </w:rPr>
              <w:t>111,00</w:t>
            </w:r>
          </w:p>
        </w:tc>
      </w:tr>
      <w:tr w:rsidR="00656217" w:rsidRPr="00656217" w14:paraId="17DD11B0" w14:textId="77777777" w:rsidTr="00455C1C">
        <w:trPr>
          <w:trHeight w:val="70"/>
          <w:jc w:val="center"/>
        </w:trPr>
        <w:tc>
          <w:tcPr>
            <w:tcW w:w="431" w:type="dxa"/>
            <w:vAlign w:val="center"/>
          </w:tcPr>
          <w:p w14:paraId="2C545A3D" w14:textId="068915C8" w:rsidR="00656217" w:rsidRPr="000F2CF0" w:rsidRDefault="00656217" w:rsidP="00656217">
            <w:pPr>
              <w:jc w:val="center"/>
              <w:rPr>
                <w:sz w:val="22"/>
              </w:rPr>
            </w:pPr>
            <w:r w:rsidRPr="000F2CF0">
              <w:rPr>
                <w:rFonts w:cs="Times New Roman"/>
                <w:color w:val="000000"/>
                <w:sz w:val="18"/>
                <w:szCs w:val="18"/>
              </w:rPr>
              <w:t>8</w:t>
            </w:r>
          </w:p>
        </w:tc>
        <w:tc>
          <w:tcPr>
            <w:tcW w:w="1651" w:type="dxa"/>
            <w:shd w:val="clear" w:color="auto" w:fill="auto"/>
            <w:noWrap/>
            <w:vAlign w:val="center"/>
          </w:tcPr>
          <w:p w14:paraId="3B169A92" w14:textId="54154F01" w:rsidR="00656217" w:rsidRPr="000F2CF0" w:rsidRDefault="00656217" w:rsidP="00656217">
            <w:pPr>
              <w:jc w:val="center"/>
              <w:rPr>
                <w:sz w:val="22"/>
              </w:rPr>
            </w:pPr>
            <w:r w:rsidRPr="000F2CF0">
              <w:rPr>
                <w:rFonts w:cs="Times New Roman"/>
                <w:color w:val="000000"/>
                <w:sz w:val="18"/>
                <w:szCs w:val="18"/>
              </w:rPr>
              <w:t>732.1.20</w:t>
            </w:r>
          </w:p>
        </w:tc>
        <w:tc>
          <w:tcPr>
            <w:tcW w:w="1967" w:type="dxa"/>
            <w:vAlign w:val="center"/>
          </w:tcPr>
          <w:p w14:paraId="6D34A6A8" w14:textId="2B87C06D" w:rsidR="00656217" w:rsidRPr="000F2CF0" w:rsidRDefault="00656217" w:rsidP="00656217">
            <w:pPr>
              <w:jc w:val="center"/>
              <w:rPr>
                <w:sz w:val="22"/>
              </w:rPr>
            </w:pPr>
            <w:r w:rsidRPr="000F2CF0">
              <w:rPr>
                <w:rFonts w:cs="Times New Roman"/>
                <w:color w:val="000000"/>
                <w:sz w:val="18"/>
                <w:szCs w:val="18"/>
              </w:rPr>
              <w:t>Przepust z piętrzeniem</w:t>
            </w:r>
          </w:p>
        </w:tc>
        <w:tc>
          <w:tcPr>
            <w:tcW w:w="2126" w:type="dxa"/>
            <w:vAlign w:val="center"/>
          </w:tcPr>
          <w:p w14:paraId="17EA7026" w14:textId="0BD83054" w:rsidR="00656217" w:rsidRPr="000F2CF0" w:rsidRDefault="00003543" w:rsidP="00656217">
            <w:pPr>
              <w:jc w:val="center"/>
              <w:rPr>
                <w:rFonts w:cs="Calibri"/>
                <w:sz w:val="18"/>
                <w:szCs w:val="18"/>
              </w:rPr>
            </w:pPr>
            <w:r w:rsidRPr="000F2CF0">
              <w:rPr>
                <w:rFonts w:cs="Calibri"/>
                <w:sz w:val="18"/>
                <w:szCs w:val="18"/>
              </w:rPr>
              <w:t>117,00</w:t>
            </w:r>
          </w:p>
        </w:tc>
      </w:tr>
      <w:tr w:rsidR="00656217" w:rsidRPr="00656217" w14:paraId="06195720" w14:textId="77777777" w:rsidTr="00455C1C">
        <w:trPr>
          <w:trHeight w:val="70"/>
          <w:jc w:val="center"/>
        </w:trPr>
        <w:tc>
          <w:tcPr>
            <w:tcW w:w="431" w:type="dxa"/>
            <w:vAlign w:val="center"/>
          </w:tcPr>
          <w:p w14:paraId="25F0E514" w14:textId="5084BFCA" w:rsidR="00656217" w:rsidRPr="000F2CF0" w:rsidRDefault="00656217" w:rsidP="00656217">
            <w:pPr>
              <w:jc w:val="center"/>
              <w:rPr>
                <w:sz w:val="22"/>
              </w:rPr>
            </w:pPr>
            <w:r w:rsidRPr="000F2CF0">
              <w:rPr>
                <w:rFonts w:cs="Times New Roman"/>
                <w:color w:val="000000"/>
                <w:sz w:val="18"/>
                <w:szCs w:val="18"/>
              </w:rPr>
              <w:t>9</w:t>
            </w:r>
          </w:p>
        </w:tc>
        <w:tc>
          <w:tcPr>
            <w:tcW w:w="1651" w:type="dxa"/>
            <w:shd w:val="clear" w:color="auto" w:fill="auto"/>
            <w:noWrap/>
            <w:vAlign w:val="center"/>
          </w:tcPr>
          <w:p w14:paraId="25910490" w14:textId="0FBE8DD7" w:rsidR="00656217" w:rsidRPr="000F2CF0" w:rsidRDefault="00656217" w:rsidP="00656217">
            <w:pPr>
              <w:jc w:val="center"/>
              <w:rPr>
                <w:sz w:val="22"/>
              </w:rPr>
            </w:pPr>
            <w:r w:rsidRPr="000F2CF0">
              <w:rPr>
                <w:rFonts w:cs="Times New Roman"/>
                <w:color w:val="000000"/>
                <w:sz w:val="18"/>
                <w:szCs w:val="18"/>
              </w:rPr>
              <w:t>732.4.10</w:t>
            </w:r>
          </w:p>
        </w:tc>
        <w:tc>
          <w:tcPr>
            <w:tcW w:w="1967" w:type="dxa"/>
            <w:vAlign w:val="center"/>
          </w:tcPr>
          <w:p w14:paraId="4768C90D" w14:textId="11EDD810" w:rsidR="00656217" w:rsidRPr="000F2CF0" w:rsidRDefault="00656217" w:rsidP="00656217">
            <w:pPr>
              <w:jc w:val="center"/>
              <w:rPr>
                <w:sz w:val="22"/>
              </w:rPr>
            </w:pPr>
            <w:r w:rsidRPr="000F2CF0">
              <w:rPr>
                <w:rFonts w:cs="Times New Roman"/>
                <w:color w:val="000000"/>
                <w:sz w:val="18"/>
                <w:szCs w:val="18"/>
              </w:rPr>
              <w:t>Przepust z piętrzeniem</w:t>
            </w:r>
          </w:p>
        </w:tc>
        <w:tc>
          <w:tcPr>
            <w:tcW w:w="2126" w:type="dxa"/>
            <w:vAlign w:val="center"/>
          </w:tcPr>
          <w:p w14:paraId="19F5CF2B" w14:textId="034446C9" w:rsidR="00656217" w:rsidRPr="000F2CF0" w:rsidRDefault="006A3121" w:rsidP="00656217">
            <w:pPr>
              <w:jc w:val="center"/>
              <w:rPr>
                <w:rFonts w:cs="Calibri"/>
                <w:sz w:val="18"/>
                <w:szCs w:val="18"/>
              </w:rPr>
            </w:pPr>
            <w:r w:rsidRPr="000F2CF0">
              <w:rPr>
                <w:rFonts w:cs="Calibri"/>
                <w:sz w:val="18"/>
                <w:szCs w:val="18"/>
              </w:rPr>
              <w:t>15,00</w:t>
            </w:r>
          </w:p>
        </w:tc>
      </w:tr>
      <w:tr w:rsidR="00656217" w:rsidRPr="00656217" w14:paraId="06EFBBD2" w14:textId="77777777" w:rsidTr="00455C1C">
        <w:trPr>
          <w:trHeight w:val="70"/>
          <w:jc w:val="center"/>
        </w:trPr>
        <w:tc>
          <w:tcPr>
            <w:tcW w:w="431" w:type="dxa"/>
            <w:vAlign w:val="center"/>
          </w:tcPr>
          <w:p w14:paraId="06BDE490" w14:textId="1C542256" w:rsidR="00656217" w:rsidRPr="000F2CF0" w:rsidRDefault="00656217" w:rsidP="00656217">
            <w:pPr>
              <w:jc w:val="center"/>
              <w:rPr>
                <w:sz w:val="22"/>
              </w:rPr>
            </w:pPr>
            <w:r w:rsidRPr="000F2CF0">
              <w:rPr>
                <w:rFonts w:cs="Times New Roman"/>
                <w:color w:val="000000"/>
                <w:sz w:val="18"/>
                <w:szCs w:val="18"/>
              </w:rPr>
              <w:t>10</w:t>
            </w:r>
          </w:p>
        </w:tc>
        <w:tc>
          <w:tcPr>
            <w:tcW w:w="1651" w:type="dxa"/>
            <w:shd w:val="clear" w:color="auto" w:fill="auto"/>
            <w:noWrap/>
            <w:vAlign w:val="center"/>
          </w:tcPr>
          <w:p w14:paraId="3DF61DBD" w14:textId="62B5FDAE" w:rsidR="00656217" w:rsidRPr="000F2CF0" w:rsidRDefault="00656217" w:rsidP="00656217">
            <w:pPr>
              <w:jc w:val="center"/>
              <w:rPr>
                <w:sz w:val="22"/>
              </w:rPr>
            </w:pPr>
            <w:r w:rsidRPr="000F2CF0">
              <w:rPr>
                <w:rFonts w:cs="Times New Roman"/>
                <w:color w:val="000000"/>
                <w:sz w:val="18"/>
                <w:szCs w:val="18"/>
              </w:rPr>
              <w:t>732.4.14</w:t>
            </w:r>
          </w:p>
        </w:tc>
        <w:tc>
          <w:tcPr>
            <w:tcW w:w="1967" w:type="dxa"/>
            <w:vAlign w:val="center"/>
          </w:tcPr>
          <w:p w14:paraId="25DFA2B2" w14:textId="6C8695B5" w:rsidR="00656217" w:rsidRPr="000F2CF0" w:rsidRDefault="00656217" w:rsidP="00656217">
            <w:pPr>
              <w:jc w:val="center"/>
              <w:rPr>
                <w:sz w:val="22"/>
              </w:rPr>
            </w:pPr>
            <w:r w:rsidRPr="000F2CF0">
              <w:rPr>
                <w:rFonts w:cs="Times New Roman"/>
                <w:color w:val="000000"/>
                <w:sz w:val="18"/>
                <w:szCs w:val="18"/>
              </w:rPr>
              <w:t>Próg drewniany</w:t>
            </w:r>
          </w:p>
        </w:tc>
        <w:tc>
          <w:tcPr>
            <w:tcW w:w="2126" w:type="dxa"/>
            <w:vAlign w:val="center"/>
          </w:tcPr>
          <w:p w14:paraId="0F7141A3" w14:textId="5DF00D44" w:rsidR="00656217" w:rsidRPr="000F2CF0" w:rsidRDefault="00AE00A4" w:rsidP="00656217">
            <w:pPr>
              <w:jc w:val="center"/>
              <w:rPr>
                <w:rFonts w:cs="Calibri"/>
                <w:sz w:val="18"/>
                <w:szCs w:val="18"/>
              </w:rPr>
            </w:pPr>
            <w:r w:rsidRPr="000F2CF0">
              <w:rPr>
                <w:rFonts w:cs="Calibri"/>
                <w:sz w:val="18"/>
                <w:szCs w:val="18"/>
              </w:rPr>
              <w:t>25,00</w:t>
            </w:r>
          </w:p>
        </w:tc>
      </w:tr>
      <w:tr w:rsidR="00656217" w:rsidRPr="00656217" w14:paraId="220DFFE8" w14:textId="77777777" w:rsidTr="00455C1C">
        <w:trPr>
          <w:trHeight w:val="70"/>
          <w:jc w:val="center"/>
        </w:trPr>
        <w:tc>
          <w:tcPr>
            <w:tcW w:w="431" w:type="dxa"/>
            <w:vAlign w:val="center"/>
          </w:tcPr>
          <w:p w14:paraId="0B4192C6" w14:textId="7AD1DE24" w:rsidR="00656217" w:rsidRPr="000F2CF0" w:rsidRDefault="00656217" w:rsidP="00656217">
            <w:pPr>
              <w:jc w:val="center"/>
              <w:rPr>
                <w:sz w:val="22"/>
              </w:rPr>
            </w:pPr>
            <w:r w:rsidRPr="000F2CF0">
              <w:rPr>
                <w:rFonts w:cs="Times New Roman"/>
                <w:color w:val="000000"/>
                <w:sz w:val="18"/>
                <w:szCs w:val="18"/>
              </w:rPr>
              <w:t>11</w:t>
            </w:r>
          </w:p>
        </w:tc>
        <w:tc>
          <w:tcPr>
            <w:tcW w:w="1651" w:type="dxa"/>
            <w:shd w:val="clear" w:color="auto" w:fill="auto"/>
            <w:noWrap/>
            <w:vAlign w:val="center"/>
          </w:tcPr>
          <w:p w14:paraId="6DA86582" w14:textId="6043F46D" w:rsidR="00656217" w:rsidRPr="000F2CF0" w:rsidRDefault="00656217" w:rsidP="00656217">
            <w:pPr>
              <w:jc w:val="center"/>
              <w:rPr>
                <w:sz w:val="22"/>
              </w:rPr>
            </w:pPr>
            <w:r w:rsidRPr="000F2CF0">
              <w:rPr>
                <w:rFonts w:cs="Times New Roman"/>
                <w:color w:val="000000"/>
                <w:sz w:val="18"/>
                <w:szCs w:val="18"/>
              </w:rPr>
              <w:t>732.4.14-d</w:t>
            </w:r>
          </w:p>
        </w:tc>
        <w:tc>
          <w:tcPr>
            <w:tcW w:w="1967" w:type="dxa"/>
            <w:vAlign w:val="center"/>
          </w:tcPr>
          <w:p w14:paraId="704B132D" w14:textId="022A2DEE" w:rsidR="00656217" w:rsidRPr="000F2CF0" w:rsidRDefault="00656217" w:rsidP="00656217">
            <w:pPr>
              <w:jc w:val="center"/>
              <w:rPr>
                <w:sz w:val="22"/>
              </w:rPr>
            </w:pPr>
            <w:r w:rsidRPr="000F2CF0">
              <w:rPr>
                <w:rFonts w:cs="Times New Roman"/>
                <w:color w:val="000000"/>
                <w:sz w:val="18"/>
                <w:szCs w:val="18"/>
              </w:rPr>
              <w:t>Próg kamienny</w:t>
            </w:r>
          </w:p>
        </w:tc>
        <w:tc>
          <w:tcPr>
            <w:tcW w:w="2126" w:type="dxa"/>
            <w:vAlign w:val="center"/>
          </w:tcPr>
          <w:p w14:paraId="0B2B955E" w14:textId="4AD6C239" w:rsidR="00656217" w:rsidRPr="000F2CF0" w:rsidRDefault="00AE00A4" w:rsidP="00656217">
            <w:pPr>
              <w:jc w:val="center"/>
              <w:rPr>
                <w:rFonts w:cs="Calibri"/>
                <w:sz w:val="18"/>
                <w:szCs w:val="18"/>
              </w:rPr>
            </w:pPr>
            <w:r w:rsidRPr="000F2CF0">
              <w:rPr>
                <w:rFonts w:cs="Calibri"/>
                <w:sz w:val="18"/>
                <w:szCs w:val="18"/>
              </w:rPr>
              <w:t>34,00</w:t>
            </w:r>
          </w:p>
        </w:tc>
      </w:tr>
      <w:tr w:rsidR="00656217" w:rsidRPr="00656217" w14:paraId="43BFC230" w14:textId="77777777" w:rsidTr="00455C1C">
        <w:trPr>
          <w:trHeight w:val="70"/>
          <w:jc w:val="center"/>
        </w:trPr>
        <w:tc>
          <w:tcPr>
            <w:tcW w:w="431" w:type="dxa"/>
            <w:vAlign w:val="center"/>
          </w:tcPr>
          <w:p w14:paraId="2D86A3BE" w14:textId="2A04E26D" w:rsidR="00656217" w:rsidRPr="000F2CF0" w:rsidRDefault="00656217" w:rsidP="00656217">
            <w:pPr>
              <w:jc w:val="center"/>
              <w:rPr>
                <w:sz w:val="22"/>
              </w:rPr>
            </w:pPr>
            <w:r w:rsidRPr="000F2CF0">
              <w:rPr>
                <w:rFonts w:cs="Times New Roman"/>
                <w:color w:val="000000"/>
                <w:sz w:val="18"/>
                <w:szCs w:val="18"/>
              </w:rPr>
              <w:t>12</w:t>
            </w:r>
          </w:p>
        </w:tc>
        <w:tc>
          <w:tcPr>
            <w:tcW w:w="1651" w:type="dxa"/>
            <w:shd w:val="clear" w:color="auto" w:fill="auto"/>
            <w:noWrap/>
            <w:vAlign w:val="center"/>
          </w:tcPr>
          <w:p w14:paraId="21446B4B" w14:textId="186F277F" w:rsidR="00656217" w:rsidRPr="000F2CF0" w:rsidRDefault="00656217" w:rsidP="00656217">
            <w:pPr>
              <w:jc w:val="center"/>
              <w:rPr>
                <w:sz w:val="22"/>
              </w:rPr>
            </w:pPr>
            <w:r w:rsidRPr="000F2CF0">
              <w:rPr>
                <w:rFonts w:cs="Times New Roman"/>
                <w:color w:val="000000"/>
                <w:sz w:val="18"/>
                <w:szCs w:val="18"/>
              </w:rPr>
              <w:t>732.4.16</w:t>
            </w:r>
          </w:p>
        </w:tc>
        <w:tc>
          <w:tcPr>
            <w:tcW w:w="1967" w:type="dxa"/>
            <w:vAlign w:val="center"/>
          </w:tcPr>
          <w:p w14:paraId="58D4E9B9" w14:textId="2730A99A" w:rsidR="00656217" w:rsidRPr="000F2CF0" w:rsidRDefault="00656217" w:rsidP="00656217">
            <w:pPr>
              <w:jc w:val="center"/>
              <w:rPr>
                <w:sz w:val="22"/>
              </w:rPr>
            </w:pPr>
            <w:r w:rsidRPr="000F2CF0">
              <w:rPr>
                <w:rFonts w:cs="Times New Roman"/>
                <w:color w:val="000000"/>
                <w:sz w:val="18"/>
                <w:szCs w:val="18"/>
              </w:rPr>
              <w:t>przepust z piętrzeniem </w:t>
            </w:r>
          </w:p>
        </w:tc>
        <w:tc>
          <w:tcPr>
            <w:tcW w:w="2126" w:type="dxa"/>
            <w:vAlign w:val="center"/>
          </w:tcPr>
          <w:p w14:paraId="7B173100" w14:textId="14028B22" w:rsidR="00656217" w:rsidRPr="000F2CF0" w:rsidRDefault="00003543" w:rsidP="00656217">
            <w:pPr>
              <w:jc w:val="center"/>
              <w:rPr>
                <w:rFonts w:cs="Calibri"/>
                <w:sz w:val="18"/>
                <w:szCs w:val="18"/>
              </w:rPr>
            </w:pPr>
            <w:r w:rsidRPr="000F2CF0">
              <w:rPr>
                <w:rFonts w:cs="Calibri"/>
                <w:sz w:val="18"/>
                <w:szCs w:val="18"/>
              </w:rPr>
              <w:t>200,50</w:t>
            </w:r>
          </w:p>
        </w:tc>
      </w:tr>
      <w:tr w:rsidR="00656217" w:rsidRPr="00656217" w14:paraId="0157945B" w14:textId="77777777" w:rsidTr="00455C1C">
        <w:trPr>
          <w:trHeight w:val="70"/>
          <w:jc w:val="center"/>
        </w:trPr>
        <w:tc>
          <w:tcPr>
            <w:tcW w:w="431" w:type="dxa"/>
            <w:vAlign w:val="center"/>
          </w:tcPr>
          <w:p w14:paraId="6FC4A6B2" w14:textId="7B4AF9F1" w:rsidR="00656217" w:rsidRPr="000F2CF0" w:rsidRDefault="00656217" w:rsidP="00656217">
            <w:pPr>
              <w:jc w:val="center"/>
              <w:rPr>
                <w:sz w:val="22"/>
              </w:rPr>
            </w:pPr>
            <w:r w:rsidRPr="000F2CF0">
              <w:rPr>
                <w:rFonts w:cs="Times New Roman"/>
                <w:color w:val="000000"/>
                <w:sz w:val="18"/>
                <w:szCs w:val="18"/>
              </w:rPr>
              <w:t>13</w:t>
            </w:r>
          </w:p>
        </w:tc>
        <w:tc>
          <w:tcPr>
            <w:tcW w:w="1651" w:type="dxa"/>
            <w:shd w:val="clear" w:color="auto" w:fill="auto"/>
            <w:noWrap/>
            <w:vAlign w:val="center"/>
          </w:tcPr>
          <w:p w14:paraId="663BF5D8" w14:textId="06638558" w:rsidR="00656217" w:rsidRPr="000F2CF0" w:rsidRDefault="00656217" w:rsidP="00656217">
            <w:pPr>
              <w:jc w:val="center"/>
              <w:rPr>
                <w:sz w:val="22"/>
              </w:rPr>
            </w:pPr>
            <w:r w:rsidRPr="000F2CF0">
              <w:rPr>
                <w:rFonts w:cs="Times New Roman"/>
                <w:color w:val="000000"/>
                <w:sz w:val="18"/>
                <w:szCs w:val="18"/>
              </w:rPr>
              <w:t>732.4.17</w:t>
            </w:r>
          </w:p>
        </w:tc>
        <w:tc>
          <w:tcPr>
            <w:tcW w:w="1967" w:type="dxa"/>
            <w:vAlign w:val="center"/>
          </w:tcPr>
          <w:p w14:paraId="255350FD" w14:textId="10E73DE3" w:rsidR="00656217" w:rsidRPr="000F2CF0" w:rsidRDefault="00656217" w:rsidP="00656217">
            <w:pPr>
              <w:jc w:val="center"/>
              <w:rPr>
                <w:sz w:val="22"/>
              </w:rPr>
            </w:pPr>
            <w:r w:rsidRPr="000F2CF0">
              <w:rPr>
                <w:rFonts w:cs="Times New Roman"/>
                <w:color w:val="000000"/>
                <w:sz w:val="18"/>
                <w:szCs w:val="18"/>
              </w:rPr>
              <w:t>przepust z piętrzeniem </w:t>
            </w:r>
          </w:p>
        </w:tc>
        <w:tc>
          <w:tcPr>
            <w:tcW w:w="2126" w:type="dxa"/>
            <w:vAlign w:val="center"/>
          </w:tcPr>
          <w:p w14:paraId="0856B482" w14:textId="54587FF6" w:rsidR="00656217" w:rsidRPr="000F2CF0" w:rsidRDefault="00CD5099" w:rsidP="00656217">
            <w:pPr>
              <w:jc w:val="center"/>
              <w:rPr>
                <w:rFonts w:cs="Calibri"/>
                <w:sz w:val="18"/>
                <w:szCs w:val="18"/>
              </w:rPr>
            </w:pPr>
            <w:r w:rsidRPr="000F2CF0">
              <w:rPr>
                <w:rFonts w:cs="Calibri"/>
                <w:sz w:val="18"/>
                <w:szCs w:val="18"/>
              </w:rPr>
              <w:t>175,00</w:t>
            </w:r>
          </w:p>
        </w:tc>
      </w:tr>
      <w:tr w:rsidR="00656217" w:rsidRPr="00656217" w14:paraId="0B718532" w14:textId="77777777" w:rsidTr="00455C1C">
        <w:trPr>
          <w:trHeight w:val="70"/>
          <w:jc w:val="center"/>
        </w:trPr>
        <w:tc>
          <w:tcPr>
            <w:tcW w:w="431" w:type="dxa"/>
            <w:vAlign w:val="center"/>
          </w:tcPr>
          <w:p w14:paraId="285766A8" w14:textId="32FF3EF0" w:rsidR="00656217" w:rsidRPr="000F2CF0" w:rsidRDefault="00656217" w:rsidP="00656217">
            <w:pPr>
              <w:jc w:val="center"/>
              <w:rPr>
                <w:sz w:val="22"/>
              </w:rPr>
            </w:pPr>
            <w:r w:rsidRPr="000F2CF0">
              <w:rPr>
                <w:rFonts w:cs="Times New Roman"/>
                <w:color w:val="000000"/>
                <w:sz w:val="18"/>
                <w:szCs w:val="18"/>
              </w:rPr>
              <w:t>14</w:t>
            </w:r>
          </w:p>
        </w:tc>
        <w:tc>
          <w:tcPr>
            <w:tcW w:w="1651" w:type="dxa"/>
            <w:shd w:val="clear" w:color="auto" w:fill="auto"/>
            <w:noWrap/>
            <w:vAlign w:val="center"/>
          </w:tcPr>
          <w:p w14:paraId="3C09FAB9" w14:textId="051E38FC" w:rsidR="00656217" w:rsidRPr="000F2CF0" w:rsidRDefault="00656217" w:rsidP="00656217">
            <w:pPr>
              <w:jc w:val="center"/>
              <w:rPr>
                <w:sz w:val="22"/>
              </w:rPr>
            </w:pPr>
            <w:r w:rsidRPr="000F2CF0">
              <w:rPr>
                <w:rFonts w:cs="Times New Roman"/>
                <w:color w:val="000000"/>
                <w:sz w:val="18"/>
                <w:szCs w:val="18"/>
              </w:rPr>
              <w:t>732.5.3</w:t>
            </w:r>
          </w:p>
        </w:tc>
        <w:tc>
          <w:tcPr>
            <w:tcW w:w="1967" w:type="dxa"/>
            <w:vAlign w:val="center"/>
          </w:tcPr>
          <w:p w14:paraId="65E44DD1" w14:textId="123DD5C8" w:rsidR="00656217" w:rsidRPr="000F2CF0" w:rsidRDefault="00656217" w:rsidP="00656217">
            <w:pPr>
              <w:jc w:val="center"/>
              <w:rPr>
                <w:sz w:val="22"/>
              </w:rPr>
            </w:pPr>
            <w:r w:rsidRPr="000F2CF0">
              <w:rPr>
                <w:rFonts w:cs="Times New Roman"/>
                <w:color w:val="000000"/>
                <w:sz w:val="18"/>
                <w:szCs w:val="18"/>
              </w:rPr>
              <w:t>przepust z piętrzeniem </w:t>
            </w:r>
          </w:p>
        </w:tc>
        <w:tc>
          <w:tcPr>
            <w:tcW w:w="2126" w:type="dxa"/>
            <w:vAlign w:val="center"/>
          </w:tcPr>
          <w:p w14:paraId="028A3720" w14:textId="4152EFFB" w:rsidR="00656217" w:rsidRPr="000F2CF0" w:rsidRDefault="006A3121" w:rsidP="00656217">
            <w:pPr>
              <w:jc w:val="center"/>
              <w:rPr>
                <w:rFonts w:cs="Calibri"/>
                <w:sz w:val="18"/>
                <w:szCs w:val="18"/>
              </w:rPr>
            </w:pPr>
            <w:r w:rsidRPr="000F2CF0">
              <w:rPr>
                <w:rFonts w:cs="Calibri"/>
                <w:sz w:val="18"/>
                <w:szCs w:val="18"/>
              </w:rPr>
              <w:t>198,00</w:t>
            </w:r>
          </w:p>
        </w:tc>
      </w:tr>
      <w:tr w:rsidR="00656217" w:rsidRPr="00656217" w14:paraId="64481E1C" w14:textId="77777777" w:rsidTr="00455C1C">
        <w:trPr>
          <w:trHeight w:val="70"/>
          <w:jc w:val="center"/>
        </w:trPr>
        <w:tc>
          <w:tcPr>
            <w:tcW w:w="431" w:type="dxa"/>
            <w:vAlign w:val="center"/>
          </w:tcPr>
          <w:p w14:paraId="1D0BC595" w14:textId="737CCD12" w:rsidR="00656217" w:rsidRPr="000F2CF0" w:rsidRDefault="00656217" w:rsidP="00656217">
            <w:pPr>
              <w:jc w:val="center"/>
              <w:rPr>
                <w:sz w:val="22"/>
              </w:rPr>
            </w:pPr>
            <w:r w:rsidRPr="000F2CF0">
              <w:rPr>
                <w:rFonts w:cs="Times New Roman"/>
                <w:color w:val="000000"/>
                <w:sz w:val="18"/>
                <w:szCs w:val="18"/>
              </w:rPr>
              <w:t>15</w:t>
            </w:r>
          </w:p>
        </w:tc>
        <w:tc>
          <w:tcPr>
            <w:tcW w:w="1651" w:type="dxa"/>
            <w:shd w:val="clear" w:color="auto" w:fill="auto"/>
            <w:noWrap/>
            <w:vAlign w:val="center"/>
          </w:tcPr>
          <w:p w14:paraId="67A7B5F9" w14:textId="15D42E38" w:rsidR="00656217" w:rsidRPr="000F2CF0" w:rsidRDefault="00656217" w:rsidP="00656217">
            <w:pPr>
              <w:jc w:val="center"/>
              <w:rPr>
                <w:sz w:val="22"/>
              </w:rPr>
            </w:pPr>
            <w:r w:rsidRPr="000F2CF0">
              <w:rPr>
                <w:rFonts w:cs="Times New Roman"/>
                <w:color w:val="000000"/>
                <w:sz w:val="18"/>
                <w:szCs w:val="18"/>
              </w:rPr>
              <w:t>732.5.25</w:t>
            </w:r>
          </w:p>
        </w:tc>
        <w:tc>
          <w:tcPr>
            <w:tcW w:w="1967" w:type="dxa"/>
            <w:vAlign w:val="center"/>
          </w:tcPr>
          <w:p w14:paraId="27FD1149" w14:textId="693F027D" w:rsidR="00656217" w:rsidRPr="000F2CF0" w:rsidRDefault="00656217" w:rsidP="00656217">
            <w:pPr>
              <w:jc w:val="center"/>
              <w:rPr>
                <w:sz w:val="22"/>
              </w:rPr>
            </w:pPr>
            <w:r w:rsidRPr="000F2CF0">
              <w:rPr>
                <w:rFonts w:cs="Times New Roman"/>
                <w:color w:val="000000"/>
                <w:sz w:val="18"/>
                <w:szCs w:val="18"/>
              </w:rPr>
              <w:t> Zastawka </w:t>
            </w:r>
          </w:p>
        </w:tc>
        <w:tc>
          <w:tcPr>
            <w:tcW w:w="2126" w:type="dxa"/>
            <w:vAlign w:val="center"/>
          </w:tcPr>
          <w:p w14:paraId="328CF2B7" w14:textId="065702FF" w:rsidR="00656217" w:rsidRPr="000F2CF0" w:rsidRDefault="006A3121" w:rsidP="00656217">
            <w:pPr>
              <w:jc w:val="center"/>
              <w:rPr>
                <w:rFonts w:cs="Calibri"/>
                <w:sz w:val="18"/>
                <w:szCs w:val="18"/>
              </w:rPr>
            </w:pPr>
            <w:r w:rsidRPr="000F2CF0">
              <w:rPr>
                <w:rFonts w:cs="Calibri"/>
                <w:sz w:val="18"/>
                <w:szCs w:val="18"/>
              </w:rPr>
              <w:t>28,00</w:t>
            </w:r>
          </w:p>
        </w:tc>
      </w:tr>
      <w:tr w:rsidR="00656217" w:rsidRPr="00656217" w14:paraId="71ABC714" w14:textId="77777777" w:rsidTr="00455C1C">
        <w:trPr>
          <w:trHeight w:val="70"/>
          <w:jc w:val="center"/>
        </w:trPr>
        <w:tc>
          <w:tcPr>
            <w:tcW w:w="431" w:type="dxa"/>
            <w:vAlign w:val="center"/>
          </w:tcPr>
          <w:p w14:paraId="2D091794" w14:textId="07FDC56E" w:rsidR="00656217" w:rsidRPr="000F2CF0" w:rsidRDefault="00656217" w:rsidP="00656217">
            <w:pPr>
              <w:jc w:val="center"/>
              <w:rPr>
                <w:sz w:val="22"/>
              </w:rPr>
            </w:pPr>
            <w:r w:rsidRPr="000F2CF0">
              <w:rPr>
                <w:rFonts w:cs="Times New Roman"/>
                <w:color w:val="000000"/>
                <w:sz w:val="18"/>
                <w:szCs w:val="18"/>
              </w:rPr>
              <w:t>16</w:t>
            </w:r>
          </w:p>
        </w:tc>
        <w:tc>
          <w:tcPr>
            <w:tcW w:w="1651" w:type="dxa"/>
            <w:shd w:val="clear" w:color="auto" w:fill="auto"/>
            <w:noWrap/>
            <w:vAlign w:val="center"/>
          </w:tcPr>
          <w:p w14:paraId="50DA592A" w14:textId="2D8BD172" w:rsidR="00656217" w:rsidRPr="000F2CF0" w:rsidRDefault="00656217" w:rsidP="00656217">
            <w:pPr>
              <w:jc w:val="center"/>
              <w:rPr>
                <w:sz w:val="22"/>
              </w:rPr>
            </w:pPr>
            <w:r w:rsidRPr="000F2CF0">
              <w:rPr>
                <w:rFonts w:cs="Times New Roman"/>
                <w:color w:val="000000"/>
                <w:sz w:val="18"/>
                <w:szCs w:val="18"/>
              </w:rPr>
              <w:t>732.5.27</w:t>
            </w:r>
          </w:p>
        </w:tc>
        <w:tc>
          <w:tcPr>
            <w:tcW w:w="1967" w:type="dxa"/>
            <w:vAlign w:val="center"/>
          </w:tcPr>
          <w:p w14:paraId="639B7646" w14:textId="314F7564" w:rsidR="00656217" w:rsidRPr="000F2CF0" w:rsidRDefault="00656217" w:rsidP="00656217">
            <w:pPr>
              <w:jc w:val="center"/>
              <w:rPr>
                <w:sz w:val="22"/>
              </w:rPr>
            </w:pPr>
            <w:r w:rsidRPr="000F2CF0">
              <w:rPr>
                <w:rFonts w:cs="Times New Roman"/>
                <w:color w:val="000000"/>
                <w:sz w:val="18"/>
                <w:szCs w:val="18"/>
              </w:rPr>
              <w:t>Zastawka </w:t>
            </w:r>
          </w:p>
        </w:tc>
        <w:tc>
          <w:tcPr>
            <w:tcW w:w="2126" w:type="dxa"/>
            <w:vAlign w:val="center"/>
          </w:tcPr>
          <w:p w14:paraId="5E154959" w14:textId="6D5C3B2C" w:rsidR="00656217" w:rsidRPr="000F2CF0" w:rsidRDefault="006A3121" w:rsidP="00656217">
            <w:pPr>
              <w:jc w:val="center"/>
              <w:rPr>
                <w:rFonts w:cs="Calibri"/>
                <w:sz w:val="18"/>
                <w:szCs w:val="18"/>
              </w:rPr>
            </w:pPr>
            <w:r w:rsidRPr="000F2CF0">
              <w:rPr>
                <w:rFonts w:cs="Calibri"/>
                <w:sz w:val="18"/>
                <w:szCs w:val="18"/>
              </w:rPr>
              <w:t>16,00</w:t>
            </w:r>
          </w:p>
        </w:tc>
      </w:tr>
      <w:tr w:rsidR="00656217" w:rsidRPr="00656217" w14:paraId="3A541B6F" w14:textId="77777777" w:rsidTr="00455C1C">
        <w:trPr>
          <w:trHeight w:val="70"/>
          <w:jc w:val="center"/>
        </w:trPr>
        <w:tc>
          <w:tcPr>
            <w:tcW w:w="431" w:type="dxa"/>
            <w:vAlign w:val="center"/>
          </w:tcPr>
          <w:p w14:paraId="17DCB075" w14:textId="47AD34E9" w:rsidR="00656217" w:rsidRPr="000F2CF0" w:rsidRDefault="00656217" w:rsidP="00656217">
            <w:pPr>
              <w:jc w:val="center"/>
              <w:rPr>
                <w:rFonts w:cs="Times New Roman"/>
                <w:color w:val="000000"/>
                <w:sz w:val="18"/>
                <w:szCs w:val="18"/>
              </w:rPr>
            </w:pPr>
            <w:r w:rsidRPr="000F2CF0">
              <w:rPr>
                <w:rFonts w:cs="Times New Roman"/>
                <w:color w:val="000000"/>
                <w:sz w:val="18"/>
                <w:szCs w:val="18"/>
              </w:rPr>
              <w:t>17</w:t>
            </w:r>
          </w:p>
        </w:tc>
        <w:tc>
          <w:tcPr>
            <w:tcW w:w="1651" w:type="dxa"/>
            <w:shd w:val="clear" w:color="auto" w:fill="auto"/>
            <w:noWrap/>
            <w:vAlign w:val="center"/>
          </w:tcPr>
          <w:p w14:paraId="086A3640" w14:textId="5AD3A257" w:rsidR="00656217" w:rsidRPr="000F2CF0" w:rsidRDefault="00656217" w:rsidP="00656217">
            <w:pPr>
              <w:jc w:val="center"/>
              <w:rPr>
                <w:rFonts w:cs="Times New Roman"/>
                <w:color w:val="000000"/>
                <w:sz w:val="18"/>
                <w:szCs w:val="18"/>
              </w:rPr>
            </w:pPr>
            <w:r w:rsidRPr="000F2CF0">
              <w:rPr>
                <w:rFonts w:cs="Times New Roman"/>
                <w:color w:val="000000"/>
                <w:sz w:val="18"/>
                <w:szCs w:val="18"/>
              </w:rPr>
              <w:t>732.5.30</w:t>
            </w:r>
          </w:p>
        </w:tc>
        <w:tc>
          <w:tcPr>
            <w:tcW w:w="1967" w:type="dxa"/>
            <w:vAlign w:val="center"/>
          </w:tcPr>
          <w:p w14:paraId="6DAFDC23" w14:textId="50573A18" w:rsidR="00656217" w:rsidRPr="000F2CF0" w:rsidRDefault="00656217" w:rsidP="00656217">
            <w:pPr>
              <w:jc w:val="center"/>
              <w:rPr>
                <w:sz w:val="22"/>
              </w:rPr>
            </w:pPr>
            <w:r w:rsidRPr="000F2CF0">
              <w:rPr>
                <w:rFonts w:cs="Times New Roman"/>
                <w:color w:val="000000"/>
                <w:sz w:val="18"/>
                <w:szCs w:val="18"/>
              </w:rPr>
              <w:t>Zastawka </w:t>
            </w:r>
          </w:p>
        </w:tc>
        <w:tc>
          <w:tcPr>
            <w:tcW w:w="2126" w:type="dxa"/>
            <w:vAlign w:val="center"/>
          </w:tcPr>
          <w:p w14:paraId="0E9D0EF9" w14:textId="531AAC5B" w:rsidR="00656217" w:rsidRPr="000F2CF0" w:rsidRDefault="006A3121" w:rsidP="00656217">
            <w:pPr>
              <w:jc w:val="center"/>
              <w:rPr>
                <w:rFonts w:cs="Calibri"/>
                <w:sz w:val="18"/>
                <w:szCs w:val="18"/>
              </w:rPr>
            </w:pPr>
            <w:r w:rsidRPr="000F2CF0">
              <w:rPr>
                <w:rFonts w:cs="Calibri"/>
                <w:sz w:val="18"/>
                <w:szCs w:val="18"/>
              </w:rPr>
              <w:t>34,50</w:t>
            </w:r>
          </w:p>
        </w:tc>
      </w:tr>
      <w:tr w:rsidR="00656217" w:rsidRPr="00656217" w14:paraId="6D7379FA" w14:textId="77777777" w:rsidTr="00455C1C">
        <w:trPr>
          <w:trHeight w:val="70"/>
          <w:jc w:val="center"/>
        </w:trPr>
        <w:tc>
          <w:tcPr>
            <w:tcW w:w="431" w:type="dxa"/>
            <w:vAlign w:val="center"/>
          </w:tcPr>
          <w:p w14:paraId="32909179" w14:textId="021B6B21" w:rsidR="00656217" w:rsidRPr="000F2CF0" w:rsidRDefault="00656217" w:rsidP="00656217">
            <w:pPr>
              <w:jc w:val="center"/>
              <w:rPr>
                <w:rFonts w:cs="Times New Roman"/>
                <w:color w:val="000000"/>
                <w:sz w:val="18"/>
                <w:szCs w:val="18"/>
              </w:rPr>
            </w:pPr>
            <w:r w:rsidRPr="000F2CF0">
              <w:rPr>
                <w:rFonts w:cs="Times New Roman"/>
                <w:color w:val="000000"/>
                <w:sz w:val="18"/>
                <w:szCs w:val="18"/>
              </w:rPr>
              <w:t>18</w:t>
            </w:r>
          </w:p>
        </w:tc>
        <w:tc>
          <w:tcPr>
            <w:tcW w:w="1651" w:type="dxa"/>
            <w:shd w:val="clear" w:color="auto" w:fill="auto"/>
            <w:noWrap/>
            <w:vAlign w:val="center"/>
          </w:tcPr>
          <w:p w14:paraId="6F29AFB0" w14:textId="70E9757A" w:rsidR="00656217" w:rsidRPr="000F2CF0" w:rsidRDefault="00656217" w:rsidP="00656217">
            <w:pPr>
              <w:jc w:val="center"/>
              <w:rPr>
                <w:rFonts w:cs="Times New Roman"/>
                <w:color w:val="000000"/>
                <w:sz w:val="18"/>
                <w:szCs w:val="18"/>
              </w:rPr>
            </w:pPr>
            <w:r w:rsidRPr="000F2CF0">
              <w:rPr>
                <w:rFonts w:cs="Times New Roman"/>
                <w:color w:val="000000"/>
                <w:sz w:val="18"/>
                <w:szCs w:val="18"/>
              </w:rPr>
              <w:t>732.6.2-a</w:t>
            </w:r>
          </w:p>
        </w:tc>
        <w:tc>
          <w:tcPr>
            <w:tcW w:w="1967" w:type="dxa"/>
            <w:vAlign w:val="center"/>
          </w:tcPr>
          <w:p w14:paraId="2D45DFE2" w14:textId="3D5C9079" w:rsidR="00656217" w:rsidRPr="000F2CF0" w:rsidRDefault="00656217" w:rsidP="00656217">
            <w:pPr>
              <w:jc w:val="center"/>
              <w:rPr>
                <w:sz w:val="22"/>
              </w:rPr>
            </w:pPr>
            <w:r w:rsidRPr="000F2CF0">
              <w:rPr>
                <w:rFonts w:cs="Times New Roman"/>
                <w:color w:val="000000"/>
                <w:sz w:val="18"/>
                <w:szCs w:val="18"/>
              </w:rPr>
              <w:t>Zastawka</w:t>
            </w:r>
          </w:p>
        </w:tc>
        <w:tc>
          <w:tcPr>
            <w:tcW w:w="2126" w:type="dxa"/>
            <w:vAlign w:val="center"/>
          </w:tcPr>
          <w:p w14:paraId="6CAABF22" w14:textId="7ABEFC0B" w:rsidR="00656217" w:rsidRPr="000F2CF0" w:rsidRDefault="00003543" w:rsidP="00656217">
            <w:pPr>
              <w:jc w:val="center"/>
              <w:rPr>
                <w:rFonts w:cs="Calibri"/>
                <w:sz w:val="18"/>
                <w:szCs w:val="18"/>
              </w:rPr>
            </w:pPr>
            <w:r w:rsidRPr="000F2CF0">
              <w:rPr>
                <w:rFonts w:cs="Calibri"/>
                <w:sz w:val="18"/>
                <w:szCs w:val="18"/>
              </w:rPr>
              <w:t>14,00</w:t>
            </w:r>
          </w:p>
        </w:tc>
      </w:tr>
      <w:tr w:rsidR="00656217" w:rsidRPr="00656217" w14:paraId="4B4BF817" w14:textId="77777777" w:rsidTr="00455C1C">
        <w:trPr>
          <w:trHeight w:val="70"/>
          <w:jc w:val="center"/>
        </w:trPr>
        <w:tc>
          <w:tcPr>
            <w:tcW w:w="431" w:type="dxa"/>
            <w:vAlign w:val="center"/>
          </w:tcPr>
          <w:p w14:paraId="0AA13457" w14:textId="3C796518" w:rsidR="00656217" w:rsidRPr="000F2CF0" w:rsidRDefault="00656217" w:rsidP="00656217">
            <w:pPr>
              <w:jc w:val="center"/>
              <w:rPr>
                <w:rFonts w:cs="Times New Roman"/>
                <w:color w:val="000000"/>
                <w:sz w:val="18"/>
                <w:szCs w:val="18"/>
              </w:rPr>
            </w:pPr>
            <w:r w:rsidRPr="000F2CF0">
              <w:rPr>
                <w:rFonts w:cs="Times New Roman"/>
                <w:color w:val="000000"/>
                <w:sz w:val="18"/>
                <w:szCs w:val="18"/>
              </w:rPr>
              <w:t>19</w:t>
            </w:r>
          </w:p>
        </w:tc>
        <w:tc>
          <w:tcPr>
            <w:tcW w:w="1651" w:type="dxa"/>
            <w:shd w:val="clear" w:color="auto" w:fill="auto"/>
            <w:noWrap/>
            <w:vAlign w:val="center"/>
          </w:tcPr>
          <w:p w14:paraId="6561A6A0" w14:textId="18282249" w:rsidR="00656217" w:rsidRPr="000F2CF0" w:rsidRDefault="00656217" w:rsidP="00656217">
            <w:pPr>
              <w:jc w:val="center"/>
              <w:rPr>
                <w:rFonts w:cs="Times New Roman"/>
                <w:color w:val="000000"/>
                <w:sz w:val="18"/>
                <w:szCs w:val="18"/>
              </w:rPr>
            </w:pPr>
            <w:r w:rsidRPr="000F2CF0">
              <w:rPr>
                <w:rFonts w:cs="Times New Roman"/>
                <w:color w:val="000000"/>
                <w:sz w:val="18"/>
                <w:szCs w:val="18"/>
              </w:rPr>
              <w:t>732.6.4</w:t>
            </w:r>
          </w:p>
        </w:tc>
        <w:tc>
          <w:tcPr>
            <w:tcW w:w="1967" w:type="dxa"/>
            <w:vAlign w:val="center"/>
          </w:tcPr>
          <w:p w14:paraId="6E422ABA" w14:textId="231F3F0F" w:rsidR="00656217" w:rsidRPr="000F2CF0" w:rsidRDefault="00656217" w:rsidP="00656217">
            <w:pPr>
              <w:jc w:val="center"/>
              <w:rPr>
                <w:sz w:val="22"/>
              </w:rPr>
            </w:pPr>
            <w:r w:rsidRPr="000F2CF0">
              <w:rPr>
                <w:rFonts w:cs="Times New Roman"/>
                <w:color w:val="000000"/>
                <w:sz w:val="18"/>
                <w:szCs w:val="18"/>
              </w:rPr>
              <w:t>Przepust z piętrzeniem</w:t>
            </w:r>
          </w:p>
        </w:tc>
        <w:tc>
          <w:tcPr>
            <w:tcW w:w="2126" w:type="dxa"/>
            <w:vAlign w:val="center"/>
          </w:tcPr>
          <w:p w14:paraId="7B6E2345" w14:textId="265A8C24" w:rsidR="00656217" w:rsidRPr="000F2CF0" w:rsidRDefault="00003543" w:rsidP="00656217">
            <w:pPr>
              <w:jc w:val="center"/>
              <w:rPr>
                <w:rFonts w:cs="Calibri"/>
                <w:sz w:val="18"/>
                <w:szCs w:val="18"/>
              </w:rPr>
            </w:pPr>
            <w:r w:rsidRPr="000F2CF0">
              <w:rPr>
                <w:rFonts w:cs="Calibri"/>
                <w:sz w:val="18"/>
                <w:szCs w:val="18"/>
              </w:rPr>
              <w:t>133,50</w:t>
            </w:r>
          </w:p>
        </w:tc>
      </w:tr>
      <w:tr w:rsidR="00656217" w:rsidRPr="00656217" w14:paraId="45A81FB2" w14:textId="77777777" w:rsidTr="00455C1C">
        <w:trPr>
          <w:trHeight w:val="70"/>
          <w:jc w:val="center"/>
        </w:trPr>
        <w:tc>
          <w:tcPr>
            <w:tcW w:w="431" w:type="dxa"/>
            <w:vAlign w:val="center"/>
          </w:tcPr>
          <w:p w14:paraId="600C52ED" w14:textId="5DD4B772" w:rsidR="00656217" w:rsidRPr="000F2CF0" w:rsidRDefault="00656217" w:rsidP="00656217">
            <w:pPr>
              <w:jc w:val="center"/>
              <w:rPr>
                <w:rFonts w:cs="Times New Roman"/>
                <w:color w:val="000000"/>
                <w:sz w:val="18"/>
                <w:szCs w:val="18"/>
              </w:rPr>
            </w:pPr>
            <w:r w:rsidRPr="000F2CF0">
              <w:rPr>
                <w:rFonts w:cs="Times New Roman"/>
                <w:color w:val="000000"/>
                <w:sz w:val="18"/>
                <w:szCs w:val="18"/>
              </w:rPr>
              <w:t>20</w:t>
            </w:r>
          </w:p>
        </w:tc>
        <w:tc>
          <w:tcPr>
            <w:tcW w:w="1651" w:type="dxa"/>
            <w:shd w:val="clear" w:color="auto" w:fill="auto"/>
            <w:noWrap/>
            <w:vAlign w:val="center"/>
          </w:tcPr>
          <w:p w14:paraId="53D63858" w14:textId="448E6AB4" w:rsidR="00656217" w:rsidRPr="000F2CF0" w:rsidRDefault="00656217" w:rsidP="00656217">
            <w:pPr>
              <w:jc w:val="center"/>
              <w:rPr>
                <w:rFonts w:cs="Times New Roman"/>
                <w:color w:val="000000"/>
                <w:sz w:val="18"/>
                <w:szCs w:val="18"/>
              </w:rPr>
            </w:pPr>
            <w:r w:rsidRPr="000F2CF0">
              <w:rPr>
                <w:rFonts w:cs="Times New Roman"/>
                <w:color w:val="000000"/>
                <w:sz w:val="18"/>
                <w:szCs w:val="18"/>
              </w:rPr>
              <w:t>732.6.6</w:t>
            </w:r>
          </w:p>
        </w:tc>
        <w:tc>
          <w:tcPr>
            <w:tcW w:w="1967" w:type="dxa"/>
            <w:vAlign w:val="center"/>
          </w:tcPr>
          <w:p w14:paraId="5C3C7789" w14:textId="00C2F8C5" w:rsidR="00656217" w:rsidRPr="000F2CF0" w:rsidRDefault="00656217" w:rsidP="00656217">
            <w:pPr>
              <w:jc w:val="center"/>
              <w:rPr>
                <w:sz w:val="22"/>
              </w:rPr>
            </w:pPr>
            <w:r w:rsidRPr="000F2CF0">
              <w:rPr>
                <w:rFonts w:cs="Times New Roman"/>
                <w:color w:val="000000"/>
                <w:sz w:val="18"/>
                <w:szCs w:val="18"/>
              </w:rPr>
              <w:t> Przepust z piętrzeniem</w:t>
            </w:r>
          </w:p>
        </w:tc>
        <w:tc>
          <w:tcPr>
            <w:tcW w:w="2126" w:type="dxa"/>
            <w:vAlign w:val="center"/>
          </w:tcPr>
          <w:p w14:paraId="16C2AE5F" w14:textId="40A06068" w:rsidR="00656217" w:rsidRPr="000F2CF0" w:rsidRDefault="00003543" w:rsidP="00656217">
            <w:pPr>
              <w:jc w:val="center"/>
              <w:rPr>
                <w:rFonts w:cs="Calibri"/>
                <w:sz w:val="18"/>
                <w:szCs w:val="18"/>
              </w:rPr>
            </w:pPr>
            <w:r w:rsidRPr="000F2CF0">
              <w:rPr>
                <w:rFonts w:cs="Calibri"/>
                <w:sz w:val="18"/>
                <w:szCs w:val="18"/>
              </w:rPr>
              <w:t>110,00</w:t>
            </w:r>
          </w:p>
        </w:tc>
      </w:tr>
      <w:tr w:rsidR="00656217" w:rsidRPr="00656217" w14:paraId="593D1F14" w14:textId="77777777" w:rsidTr="00455C1C">
        <w:trPr>
          <w:trHeight w:val="70"/>
          <w:jc w:val="center"/>
        </w:trPr>
        <w:tc>
          <w:tcPr>
            <w:tcW w:w="431" w:type="dxa"/>
            <w:vAlign w:val="center"/>
          </w:tcPr>
          <w:p w14:paraId="56D5605C" w14:textId="18DE28D8" w:rsidR="00656217" w:rsidRPr="000F2CF0" w:rsidRDefault="00656217" w:rsidP="00656217">
            <w:pPr>
              <w:jc w:val="center"/>
              <w:rPr>
                <w:rFonts w:cs="Times New Roman"/>
                <w:color w:val="000000"/>
                <w:sz w:val="18"/>
                <w:szCs w:val="18"/>
              </w:rPr>
            </w:pPr>
            <w:r w:rsidRPr="000F2CF0">
              <w:rPr>
                <w:rFonts w:cs="Times New Roman"/>
                <w:color w:val="000000"/>
                <w:sz w:val="18"/>
                <w:szCs w:val="18"/>
              </w:rPr>
              <w:t>21</w:t>
            </w:r>
          </w:p>
        </w:tc>
        <w:tc>
          <w:tcPr>
            <w:tcW w:w="1651" w:type="dxa"/>
            <w:shd w:val="clear" w:color="auto" w:fill="auto"/>
            <w:noWrap/>
            <w:vAlign w:val="center"/>
          </w:tcPr>
          <w:p w14:paraId="52DE8D4D" w14:textId="1DD1B37F" w:rsidR="00656217" w:rsidRPr="000F2CF0" w:rsidRDefault="00656217" w:rsidP="00656217">
            <w:pPr>
              <w:jc w:val="center"/>
              <w:rPr>
                <w:rFonts w:cs="Times New Roman"/>
                <w:color w:val="000000"/>
                <w:sz w:val="18"/>
                <w:szCs w:val="18"/>
              </w:rPr>
            </w:pPr>
            <w:r w:rsidRPr="000F2CF0">
              <w:rPr>
                <w:rFonts w:cs="Times New Roman"/>
                <w:color w:val="000000"/>
                <w:sz w:val="18"/>
                <w:szCs w:val="18"/>
              </w:rPr>
              <w:t>732.6.9</w:t>
            </w:r>
          </w:p>
        </w:tc>
        <w:tc>
          <w:tcPr>
            <w:tcW w:w="1967" w:type="dxa"/>
            <w:vAlign w:val="center"/>
          </w:tcPr>
          <w:p w14:paraId="3EDFA1AF" w14:textId="52CE5AA2" w:rsidR="00656217" w:rsidRPr="000F2CF0" w:rsidRDefault="00656217" w:rsidP="00656217">
            <w:pPr>
              <w:jc w:val="center"/>
              <w:rPr>
                <w:sz w:val="22"/>
              </w:rPr>
            </w:pPr>
            <w:r w:rsidRPr="000F2CF0">
              <w:rPr>
                <w:rFonts w:cs="Times New Roman"/>
                <w:color w:val="000000"/>
                <w:sz w:val="18"/>
                <w:szCs w:val="18"/>
              </w:rPr>
              <w:t>Przepust z piętrzeniem</w:t>
            </w:r>
          </w:p>
        </w:tc>
        <w:tc>
          <w:tcPr>
            <w:tcW w:w="2126" w:type="dxa"/>
            <w:vAlign w:val="center"/>
          </w:tcPr>
          <w:p w14:paraId="244A80D5" w14:textId="7250F1D6" w:rsidR="00656217" w:rsidRPr="000F2CF0" w:rsidRDefault="00003543" w:rsidP="00656217">
            <w:pPr>
              <w:jc w:val="center"/>
              <w:rPr>
                <w:rFonts w:cs="Calibri"/>
                <w:sz w:val="18"/>
                <w:szCs w:val="18"/>
              </w:rPr>
            </w:pPr>
            <w:r w:rsidRPr="000F2CF0">
              <w:rPr>
                <w:rFonts w:cs="Calibri"/>
                <w:sz w:val="18"/>
                <w:szCs w:val="18"/>
              </w:rPr>
              <w:t>23,50</w:t>
            </w:r>
          </w:p>
        </w:tc>
      </w:tr>
      <w:tr w:rsidR="00656217" w:rsidRPr="005C2014" w14:paraId="31F1D0DD" w14:textId="77777777" w:rsidTr="00455C1C">
        <w:trPr>
          <w:trHeight w:val="70"/>
          <w:jc w:val="center"/>
        </w:trPr>
        <w:tc>
          <w:tcPr>
            <w:tcW w:w="431" w:type="dxa"/>
            <w:vAlign w:val="center"/>
          </w:tcPr>
          <w:p w14:paraId="6A2B3102" w14:textId="24E67458" w:rsidR="00656217" w:rsidRPr="000F2CF0" w:rsidRDefault="00656217" w:rsidP="00656217">
            <w:pPr>
              <w:jc w:val="center"/>
              <w:rPr>
                <w:rFonts w:cs="Times New Roman"/>
                <w:color w:val="000000"/>
                <w:sz w:val="18"/>
                <w:szCs w:val="18"/>
              </w:rPr>
            </w:pPr>
            <w:r w:rsidRPr="000F2CF0">
              <w:rPr>
                <w:rFonts w:cs="Times New Roman"/>
                <w:color w:val="000000"/>
                <w:sz w:val="18"/>
                <w:szCs w:val="18"/>
              </w:rPr>
              <w:t>22</w:t>
            </w:r>
          </w:p>
        </w:tc>
        <w:tc>
          <w:tcPr>
            <w:tcW w:w="1651" w:type="dxa"/>
            <w:shd w:val="clear" w:color="auto" w:fill="auto"/>
            <w:noWrap/>
            <w:vAlign w:val="center"/>
          </w:tcPr>
          <w:p w14:paraId="16040F71" w14:textId="380A2771" w:rsidR="00656217" w:rsidRPr="000F2CF0" w:rsidRDefault="00656217" w:rsidP="00656217">
            <w:pPr>
              <w:jc w:val="center"/>
              <w:rPr>
                <w:rFonts w:cs="Times New Roman"/>
                <w:color w:val="000000"/>
                <w:sz w:val="18"/>
                <w:szCs w:val="18"/>
              </w:rPr>
            </w:pPr>
            <w:r w:rsidRPr="000F2CF0">
              <w:rPr>
                <w:rFonts w:cs="Times New Roman"/>
                <w:color w:val="000000"/>
                <w:sz w:val="18"/>
                <w:szCs w:val="18"/>
              </w:rPr>
              <w:t>732.6.11</w:t>
            </w:r>
          </w:p>
        </w:tc>
        <w:tc>
          <w:tcPr>
            <w:tcW w:w="1967" w:type="dxa"/>
            <w:vAlign w:val="center"/>
          </w:tcPr>
          <w:p w14:paraId="34D1233D" w14:textId="5177D41D" w:rsidR="00656217" w:rsidRPr="000F2CF0" w:rsidRDefault="00656217" w:rsidP="00656217">
            <w:pPr>
              <w:jc w:val="center"/>
              <w:rPr>
                <w:sz w:val="22"/>
              </w:rPr>
            </w:pPr>
            <w:r w:rsidRPr="000F2CF0">
              <w:rPr>
                <w:rFonts w:cs="Times New Roman"/>
                <w:color w:val="000000"/>
                <w:sz w:val="18"/>
                <w:szCs w:val="18"/>
              </w:rPr>
              <w:t>Przepust z piętrzeniem</w:t>
            </w:r>
          </w:p>
        </w:tc>
        <w:tc>
          <w:tcPr>
            <w:tcW w:w="2126" w:type="dxa"/>
            <w:vAlign w:val="center"/>
          </w:tcPr>
          <w:p w14:paraId="5641B60C" w14:textId="639F5371" w:rsidR="00656217" w:rsidRPr="000F2CF0" w:rsidRDefault="00003543" w:rsidP="00656217">
            <w:pPr>
              <w:jc w:val="center"/>
              <w:rPr>
                <w:rFonts w:cs="Calibri"/>
                <w:sz w:val="18"/>
                <w:szCs w:val="18"/>
              </w:rPr>
            </w:pPr>
            <w:r w:rsidRPr="000F2CF0">
              <w:rPr>
                <w:rFonts w:cs="Calibri"/>
                <w:sz w:val="18"/>
                <w:szCs w:val="18"/>
              </w:rPr>
              <w:t xml:space="preserve">15,00 </w:t>
            </w:r>
          </w:p>
        </w:tc>
      </w:tr>
    </w:tbl>
    <w:p w14:paraId="3C471B85" w14:textId="77777777" w:rsidR="00441BD3" w:rsidRPr="005C2014" w:rsidRDefault="00441BD3" w:rsidP="00A5723E">
      <w:pPr>
        <w:pStyle w:val="Normalny2"/>
        <w:spacing w:before="0" w:after="0"/>
        <w:ind w:left="709" w:firstLine="0"/>
        <w:jc w:val="left"/>
        <w:rPr>
          <w:color w:val="FF0000"/>
          <w:highlight w:val="yellow"/>
        </w:rPr>
      </w:pPr>
    </w:p>
    <w:p w14:paraId="7D902F55" w14:textId="77777777" w:rsidR="00B6554B" w:rsidRPr="00656217" w:rsidRDefault="00B6554B" w:rsidP="00D132DA">
      <w:pPr>
        <w:pStyle w:val="Nagwek2"/>
      </w:pPr>
      <w:bookmarkStart w:id="103" w:name="_Toc50471057"/>
      <w:r w:rsidRPr="00656217">
        <w:t>WPŁYW EKSPLOATACJI GÓRNICZEJ NA TEREN INWESTYCJI</w:t>
      </w:r>
      <w:bookmarkEnd w:id="101"/>
      <w:bookmarkEnd w:id="102"/>
      <w:bookmarkEnd w:id="103"/>
    </w:p>
    <w:p w14:paraId="1F74CD03" w14:textId="77777777" w:rsidR="00B6554B" w:rsidRPr="00656217" w:rsidRDefault="00B6554B" w:rsidP="00D132DA">
      <w:pPr>
        <w:pStyle w:val="Normalny2"/>
        <w:spacing w:before="0" w:after="0"/>
      </w:pPr>
      <w:r w:rsidRPr="00656217">
        <w:t>Obszar inwestycji nie znajduje się w obrębie terenu eksploatacji górniczej. Brak wpływu eksploatacji górniczej na zamierzenie budowlane.</w:t>
      </w:r>
    </w:p>
    <w:p w14:paraId="5EE9ACC0" w14:textId="77777777" w:rsidR="001C1F5B" w:rsidRPr="00656217" w:rsidRDefault="001C1F5B" w:rsidP="00D132DA">
      <w:pPr>
        <w:pStyle w:val="Normalny2"/>
        <w:spacing w:before="0" w:after="0"/>
        <w:rPr>
          <w:color w:val="FF0000"/>
        </w:rPr>
      </w:pPr>
    </w:p>
    <w:p w14:paraId="08A8AF7B" w14:textId="7BDF9748" w:rsidR="001C1F5B" w:rsidRPr="009E0E6C" w:rsidRDefault="00B6554B" w:rsidP="009E0E6C">
      <w:pPr>
        <w:pStyle w:val="Nagwek2"/>
      </w:pPr>
      <w:bookmarkStart w:id="104" w:name="_Toc519846105"/>
      <w:bookmarkStart w:id="105" w:name="_Toc50471058"/>
      <w:r w:rsidRPr="00656217">
        <w:t>INFORMACJA O WPISIE PRZEDMIOTOWEGO TERENU DO REJESTRU ZABYTKÓW</w:t>
      </w:r>
      <w:bookmarkEnd w:id="104"/>
      <w:r w:rsidR="006D513F" w:rsidRPr="00656217">
        <w:t xml:space="preserve"> ORAZ O PODLEGANIU POD OCHRONĘ NA PODSTAWIE USTALEŃ MIEJSCOWEGO PLANU ZAGOSPODAROWANIA PRZESTRZENNEGO</w:t>
      </w:r>
      <w:bookmarkEnd w:id="105"/>
    </w:p>
    <w:p w14:paraId="4A60C51E" w14:textId="77777777" w:rsidR="00F323EA" w:rsidRDefault="00F323EA" w:rsidP="009E0E6C">
      <w:pPr>
        <w:pStyle w:val="Normalny2"/>
        <w:spacing w:before="0" w:after="0"/>
        <w:ind w:firstLine="0"/>
        <w:rPr>
          <w:color w:val="FF0000"/>
          <w:highlight w:val="yellow"/>
        </w:rPr>
      </w:pPr>
    </w:p>
    <w:p w14:paraId="039B720A" w14:textId="2A06FF55" w:rsidR="009E0E6C" w:rsidRPr="009E0E6C" w:rsidRDefault="009E0E6C" w:rsidP="00FC2100">
      <w:pPr>
        <w:pStyle w:val="Normalny2"/>
        <w:spacing w:before="0" w:after="0"/>
      </w:pPr>
      <w:r w:rsidRPr="009E0E6C">
        <w:t xml:space="preserve">Teren inwestycji zlokalizowany na działkach nr </w:t>
      </w:r>
      <w:r w:rsidRPr="009E0E6C">
        <w:rPr>
          <w:rFonts w:cs="Times New Roman"/>
          <w:sz w:val="22"/>
        </w:rPr>
        <w:t>442/</w:t>
      </w:r>
      <w:r w:rsidR="00FC2100">
        <w:rPr>
          <w:rFonts w:cs="Times New Roman"/>
          <w:sz w:val="22"/>
        </w:rPr>
        <w:t>193, 443/194, 444/195, 446/197, </w:t>
      </w:r>
      <w:r w:rsidRPr="009E0E6C">
        <w:rPr>
          <w:rFonts w:cs="Times New Roman"/>
          <w:sz w:val="22"/>
        </w:rPr>
        <w:t>447/198, 448/199, 452/221, 453/222, 466/255,</w:t>
      </w:r>
      <w:r w:rsidR="00FC2100">
        <w:rPr>
          <w:rFonts w:cs="Times New Roman"/>
          <w:sz w:val="22"/>
        </w:rPr>
        <w:t xml:space="preserve"> 449/200,</w:t>
      </w:r>
      <w:r w:rsidRPr="009E0E6C">
        <w:rPr>
          <w:rFonts w:cs="Times New Roman"/>
          <w:sz w:val="22"/>
        </w:rPr>
        <w:t xml:space="preserve"> 522/260 - </w:t>
      </w:r>
      <w:r w:rsidR="00FC2100">
        <w:t xml:space="preserve">obręb Postolin gm. Milicz znajduje </w:t>
      </w:r>
      <w:r w:rsidRPr="009E0E6C">
        <w:t>się w strefie ochrony konserwatorskiej zabytk</w:t>
      </w:r>
      <w:r w:rsidR="00FC2100">
        <w:t>ów archeologicznych. Ponadto na </w:t>
      </w:r>
      <w:r w:rsidRPr="009E0E6C">
        <w:t>działce</w:t>
      </w:r>
      <w:r w:rsidR="00FC2100">
        <w:t xml:space="preserve"> </w:t>
      </w:r>
      <w:r w:rsidRPr="009E0E6C">
        <w:t xml:space="preserve"> nr</w:t>
      </w:r>
      <w:r w:rsidR="00FC2100">
        <w:t xml:space="preserve"> </w:t>
      </w:r>
      <w:r w:rsidRPr="009E0E6C">
        <w:t xml:space="preserve"> 466/255</w:t>
      </w:r>
      <w:r w:rsidR="00FC2100">
        <w:t xml:space="preserve"> </w:t>
      </w:r>
      <w:r w:rsidRPr="009E0E6C">
        <w:t xml:space="preserve"> obręb</w:t>
      </w:r>
      <w:r w:rsidR="00FC2100">
        <w:t xml:space="preserve"> </w:t>
      </w:r>
      <w:r w:rsidRPr="009E0E6C">
        <w:t xml:space="preserve"> P</w:t>
      </w:r>
      <w:r w:rsidR="00FC2100">
        <w:t xml:space="preserve">ostolin  znajduje  się  </w:t>
      </w:r>
      <w:r w:rsidR="00FC2100" w:rsidRPr="00FC2100">
        <w:t>stanowisko</w:t>
      </w:r>
      <w:r w:rsidR="00FC2100">
        <w:t xml:space="preserve"> </w:t>
      </w:r>
      <w:r w:rsidRPr="00FC2100">
        <w:t>archeologiczne</w:t>
      </w:r>
      <w:r w:rsidRPr="009E0E6C">
        <w:t xml:space="preserve">. </w:t>
      </w:r>
      <w:r w:rsidR="0046509D" w:rsidRPr="0046509D">
        <w:t>Zgodnie z opinią znak: WZA.5183.4785.2020.JB.2 z dnia 07.09.2020 r. Wojewódzkiego Konserwatora Zabytków we Wrocławiu dla przedmiotowej inwestycji nie ma konieczności uzyskiwania pozwolenia na prowadzenie badań archeologicznych. Na tym etapie prac obowiązują następujące uwarunkowania konserwatorskie: w razie odkrycia w trakcie robót ziemnych obiektów nieruchomych bądź ruchomych zabytków archeologicznych (bądź przedmiotów, co do których istnieje przypuszczenie, że są zabytkami) Inwestor zobowiązany jest wstrzymać prace, zabezpieczyć ten przedmiot przy użyciu dostępnych środków niezwłocznie powiadomić Dolnośląskiego Wojewódzkiego Konserwatora Zabytków. W tym przypadku zostaną podjęte ratownicze badania wykopaliskowe, prowadzone przez uprawnionego archeologa, za pozwoleniem Dolnośląskiego Wojewódzkiego Konserwatora Zabytków. W trakcie ewentualnych ratowniczych badań archeologicznych wszelkie odkryte przedmioty zabytkowe oraz obiekty nieruchome, nawarstwienia kulturowe podlegają ochronie.</w:t>
      </w:r>
      <w:r w:rsidR="0046509D">
        <w:t xml:space="preserve"> </w:t>
      </w:r>
      <w:r w:rsidRPr="009E0E6C">
        <w:t>Na wnioskowanym terenie nie znajdują się zabytki nieruchome, w myśl ustawy z dnia 23 lipca 2003 r. o ochronie zabytków i opiece nad zabytkami.</w:t>
      </w:r>
    </w:p>
    <w:p w14:paraId="7D728E45" w14:textId="77777777" w:rsidR="009E0E6C" w:rsidRPr="009E0E6C" w:rsidRDefault="009E0E6C" w:rsidP="009E0E6C">
      <w:pPr>
        <w:pStyle w:val="Normalny2"/>
      </w:pPr>
    </w:p>
    <w:p w14:paraId="2EC8E674" w14:textId="77777777" w:rsidR="009E0E6C" w:rsidRDefault="009E0E6C" w:rsidP="009E0E6C">
      <w:pPr>
        <w:pStyle w:val="Normalny2"/>
      </w:pPr>
      <w:r>
        <w:t xml:space="preserve">Planowany teren inwestycji obejmuje obszar, na którym obowiązują miejscowe plany zagospodarowania przestrzennego. Inwestycja jest zgodna z: </w:t>
      </w:r>
    </w:p>
    <w:p w14:paraId="43FDBE4A" w14:textId="2EAC988E" w:rsidR="009E0E6C" w:rsidRDefault="009E0E6C" w:rsidP="009E0E6C">
      <w:pPr>
        <w:pStyle w:val="Akapitzlist"/>
        <w:numPr>
          <w:ilvl w:val="0"/>
          <w:numId w:val="21"/>
        </w:numPr>
        <w:spacing w:after="120" w:line="276" w:lineRule="auto"/>
        <w:ind w:left="567" w:hanging="283"/>
      </w:pPr>
      <w:r w:rsidRPr="002D0168">
        <w:t>Wypis i wyrys z Miejscowego Planu Zagospodarowania Przestrzennego dla terenów położonych w obrębie wsi Postolin ogłoszonego w Dzienniku Urzędowym Województwa Dolnośląskiego,  poz. 4728 z dnia 20 października 2016r, przekazany pismem Burmistrzem Gminy Milicz pismem znak PP.</w:t>
      </w:r>
      <w:r>
        <w:t>6727.339.2018 z dnia 18.09.2018</w:t>
      </w:r>
      <w:r w:rsidRPr="002D0168">
        <w:t>r.</w:t>
      </w:r>
    </w:p>
    <w:p w14:paraId="10C6E4CB" w14:textId="77777777" w:rsidR="009E0E6C" w:rsidRDefault="009E0E6C" w:rsidP="009E0E6C">
      <w:pPr>
        <w:pStyle w:val="Akapitzlist"/>
        <w:spacing w:after="120" w:line="276" w:lineRule="auto"/>
        <w:ind w:left="567"/>
      </w:pPr>
    </w:p>
    <w:p w14:paraId="4BBB9FAA" w14:textId="56D3127F" w:rsidR="009E0E6C" w:rsidRPr="00A96E2D" w:rsidRDefault="009E0E6C" w:rsidP="009E0E6C">
      <w:pPr>
        <w:pStyle w:val="Akapitzlist"/>
        <w:numPr>
          <w:ilvl w:val="0"/>
          <w:numId w:val="21"/>
        </w:numPr>
        <w:spacing w:after="120" w:line="276" w:lineRule="auto"/>
        <w:ind w:left="567"/>
      </w:pPr>
      <w:r w:rsidRPr="002D0168">
        <w:t>Wypis i wyrys z Miejscowego Planu Zagospodarowania Przestrzennego dla terenów położonych w obrębie wsi Pracze ogłoszonego w Dzienniku Urzędowym Województwa Dolnośląskiego,  poz. 4763 z dnia 25 października 2016r, przekazany pismem Burmistrzem Gminy Milicz pismem znak PP.6727.339.2018 z dnia 18.09.2018 r.</w:t>
      </w:r>
    </w:p>
    <w:p w14:paraId="6A380EC4" w14:textId="77777777" w:rsidR="009E0E6C" w:rsidRPr="005C2014" w:rsidRDefault="009E0E6C" w:rsidP="00D132DA">
      <w:pPr>
        <w:pStyle w:val="Normalny2"/>
        <w:spacing w:before="0" w:after="0"/>
        <w:rPr>
          <w:color w:val="FF0000"/>
          <w:highlight w:val="yellow"/>
        </w:rPr>
      </w:pPr>
    </w:p>
    <w:p w14:paraId="7D76FC04" w14:textId="77777777" w:rsidR="00B6554B" w:rsidRPr="00EB3C3F" w:rsidRDefault="00B6554B" w:rsidP="00D132DA">
      <w:pPr>
        <w:pStyle w:val="Nagwek2"/>
      </w:pPr>
      <w:bookmarkStart w:id="106" w:name="_Toc486592076"/>
      <w:bookmarkStart w:id="107" w:name="_Toc519846106"/>
      <w:bookmarkStart w:id="108" w:name="_Toc50471059"/>
      <w:r w:rsidRPr="00EB3C3F">
        <w:t>ODZIAŁYWANIE NA ŚRODOWISKO, HIGIENĘ, ZDROWIE UŻYTKOWNIKÓW PROJEKTOWANYCH OBIEKTÓW BUDOWLANYCH</w:t>
      </w:r>
      <w:bookmarkEnd w:id="106"/>
      <w:bookmarkEnd w:id="107"/>
      <w:bookmarkEnd w:id="108"/>
    </w:p>
    <w:p w14:paraId="0F17A853" w14:textId="77777777" w:rsidR="007B4EB4" w:rsidRPr="00EB3C3F" w:rsidRDefault="007B4EB4" w:rsidP="007B4EB4"/>
    <w:p w14:paraId="58AF29C6" w14:textId="77777777" w:rsidR="00B6554B" w:rsidRPr="00EB3C3F" w:rsidRDefault="00B6554B" w:rsidP="00D132DA">
      <w:pPr>
        <w:pStyle w:val="Nagwek3"/>
        <w:spacing w:before="0" w:after="0"/>
      </w:pPr>
      <w:bookmarkStart w:id="109" w:name="_Toc519846107"/>
      <w:bookmarkStart w:id="110" w:name="_Toc50471060"/>
      <w:bookmarkStart w:id="111" w:name="_Toc393372099"/>
      <w:bookmarkStart w:id="112" w:name="_Toc486490804"/>
      <w:r w:rsidRPr="00EB3C3F">
        <w:t>Oddziaływanie związane z emisją promieniowania</w:t>
      </w:r>
      <w:bookmarkEnd w:id="109"/>
      <w:bookmarkEnd w:id="110"/>
    </w:p>
    <w:p w14:paraId="57A4A582" w14:textId="7E3D41F1" w:rsidR="00AE5820" w:rsidRPr="00EB3C3F" w:rsidRDefault="00B6554B" w:rsidP="007B4EB4">
      <w:pPr>
        <w:ind w:firstLine="709"/>
        <w:contextualSpacing/>
        <w:rPr>
          <w:rFonts w:cstheme="minorHAnsi"/>
          <w:szCs w:val="24"/>
        </w:rPr>
      </w:pPr>
      <w:r w:rsidRPr="00EB3C3F">
        <w:rPr>
          <w:rFonts w:cstheme="minorHAnsi"/>
          <w:szCs w:val="24"/>
        </w:rPr>
        <w:t>Nie dotyczy – projektowane przedsięwzięcie nie generuje promi</w:t>
      </w:r>
      <w:r w:rsidR="007B4EB4" w:rsidRPr="00EB3C3F">
        <w:rPr>
          <w:rFonts w:cstheme="minorHAnsi"/>
          <w:szCs w:val="24"/>
        </w:rPr>
        <w:t>eniowania</w:t>
      </w:r>
      <w:r w:rsidR="007B4EB4" w:rsidRPr="00EB3C3F">
        <w:rPr>
          <w:rFonts w:cstheme="minorHAnsi"/>
          <w:szCs w:val="24"/>
        </w:rPr>
        <w:br/>
        <w:t>elektromagnetycznego.</w:t>
      </w:r>
    </w:p>
    <w:p w14:paraId="56B94341" w14:textId="77777777" w:rsidR="00455C1C" w:rsidRPr="00E73F85" w:rsidRDefault="00455C1C" w:rsidP="00D132DA">
      <w:pPr>
        <w:ind w:firstLine="709"/>
        <w:contextualSpacing/>
        <w:rPr>
          <w:rFonts w:cstheme="minorHAnsi"/>
          <w:color w:val="FF0000"/>
          <w:szCs w:val="24"/>
        </w:rPr>
      </w:pPr>
    </w:p>
    <w:p w14:paraId="626E46D0" w14:textId="77777777" w:rsidR="00B6554B" w:rsidRPr="00E73F85" w:rsidRDefault="00B6554B" w:rsidP="00D132DA">
      <w:pPr>
        <w:pStyle w:val="Nagwek3"/>
        <w:spacing w:before="0" w:after="0"/>
      </w:pPr>
      <w:bookmarkStart w:id="113" w:name="_Toc519846108"/>
      <w:bookmarkStart w:id="114" w:name="_Toc50471061"/>
      <w:r w:rsidRPr="00E73F85">
        <w:t>Oddziaływani</w:t>
      </w:r>
      <w:bookmarkEnd w:id="111"/>
      <w:r w:rsidRPr="00E73F85">
        <w:t>e na stan powietrza atmosferycznego i klimat akustyczny</w:t>
      </w:r>
      <w:bookmarkEnd w:id="112"/>
      <w:bookmarkEnd w:id="113"/>
      <w:bookmarkEnd w:id="114"/>
    </w:p>
    <w:p w14:paraId="3B9F8A8E" w14:textId="77777777" w:rsidR="006E6F4E" w:rsidRPr="00E73F85" w:rsidRDefault="006E6F4E" w:rsidP="00D132DA">
      <w:pPr>
        <w:pStyle w:val="Normalny2"/>
        <w:spacing w:before="0" w:after="0"/>
      </w:pPr>
      <w:r w:rsidRPr="00E73F85">
        <w:rPr>
          <w:b/>
        </w:rPr>
        <w:t>W czasie realizacji</w:t>
      </w:r>
      <w:r w:rsidRPr="00E73F85">
        <w:t xml:space="preserve"> inwestycji, wpływ na stan powietrza atmosferycznego i klimat akustyczny mogą mieć: ruch pojazdów dowożących materiały budowlane i pracowników oraz prowadzone roboty. Emisja spalin wprowadzonych do powietrza przez pojazdy</w:t>
      </w:r>
      <w:r w:rsidR="00165B3D" w:rsidRPr="00E73F85">
        <w:t xml:space="preserve"> i </w:t>
      </w:r>
      <w:r w:rsidRPr="00E73F85">
        <w:t xml:space="preserve">urządzenia budowlane nie będzie znacząco negatywnie oddziaływać na otoczenie. </w:t>
      </w:r>
      <w:r w:rsidR="0032779E" w:rsidRPr="00E73F85">
        <w:br/>
      </w:r>
      <w:r w:rsidRPr="00E73F85">
        <w:t xml:space="preserve">Na każdym etapie realizacji emisja związana z pracą sprzętu użytego podczas realizacji inwestycji nie spowoduje przekroczenia dopuszczalnych poziomów substancji. Wszystkie roboty budowlane prowadzone będą w okresie dnia między godz. 6:00 a 22:00. Poziom mocy akustycznej poszczególnych źródeł hałasu (pracujących maszyn i urządzeń), które związane będą </w:t>
      </w:r>
      <w:r w:rsidR="009056CE" w:rsidRPr="00E73F85">
        <w:t>z robotami</w:t>
      </w:r>
      <w:r w:rsidRPr="00E73F85">
        <w:t xml:space="preserve"> budowlanymi będzie mieścił się w granicach 90-105 dB(A).</w:t>
      </w:r>
    </w:p>
    <w:p w14:paraId="72934020" w14:textId="77777777" w:rsidR="00B6554B" w:rsidRPr="00E73F85" w:rsidRDefault="006E6F4E" w:rsidP="00D132DA">
      <w:pPr>
        <w:pStyle w:val="Normalny2"/>
        <w:spacing w:before="0" w:after="0"/>
      </w:pPr>
      <w:r w:rsidRPr="00E73F85">
        <w:rPr>
          <w:b/>
        </w:rPr>
        <w:t>W fazie eksploatacji</w:t>
      </w:r>
      <w:r w:rsidRPr="00E73F85">
        <w:t xml:space="preserve"> nie przewiduje się powstawania emisji i nie przewiduje się powstawania hałasu.</w:t>
      </w:r>
    </w:p>
    <w:p w14:paraId="4008D58A" w14:textId="77777777" w:rsidR="00195C4B" w:rsidRPr="0039066A" w:rsidRDefault="00195C4B" w:rsidP="00D132DA">
      <w:pPr>
        <w:pStyle w:val="Normalny2"/>
        <w:spacing w:before="0" w:after="0"/>
        <w:rPr>
          <w:color w:val="FF0000"/>
        </w:rPr>
      </w:pPr>
    </w:p>
    <w:p w14:paraId="7F74C36A" w14:textId="77777777" w:rsidR="00B6554B" w:rsidRPr="0039066A" w:rsidRDefault="00B6554B" w:rsidP="00D132DA">
      <w:pPr>
        <w:pStyle w:val="Nagwek3"/>
        <w:spacing w:before="0" w:after="0"/>
      </w:pPr>
      <w:bookmarkStart w:id="115" w:name="_Toc486490805"/>
      <w:bookmarkStart w:id="116" w:name="_Toc519846109"/>
      <w:bookmarkStart w:id="117" w:name="_Toc50471062"/>
      <w:r w:rsidRPr="0039066A">
        <w:t>Oddziaływanie na wody powierzchniowe, podziemne oraz powierzchnię ziemi</w:t>
      </w:r>
      <w:bookmarkEnd w:id="115"/>
      <w:bookmarkEnd w:id="116"/>
      <w:bookmarkEnd w:id="117"/>
    </w:p>
    <w:p w14:paraId="3D79AB8D" w14:textId="691B3371" w:rsidR="006E6F4E" w:rsidRPr="0039066A" w:rsidRDefault="006E6F4E" w:rsidP="00D132DA">
      <w:pPr>
        <w:pStyle w:val="Normalny2"/>
        <w:spacing w:before="0" w:after="0"/>
      </w:pPr>
      <w:r w:rsidRPr="0039066A">
        <w:rPr>
          <w:b/>
        </w:rPr>
        <w:t>Na etapie realizacji</w:t>
      </w:r>
      <w:r w:rsidRPr="0039066A">
        <w:t xml:space="preserve"> będą powstawały ścieki socjalno-bytowe, których źródłem będą zatrudnieni pracownicy. Podczas przeprowadzania prac budowlanych nie będą powstawały ścieki technologiczno-przemysłowe. Wod</w:t>
      </w:r>
      <w:r w:rsidR="004D30B3" w:rsidRPr="0039066A">
        <w:t>y opadowe będą wsiąkały w grunt.</w:t>
      </w:r>
      <w:r w:rsidRPr="0039066A">
        <w:t xml:space="preserve"> Oddziaływanie na środowisko gruntowo-wodne może dotyczyć wyłącznie incydentalnych zdarzeń związanych z awarią sprzętu budowlanego (ewentualne wycieki paliw i olejów). Inwestor dołoży wszelkich starań dla zminimalizowania ryzyka zanieczyszczenia, poprzez użycie sprawnego technicznie sprzętu oraz odpowiednie zorganizowanie zaplecza budowy. </w:t>
      </w:r>
      <w:r w:rsidR="00670B0D" w:rsidRPr="0039066A">
        <w:t>Wykonawca</w:t>
      </w:r>
      <w:r w:rsidRPr="0039066A">
        <w:t xml:space="preserve"> dołoży wszelkich starań celem selektywnego magazynowania powstających na etapie realizacji przedsięwzięcia odpadów. Wszystkie elementy konstrukcji obiektu wykonane z materiałów niezagrażających jakości wody</w:t>
      </w:r>
      <w:r w:rsidR="0039066A" w:rsidRPr="0039066A">
        <w:t xml:space="preserve"> w korytach cieków</w:t>
      </w:r>
      <w:r w:rsidRPr="0039066A">
        <w:t>.</w:t>
      </w:r>
    </w:p>
    <w:p w14:paraId="7FB70561" w14:textId="77777777" w:rsidR="00B6554B" w:rsidRPr="0039066A" w:rsidRDefault="006E6F4E" w:rsidP="00D132DA">
      <w:pPr>
        <w:pStyle w:val="Normalny2"/>
        <w:spacing w:before="0" w:after="0"/>
      </w:pPr>
      <w:r w:rsidRPr="0039066A">
        <w:rPr>
          <w:b/>
        </w:rPr>
        <w:t>W fazie eksploatacji</w:t>
      </w:r>
      <w:r w:rsidRPr="0039066A">
        <w:t xml:space="preserve"> nie przewiduje się powstawania ścieków socjalno-bytowych ścieków oraz innych substancji mogących oddziaływać na wody powierzchniowe, podziemne oraz powierzchnię ziemi.</w:t>
      </w:r>
    </w:p>
    <w:p w14:paraId="2B564D2E" w14:textId="77777777" w:rsidR="00D132DA" w:rsidRPr="000622D1" w:rsidRDefault="00D132DA" w:rsidP="00D132DA">
      <w:pPr>
        <w:pStyle w:val="Normalny2"/>
        <w:spacing w:before="0" w:after="0"/>
      </w:pPr>
    </w:p>
    <w:p w14:paraId="28DBA9C4" w14:textId="77777777" w:rsidR="00B6554B" w:rsidRPr="000622D1" w:rsidRDefault="00B6554B" w:rsidP="00D132DA">
      <w:pPr>
        <w:pStyle w:val="Nagwek3"/>
        <w:spacing w:before="0" w:after="0"/>
      </w:pPr>
      <w:bookmarkStart w:id="118" w:name="_Toc486490806"/>
      <w:bookmarkStart w:id="119" w:name="_Toc519846110"/>
      <w:bookmarkStart w:id="120" w:name="_Toc50471063"/>
      <w:r w:rsidRPr="000622D1">
        <w:t>Oddziaływanie na zwierzęta, rośliny, krajobraz, grzyby i siedliska</w:t>
      </w:r>
      <w:bookmarkEnd w:id="118"/>
      <w:bookmarkEnd w:id="119"/>
      <w:bookmarkEnd w:id="120"/>
    </w:p>
    <w:p w14:paraId="1BF0A9AE" w14:textId="4CEDEDED" w:rsidR="00270A32" w:rsidRPr="000622D1" w:rsidRDefault="006E6F4E" w:rsidP="007874B1">
      <w:pPr>
        <w:pStyle w:val="Normalny2"/>
        <w:spacing w:before="0" w:after="0"/>
      </w:pPr>
      <w:r w:rsidRPr="000622D1">
        <w:t>Planowane przedsięwzięcie nie spowoduje znaczących negatywnych zmian w miejscowym środowisku przyrodniczym, gdyż charakteryzuje się niewielkim zasięgiem powierzchniowym. Miejscowe siedliska, zespoły roślinne i fauna są przystosowane do tego rodzaju biocenozy, nie dojdzie więc do wycofania się któregoś z ak</w:t>
      </w:r>
      <w:r w:rsidR="007874B1" w:rsidRPr="000622D1">
        <w:t>tualnie występujących gatunków.</w:t>
      </w:r>
    </w:p>
    <w:p w14:paraId="1171A7B4" w14:textId="77777777" w:rsidR="006E6F4E" w:rsidRPr="000622D1" w:rsidRDefault="006E6F4E" w:rsidP="00D132DA">
      <w:pPr>
        <w:pStyle w:val="Normalny2"/>
        <w:spacing w:before="0" w:after="0"/>
      </w:pPr>
      <w:r w:rsidRPr="000622D1">
        <w:t>W związku z charakterem inwestycji i ideą, na podstawie której została zaplanowana, jej realizacja pośrednio przyczyni się do poprawienia, bądź utrzymania obecnego poziomu różnorodności biologic</w:t>
      </w:r>
      <w:r w:rsidR="003E6121" w:rsidRPr="000622D1">
        <w:t>znej na przedmiotowym obszarze.</w:t>
      </w:r>
    </w:p>
    <w:p w14:paraId="0F1417EB" w14:textId="3BCA04FA" w:rsidR="00CC4D96" w:rsidRPr="000622D1" w:rsidRDefault="006E6F4E" w:rsidP="00540AFC">
      <w:pPr>
        <w:pStyle w:val="Normalny2"/>
        <w:spacing w:before="0" w:after="0"/>
      </w:pPr>
      <w:r w:rsidRPr="000622D1">
        <w:t>Planowane prace nie stanowią żadnego zagrożenia dla miejscowych zasobów zarówno różnorodności biologicznej jak i zasobów n</w:t>
      </w:r>
      <w:r w:rsidR="00165B3D" w:rsidRPr="000622D1">
        <w:t>aturalnych, w tym gleby, wody i </w:t>
      </w:r>
      <w:r w:rsidRPr="000622D1">
        <w:t xml:space="preserve">powierzchni ziemi. Planowana inwestycja wymaga karczowania </w:t>
      </w:r>
      <w:r w:rsidR="00670B0D" w:rsidRPr="000622D1">
        <w:t>pniaków</w:t>
      </w:r>
      <w:r w:rsidRPr="000622D1">
        <w:t xml:space="preserve"> i krzewów na obszarze budowy. Teren inwestycji nie wymaga decyzji o wyłączeniu gruntów z produkcji rolnej i leśnej.</w:t>
      </w:r>
    </w:p>
    <w:p w14:paraId="10E657C2" w14:textId="77777777" w:rsidR="00D132DA" w:rsidRPr="005C2014" w:rsidRDefault="00D132DA" w:rsidP="00D132DA">
      <w:pPr>
        <w:pStyle w:val="Normalny2"/>
        <w:spacing w:before="0" w:after="0"/>
        <w:rPr>
          <w:color w:val="FF0000"/>
          <w:highlight w:val="yellow"/>
        </w:rPr>
      </w:pPr>
    </w:p>
    <w:p w14:paraId="6FC16898" w14:textId="77777777" w:rsidR="00B6554B" w:rsidRPr="00121BA8" w:rsidRDefault="00B6554B" w:rsidP="00D132DA">
      <w:pPr>
        <w:pStyle w:val="Nagwek3"/>
        <w:spacing w:before="0" w:after="0"/>
      </w:pPr>
      <w:bookmarkStart w:id="121" w:name="_Toc486490807"/>
      <w:bookmarkStart w:id="122" w:name="_Toc519846111"/>
      <w:bookmarkStart w:id="123" w:name="_Toc50471064"/>
      <w:r w:rsidRPr="00121BA8">
        <w:t>Oddziaływanie na zdrowie ludzi</w:t>
      </w:r>
      <w:bookmarkEnd w:id="121"/>
      <w:bookmarkEnd w:id="122"/>
      <w:bookmarkEnd w:id="123"/>
    </w:p>
    <w:p w14:paraId="69D6751E" w14:textId="1BA9082E" w:rsidR="00B6554B" w:rsidRPr="00121BA8" w:rsidRDefault="006E6F4E" w:rsidP="00D132DA">
      <w:pPr>
        <w:pStyle w:val="Normalny2"/>
        <w:spacing w:before="0" w:after="0"/>
      </w:pPr>
      <w:r w:rsidRPr="00121BA8">
        <w:t xml:space="preserve">Projektowane przedsięwzięcie nie będzie negatywnie oddziaływać na zdrowie ludzi. W trakcie realizacji przedsięwzięcia </w:t>
      </w:r>
      <w:r w:rsidR="00670B0D" w:rsidRPr="00121BA8">
        <w:t>Wykonawca</w:t>
      </w:r>
      <w:r w:rsidRPr="00121BA8">
        <w:t xml:space="preserve"> zapewni sp</w:t>
      </w:r>
      <w:r w:rsidR="00864800" w:rsidRPr="00121BA8">
        <w:t>ełnienie wymag</w:t>
      </w:r>
      <w:r w:rsidR="007B4EB4" w:rsidRPr="00121BA8">
        <w:t>ań bezpieczeństwa</w:t>
      </w:r>
      <w:r w:rsidR="00982A8D">
        <w:t xml:space="preserve"> </w:t>
      </w:r>
      <w:r w:rsidRPr="00121BA8">
        <w:t>i higieny pracy podczas wykonywania robót budowlanych, celem zabezpieczenia pracowników budowy.</w:t>
      </w:r>
    </w:p>
    <w:p w14:paraId="6358014C" w14:textId="77777777" w:rsidR="00DE6C17" w:rsidRPr="005C2014" w:rsidRDefault="00DE6C17" w:rsidP="00D132DA">
      <w:pPr>
        <w:pStyle w:val="Normalny2"/>
        <w:spacing w:before="0" w:after="0"/>
        <w:rPr>
          <w:color w:val="FF0000"/>
          <w:highlight w:val="yellow"/>
        </w:rPr>
      </w:pPr>
    </w:p>
    <w:p w14:paraId="4236B50C" w14:textId="77777777" w:rsidR="00B6554B" w:rsidRDefault="00B6554B" w:rsidP="00D132DA">
      <w:pPr>
        <w:pStyle w:val="Nagwek3"/>
        <w:spacing w:before="0" w:after="0"/>
      </w:pPr>
      <w:bookmarkStart w:id="124" w:name="_Toc486490808"/>
      <w:bookmarkStart w:id="125" w:name="_Toc519846112"/>
      <w:bookmarkStart w:id="126" w:name="_Toc50471065"/>
      <w:r w:rsidRPr="00121BA8">
        <w:t>Oddziaływanie na dobra materialne i zabytki</w:t>
      </w:r>
      <w:bookmarkEnd w:id="124"/>
      <w:bookmarkEnd w:id="125"/>
      <w:bookmarkEnd w:id="126"/>
    </w:p>
    <w:p w14:paraId="216B76A5" w14:textId="77777777" w:rsidR="00132815" w:rsidRPr="00132815" w:rsidRDefault="00132815" w:rsidP="00132815"/>
    <w:p w14:paraId="3D8AE60E" w14:textId="36CB1956" w:rsidR="00646E81" w:rsidRPr="009E0E6C" w:rsidRDefault="00646E81" w:rsidP="00646E81">
      <w:pPr>
        <w:pStyle w:val="Normalny2"/>
        <w:spacing w:before="0" w:after="0"/>
      </w:pPr>
      <w:r w:rsidRPr="009E0E6C">
        <w:t xml:space="preserve">Teren inwestycji zlokalizowany na działkach nr </w:t>
      </w:r>
      <w:r w:rsidRPr="009E0E6C">
        <w:rPr>
          <w:rFonts w:cs="Times New Roman"/>
          <w:sz w:val="22"/>
        </w:rPr>
        <w:t>442/193, 443/194, 444/195, 446/197, 447/198, 448/199, 452/221, 453/222, 466/255,</w:t>
      </w:r>
      <w:r w:rsidR="00302E56">
        <w:rPr>
          <w:rFonts w:cs="Times New Roman"/>
          <w:sz w:val="22"/>
        </w:rPr>
        <w:t xml:space="preserve"> 449/200,</w:t>
      </w:r>
      <w:r w:rsidRPr="009E0E6C">
        <w:rPr>
          <w:rFonts w:cs="Times New Roman"/>
          <w:sz w:val="22"/>
        </w:rPr>
        <w:t xml:space="preserve"> 522/260 - </w:t>
      </w:r>
      <w:r w:rsidRPr="009E0E6C">
        <w:t>obręb Postolin gm. Milicz znajduje się w strefie ochrony konserwatorskiej zabytków archeologicznych. Ponadto na działce nr 466/255 obręb Postolin znajduje się stanowisko archeologiczne. Na wnioskowanym terenie nie znajdują się zabytki nieruchome, w myśl ustawy z dnia 23 lipca 2003 r. o ochronie zabytków i opiece nad zabytkami.</w:t>
      </w:r>
    </w:p>
    <w:p w14:paraId="30D91437" w14:textId="75319635" w:rsidR="00646E81" w:rsidRPr="00646E81" w:rsidRDefault="00646E81" w:rsidP="00646E81">
      <w:pPr>
        <w:pStyle w:val="Normalny2"/>
        <w:spacing w:before="0" w:after="0"/>
        <w:rPr>
          <w:highlight w:val="yellow"/>
        </w:rPr>
      </w:pPr>
      <w:r w:rsidRPr="002D2B3E">
        <w:t>Zgodnie z opinią znak: WZA.5183.4785.2020.JB.2</w:t>
      </w:r>
      <w:r w:rsidR="002D2B3E" w:rsidRPr="002D2B3E">
        <w:t xml:space="preserve"> z dnia 07.09</w:t>
      </w:r>
      <w:r w:rsidRPr="002D2B3E">
        <w:t xml:space="preserve">.2020 r. Wojewódzkiego Konserwatora Zabytków we Wrocławiu dla </w:t>
      </w:r>
      <w:r w:rsidR="00FF6DE4">
        <w:t xml:space="preserve">przedmiotowej inwestycji nie ma konieczności uzyskiwania pozwolenia na prowadzenie badań archeologicznych. </w:t>
      </w:r>
      <w:r w:rsidRPr="00FF6DE4">
        <w:t>Na tym etapie prac obowiązują następujące uwarunkowania konserwatorskie: w razie odkrycia w trakcie robót ziemnych obiektów nieruchomych bądź ruchomych zabytków archeologicznych (bądź przedmiotów, co do których istnieje przypuszczenie, że są zabytkami) Inwestor zobowiązany jest wstrzymać prace, zabezpieczyć ten przedmiot przy użyciu dostępnych środków niezwłocznie powiadomić Dolnośląskiego Wojewódzkiego Konserwatora Zabytków. W tym przypadku zostaną podjęte ratownicze badania wykopaliskowe, prowadzone przez uprawnionego archeologa, za pozwoleniem Dolnośląskiego Wojewódzkiego Konserwatora Zabytków. W trakcie ewentualnych ratowniczych badań archeologicznych wszelkie odkryte przedmioty zabytkowe oraz obiekty nieruchome, nawarstwienia kulturowe podlegają ochronie.</w:t>
      </w:r>
    </w:p>
    <w:p w14:paraId="1BBC8CC0" w14:textId="0A5C789A" w:rsidR="00646E81" w:rsidRPr="00C21764" w:rsidRDefault="00646E81" w:rsidP="00646E81">
      <w:pPr>
        <w:pStyle w:val="Normalny2"/>
        <w:spacing w:before="0" w:after="0"/>
      </w:pPr>
      <w:r w:rsidRPr="00FF6DE4">
        <w:t>W związku z powyższym inwestycja nie narusza zakazów, nakazów czy ograniczeń w zagospodarowaniu terenu wynikających z potrzeby ochrony dziedzictwa kulturowego i zabytków oraz dóbr kultury współczesnej, określonych w Ustawie z dnia 23 lipca 2013 r., o ochronie i opiece nad zabytkami.</w:t>
      </w:r>
    </w:p>
    <w:p w14:paraId="3DA026F9" w14:textId="77777777" w:rsidR="00666D81" w:rsidRPr="00D47C68" w:rsidRDefault="00666D81" w:rsidP="00705920">
      <w:pPr>
        <w:pStyle w:val="Normalny2"/>
        <w:spacing w:before="0" w:after="0"/>
        <w:ind w:firstLine="0"/>
        <w:rPr>
          <w:color w:val="FF0000"/>
        </w:rPr>
      </w:pPr>
    </w:p>
    <w:p w14:paraId="27F75394" w14:textId="4239C544" w:rsidR="00836FE3" w:rsidRPr="00FF6DE4" w:rsidRDefault="00B6554B" w:rsidP="00FF6DE4">
      <w:pPr>
        <w:pStyle w:val="Nagwek2"/>
        <w:rPr>
          <w:rFonts w:cstheme="minorHAnsi"/>
        </w:rPr>
      </w:pPr>
      <w:bookmarkStart w:id="127" w:name="_Toc495653263"/>
      <w:bookmarkStart w:id="128" w:name="_Toc519846113"/>
      <w:bookmarkStart w:id="129" w:name="_Toc50471066"/>
      <w:r w:rsidRPr="00D47C68">
        <w:rPr>
          <w:rFonts w:cstheme="minorHAnsi"/>
        </w:rPr>
        <w:t xml:space="preserve">INFORMACJA O OBSZARACH PODLEGAJĄCYCH OCHRONIE </w:t>
      </w:r>
      <w:r w:rsidRPr="00D47C68">
        <w:t>ZNAJDUJĄCYCH</w:t>
      </w:r>
      <w:r w:rsidRPr="00D47C68">
        <w:rPr>
          <w:rFonts w:cstheme="minorHAnsi"/>
        </w:rPr>
        <w:t xml:space="preserve"> SIĘ W ZASIĘGU ODDZIAŁYWANIA</w:t>
      </w:r>
      <w:bookmarkEnd w:id="127"/>
      <w:bookmarkEnd w:id="128"/>
      <w:bookmarkEnd w:id="129"/>
    </w:p>
    <w:p w14:paraId="3DB8D061" w14:textId="77777777" w:rsidR="00D47C68" w:rsidRPr="00D673B9" w:rsidRDefault="00D47C68" w:rsidP="00FF6DE4">
      <w:pPr>
        <w:pStyle w:val="Normalny2"/>
        <w:spacing w:before="0" w:after="0"/>
      </w:pPr>
      <w:r w:rsidRPr="00160CB0">
        <w:t>Inwestycja znajduje się w obszarze form ochrony przyrody ustanowionych na podstawie ustawy z dnia 16 kwietnia 2004 r. o ochronie przyrody i są to:</w:t>
      </w:r>
    </w:p>
    <w:p w14:paraId="761EE849" w14:textId="77777777" w:rsidR="00D47C68" w:rsidRPr="00160CB0" w:rsidRDefault="00D47C68" w:rsidP="00D47C68">
      <w:pPr>
        <w:pStyle w:val="Akapitzlist"/>
        <w:numPr>
          <w:ilvl w:val="0"/>
          <w:numId w:val="20"/>
        </w:numPr>
        <w:spacing w:line="276" w:lineRule="auto"/>
        <w:ind w:right="-3"/>
        <w:rPr>
          <w:color w:val="000000" w:themeColor="text1"/>
          <w:szCs w:val="24"/>
        </w:rPr>
      </w:pPr>
      <w:r w:rsidRPr="00160CB0">
        <w:rPr>
          <w:color w:val="000000" w:themeColor="text1"/>
          <w:szCs w:val="24"/>
        </w:rPr>
        <w:t xml:space="preserve">Park Krajobrazowy „Dolina Baryczy”, </w:t>
      </w:r>
    </w:p>
    <w:p w14:paraId="1AC22A90" w14:textId="77777777" w:rsidR="00D47C68" w:rsidRPr="00160CB0" w:rsidRDefault="00D47C68" w:rsidP="00D47C68">
      <w:pPr>
        <w:pStyle w:val="Akapitzlist"/>
        <w:numPr>
          <w:ilvl w:val="0"/>
          <w:numId w:val="20"/>
        </w:numPr>
        <w:spacing w:line="276" w:lineRule="auto"/>
        <w:ind w:right="-3"/>
        <w:rPr>
          <w:color w:val="000000" w:themeColor="text1"/>
          <w:szCs w:val="24"/>
        </w:rPr>
      </w:pPr>
      <w:r w:rsidRPr="00160CB0">
        <w:rPr>
          <w:color w:val="000000" w:themeColor="text1"/>
          <w:szCs w:val="24"/>
        </w:rPr>
        <w:t xml:space="preserve">dwa obszary Natura 2000, w tym: </w:t>
      </w:r>
    </w:p>
    <w:p w14:paraId="25E79B79" w14:textId="2C704155" w:rsidR="00D47C68" w:rsidRPr="00160CB0" w:rsidRDefault="00D47C68" w:rsidP="00D47C68">
      <w:pPr>
        <w:pStyle w:val="Akapitzlist"/>
        <w:numPr>
          <w:ilvl w:val="1"/>
          <w:numId w:val="20"/>
        </w:numPr>
        <w:spacing w:line="276" w:lineRule="auto"/>
        <w:ind w:right="-3"/>
        <w:rPr>
          <w:color w:val="000000" w:themeColor="text1"/>
          <w:szCs w:val="24"/>
        </w:rPr>
      </w:pPr>
      <w:r w:rsidRPr="00160CB0">
        <w:rPr>
          <w:color w:val="000000" w:themeColor="text1"/>
          <w:szCs w:val="24"/>
        </w:rPr>
        <w:t>obszar mający znaczenie dla Wspólnoty (OZW) Ostoja nad Baryczą PLH020041</w:t>
      </w:r>
      <w:r w:rsidR="00AB174A">
        <w:rPr>
          <w:color w:val="000000" w:themeColor="text1"/>
          <w:szCs w:val="24"/>
        </w:rPr>
        <w:t>,</w:t>
      </w:r>
    </w:p>
    <w:p w14:paraId="41443D89" w14:textId="77777777" w:rsidR="00D47C68" w:rsidRPr="00160CB0" w:rsidRDefault="00D47C68" w:rsidP="00D47C68">
      <w:pPr>
        <w:pStyle w:val="Akapitzlist"/>
        <w:numPr>
          <w:ilvl w:val="1"/>
          <w:numId w:val="20"/>
        </w:numPr>
        <w:spacing w:line="276" w:lineRule="auto"/>
        <w:ind w:right="-3"/>
        <w:rPr>
          <w:color w:val="000000" w:themeColor="text1"/>
          <w:szCs w:val="24"/>
        </w:rPr>
      </w:pPr>
      <w:r w:rsidRPr="00160CB0">
        <w:rPr>
          <w:color w:val="000000" w:themeColor="text1"/>
          <w:szCs w:val="24"/>
        </w:rPr>
        <w:t>obszar specjalnej ochrony ptaków (OSO) Dolina Baryczy PLB020001.</w:t>
      </w:r>
    </w:p>
    <w:p w14:paraId="65529DB1" w14:textId="77777777" w:rsidR="00D47C68" w:rsidRDefault="00D47C68" w:rsidP="00FF6DE4">
      <w:pPr>
        <w:pStyle w:val="Normalny2"/>
        <w:spacing w:before="0" w:after="0"/>
      </w:pPr>
    </w:p>
    <w:p w14:paraId="2D788AEF" w14:textId="77777777" w:rsidR="00D47C68" w:rsidRPr="002E03FF" w:rsidRDefault="00D47C68" w:rsidP="00FF6DE4">
      <w:pPr>
        <w:pStyle w:val="Normalny2"/>
        <w:spacing w:before="0" w:after="0"/>
      </w:pPr>
      <w:r w:rsidRPr="002E03FF">
        <w:t>Z uwagi na zakres planowanych prac i charakter projektowanych obiektów, inwestycja nie będzie miała negatywnego wpływu na wymienione obszary, a jej założenia nie są sprzeczne z planami zadań ochronnych wymienionych obszarów Natura 2000.</w:t>
      </w:r>
    </w:p>
    <w:p w14:paraId="0476C16E" w14:textId="77777777" w:rsidR="00D47C68" w:rsidRDefault="00D47C68" w:rsidP="00FF6DE4">
      <w:pPr>
        <w:pStyle w:val="Normalny2"/>
        <w:spacing w:before="0" w:after="0"/>
      </w:pPr>
    </w:p>
    <w:p w14:paraId="5AE73AD4" w14:textId="77777777" w:rsidR="00D47C68" w:rsidRPr="002E03FF" w:rsidRDefault="00D47C68" w:rsidP="00FF6DE4">
      <w:pPr>
        <w:pStyle w:val="Normalny2"/>
        <w:spacing w:before="0" w:after="0"/>
      </w:pPr>
      <w:r w:rsidRPr="002E03FF">
        <w:t xml:space="preserve">Nie przewiduje się w związku z realizacją i funkcjonowaniem inwestycji wystąpienia istotnych i negatywnych oddziaływań. Skala inwestycji jest niewielka. Inwestycja ma na celu zwiększenie retencji na obszarach leśnych, stąd też wpłynie pozytywnie na środowisko. </w:t>
      </w:r>
    </w:p>
    <w:p w14:paraId="1F203A30" w14:textId="77777777" w:rsidR="005F4E62" w:rsidRPr="005C2014" w:rsidRDefault="005F4E62" w:rsidP="005F4E62">
      <w:pPr>
        <w:pStyle w:val="Normalny2"/>
        <w:spacing w:before="0" w:after="0"/>
        <w:rPr>
          <w:color w:val="FF0000"/>
          <w:highlight w:val="yellow"/>
        </w:rPr>
      </w:pPr>
    </w:p>
    <w:p w14:paraId="3265029A" w14:textId="77777777" w:rsidR="00B6554B" w:rsidRPr="00A05CCB" w:rsidRDefault="00B6554B" w:rsidP="00D132DA">
      <w:pPr>
        <w:pStyle w:val="Nagwek2"/>
        <w:rPr>
          <w:rFonts w:cstheme="minorHAnsi"/>
        </w:rPr>
      </w:pPr>
      <w:bookmarkStart w:id="130" w:name="_Toc519846114"/>
      <w:bookmarkStart w:id="131" w:name="_Toc50471067"/>
      <w:r w:rsidRPr="00A05CCB">
        <w:rPr>
          <w:rFonts w:cstheme="minorHAnsi"/>
        </w:rPr>
        <w:t xml:space="preserve">OBSZAR </w:t>
      </w:r>
      <w:r w:rsidRPr="00A05CCB">
        <w:t>ODDZIAŁYWANIA</w:t>
      </w:r>
      <w:bookmarkEnd w:id="130"/>
      <w:bookmarkEnd w:id="131"/>
    </w:p>
    <w:p w14:paraId="6821AC81" w14:textId="39257773" w:rsidR="00B6554B" w:rsidRPr="00A05CCB" w:rsidRDefault="00B6554B" w:rsidP="00D132DA">
      <w:pPr>
        <w:pStyle w:val="Normalny2"/>
        <w:spacing w:before="0" w:after="0"/>
      </w:pPr>
      <w:r w:rsidRPr="00A05CCB">
        <w:t>Zakres uciążliwości p</w:t>
      </w:r>
      <w:r w:rsidR="00AB07BB" w:rsidRPr="00A05CCB">
        <w:t>rojektowanego obiektu</w:t>
      </w:r>
      <w:r w:rsidRPr="00A05CCB">
        <w:t xml:space="preserve"> pokazano w części rysunkowej. Zakres ogranicza się do terenu objętego wnioskiem o pozwolenie na budowę. Oddziaływanie związane z fazą budowy inwestycji będą miały charakter odwracalny i będzie występować w krótkim okresie czasu budowy. Po jej zakończeniu nie będą występować negatywne oddziaływania dla środowiska.</w:t>
      </w:r>
    </w:p>
    <w:p w14:paraId="096D0A90" w14:textId="3C8F6DE8" w:rsidR="00D005B5" w:rsidRPr="00A05CCB" w:rsidRDefault="00D005B5" w:rsidP="00D005B5">
      <w:pPr>
        <w:pStyle w:val="Normalny2"/>
        <w:spacing w:before="0" w:after="0"/>
      </w:pPr>
      <w:r w:rsidRPr="00A05CCB">
        <w:t>Obszar oddziaływania obiektu mieści się w całości na d</w:t>
      </w:r>
      <w:r w:rsidR="00AB07BB" w:rsidRPr="00A05CCB">
        <w:t>ziałce</w:t>
      </w:r>
      <w:r w:rsidRPr="00A05CCB">
        <w:t>, na których został zaprojektowany.</w:t>
      </w:r>
    </w:p>
    <w:p w14:paraId="6EE3B38B" w14:textId="77777777" w:rsidR="00AD5156" w:rsidRPr="005C2014" w:rsidRDefault="00AD5156" w:rsidP="00AE62AF">
      <w:pPr>
        <w:pStyle w:val="Normalny2"/>
        <w:spacing w:before="0" w:after="0"/>
        <w:ind w:firstLine="0"/>
        <w:rPr>
          <w:color w:val="FF0000"/>
          <w:highlight w:val="yellow"/>
        </w:rPr>
      </w:pPr>
    </w:p>
    <w:p w14:paraId="3BC0BB7C" w14:textId="4C34896E" w:rsidR="00D005B5" w:rsidRPr="00A05CCB" w:rsidRDefault="00D005B5" w:rsidP="00D005B5">
      <w:pPr>
        <w:pStyle w:val="Nagwek2"/>
        <w:spacing w:line="276" w:lineRule="auto"/>
      </w:pPr>
      <w:bookmarkStart w:id="132" w:name="_Toc13138775"/>
      <w:bookmarkStart w:id="133" w:name="_Toc50471068"/>
      <w:bookmarkStart w:id="134" w:name="_Toc517952323"/>
      <w:r w:rsidRPr="00A05CCB">
        <w:t>INNE KONIECZNE DANE WYNIKAJĄCE ZE SPECYFIKI, CHARAKTERU I STOPNIA SKOMPLIKOWANIA OBIEKTU BUDOWLANEGO LUB ROBÓT BUDOWLANYCH</w:t>
      </w:r>
      <w:bookmarkEnd w:id="132"/>
      <w:bookmarkEnd w:id="133"/>
    </w:p>
    <w:p w14:paraId="168925E4" w14:textId="2C65D2AC" w:rsidR="00D005B5" w:rsidRPr="00A05CCB" w:rsidRDefault="007B4EB4" w:rsidP="007B4EB4">
      <w:pPr>
        <w:pStyle w:val="Normalny2"/>
        <w:spacing w:before="0" w:after="0"/>
      </w:pPr>
      <w:r w:rsidRPr="00A05CCB">
        <w:t>Nie występują.</w:t>
      </w:r>
    </w:p>
    <w:p w14:paraId="248880F3" w14:textId="77777777" w:rsidR="00864800" w:rsidRPr="005C2014" w:rsidRDefault="00864800" w:rsidP="00D005B5">
      <w:pPr>
        <w:rPr>
          <w:color w:val="FF0000"/>
          <w:highlight w:val="yellow"/>
        </w:rPr>
      </w:pPr>
    </w:p>
    <w:p w14:paraId="21655803" w14:textId="77DEDC92" w:rsidR="00D005B5" w:rsidRPr="00F43C42" w:rsidRDefault="00AE62AF" w:rsidP="00D005B5">
      <w:pPr>
        <w:pStyle w:val="Nagwek2"/>
        <w:rPr>
          <w:rFonts w:cstheme="minorHAnsi"/>
        </w:rPr>
      </w:pPr>
      <w:bookmarkStart w:id="135" w:name="_Toc50471069"/>
      <w:r w:rsidRPr="00F43C42">
        <w:rPr>
          <w:rFonts w:cstheme="minorHAnsi"/>
        </w:rPr>
        <w:t>ZGODNOŚĆ PROJEKTU Z POZYSKANYMI DECYZJAMI</w:t>
      </w:r>
      <w:bookmarkEnd w:id="134"/>
      <w:bookmarkEnd w:id="135"/>
    </w:p>
    <w:p w14:paraId="451C7C76" w14:textId="131F47A8" w:rsidR="005D36CF" w:rsidRPr="00F43C42" w:rsidRDefault="00AE62AF" w:rsidP="00F43C42">
      <w:pPr>
        <w:pStyle w:val="Nagwek3"/>
      </w:pPr>
      <w:bookmarkStart w:id="136" w:name="_Toc517952324"/>
      <w:bookmarkStart w:id="137" w:name="_Toc50471070"/>
      <w:r w:rsidRPr="00F43C42">
        <w:t>Decyzja o środowiskowych uwarunkowaniach przedsięwzięcia</w:t>
      </w:r>
      <w:bookmarkEnd w:id="136"/>
      <w:bookmarkEnd w:id="137"/>
    </w:p>
    <w:p w14:paraId="33024725" w14:textId="68DBD389" w:rsidR="00D2049C" w:rsidRDefault="00AE62AF" w:rsidP="00F43C42">
      <w:pPr>
        <w:pStyle w:val="Normalny2"/>
        <w:spacing w:before="0" w:after="0"/>
        <w:rPr>
          <w:bCs/>
          <w:color w:val="000000"/>
        </w:rPr>
      </w:pPr>
      <w:r w:rsidRPr="00F43C42">
        <w:t xml:space="preserve">Projekt wymaga decyzji o środowiskowych uwarunkowaniach. </w:t>
      </w:r>
      <w:r w:rsidR="007B004D" w:rsidRPr="00F43C42">
        <w:t xml:space="preserve">Burmistrz </w:t>
      </w:r>
      <w:r w:rsidR="005C48BD" w:rsidRPr="00F43C42">
        <w:t xml:space="preserve">Gminy </w:t>
      </w:r>
      <w:r w:rsidR="007B004D" w:rsidRPr="00F43C42">
        <w:t xml:space="preserve">Żmigród </w:t>
      </w:r>
      <w:r w:rsidR="00B12784" w:rsidRPr="00F43C42">
        <w:t xml:space="preserve">wydał pismem znak: </w:t>
      </w:r>
      <w:r w:rsidR="007B004D" w:rsidRPr="00F43C42">
        <w:t xml:space="preserve">ROŚ.6220.12.14.2018 </w:t>
      </w:r>
      <w:r w:rsidR="005C48BD" w:rsidRPr="00F43C42">
        <w:t xml:space="preserve">z </w:t>
      </w:r>
      <w:r w:rsidR="00B12784" w:rsidRPr="00F43C42">
        <w:t xml:space="preserve">dnia </w:t>
      </w:r>
      <w:r w:rsidR="007B004D" w:rsidRPr="00F43C42">
        <w:t>16.05.2019r</w:t>
      </w:r>
      <w:r w:rsidR="003705F0" w:rsidRPr="00F43C42">
        <w:t xml:space="preserve">. </w:t>
      </w:r>
      <w:r w:rsidR="00D2049C">
        <w:t>d</w:t>
      </w:r>
      <w:r w:rsidR="00B12784" w:rsidRPr="00F43C42">
        <w:t xml:space="preserve">ecyzję </w:t>
      </w:r>
      <w:r w:rsidR="007B004D" w:rsidRPr="00F43C42">
        <w:t xml:space="preserve">o braku konieczności przeprowadzenia oceny oddziaływania na środowisko </w:t>
      </w:r>
      <w:r w:rsidRPr="00F43C42">
        <w:t>dla przedsięwzięcia pn.: „</w:t>
      </w:r>
      <w:r w:rsidR="00F43C42" w:rsidRPr="00F43C42">
        <w:rPr>
          <w:bCs/>
          <w:i/>
          <w:color w:val="000000"/>
        </w:rPr>
        <w:t>Zwiększenie wykorzystania zasobów wodnych poprze adaptację istniejących systemów melioracyjnych do pełnienia funkcji retencyjnych oraz niwelowanie ich negatywnego oddziaływania na ekosystemy leśne na terenie Leśnego Kompleksu Promocyjnego Lasy Doliny Baryczy”</w:t>
      </w:r>
      <w:r w:rsidR="00F43C42">
        <w:rPr>
          <w:bCs/>
          <w:i/>
          <w:color w:val="000000"/>
        </w:rPr>
        <w:t>.</w:t>
      </w:r>
    </w:p>
    <w:p w14:paraId="2ECCBD14" w14:textId="544F181E" w:rsidR="00EE3C80" w:rsidRDefault="00EE3C80" w:rsidP="00EE3C80">
      <w:pPr>
        <w:pStyle w:val="Normalny2"/>
        <w:spacing w:before="0" w:after="0"/>
        <w:rPr>
          <w:szCs w:val="24"/>
        </w:rPr>
      </w:pPr>
      <w:r w:rsidRPr="00B53089">
        <w:rPr>
          <w:rFonts w:cs="Calibri"/>
        </w:rPr>
        <w:t xml:space="preserve">Zgodnie z ww. decyzją, inwestor uzyskał zgodę </w:t>
      </w:r>
      <w:r w:rsidRPr="00B53089">
        <w:t>na realizację przedsięwzięcia</w:t>
      </w:r>
      <w:r w:rsidR="00633776">
        <w:t>,</w:t>
      </w:r>
      <w:r w:rsidRPr="00B53089">
        <w:t xml:space="preserve"> która</w:t>
      </w:r>
      <w:r w:rsidRPr="00B53089">
        <w:rPr>
          <w:szCs w:val="24"/>
        </w:rPr>
        <w:t xml:space="preserve"> określa środowiskowe uwarunkowania:</w:t>
      </w:r>
    </w:p>
    <w:p w14:paraId="0D585D78" w14:textId="1EDF3F71" w:rsidR="00EE3C80" w:rsidRDefault="00EE3C80" w:rsidP="00EE3C80">
      <w:pPr>
        <w:pStyle w:val="Normalny2"/>
        <w:numPr>
          <w:ilvl w:val="0"/>
          <w:numId w:val="29"/>
        </w:numPr>
        <w:spacing w:before="0" w:after="0"/>
        <w:rPr>
          <w:szCs w:val="24"/>
        </w:rPr>
      </w:pPr>
      <w:r>
        <w:rPr>
          <w:szCs w:val="24"/>
        </w:rPr>
        <w:t>Zorganizować zaplecze budowy zgodnie z wymogami ochrony środowiska, a</w:t>
      </w:r>
      <w:r w:rsidR="00633776">
        <w:rPr>
          <w:szCs w:val="24"/>
        </w:rPr>
        <w:t> </w:t>
      </w:r>
      <w:r>
        <w:rPr>
          <w:szCs w:val="24"/>
        </w:rPr>
        <w:t>w</w:t>
      </w:r>
      <w:r w:rsidR="00633776">
        <w:rPr>
          <w:szCs w:val="24"/>
        </w:rPr>
        <w:t> </w:t>
      </w:r>
      <w:r>
        <w:rPr>
          <w:szCs w:val="24"/>
        </w:rPr>
        <w:t>szczególności zapewnić dodatkowe zabezpieczenia uniemożliwiające przedostawanie się zanieczyszczeń do środowiska gruntowo-wodnego.</w:t>
      </w:r>
    </w:p>
    <w:p w14:paraId="475898D2" w14:textId="4B99D571" w:rsidR="00EE3C80" w:rsidRDefault="00EE3C80" w:rsidP="00EE3C80">
      <w:pPr>
        <w:pStyle w:val="Normalny2"/>
        <w:numPr>
          <w:ilvl w:val="0"/>
          <w:numId w:val="29"/>
        </w:numPr>
        <w:spacing w:before="0" w:after="0"/>
        <w:rPr>
          <w:szCs w:val="24"/>
        </w:rPr>
      </w:pPr>
      <w:r>
        <w:rPr>
          <w:szCs w:val="24"/>
        </w:rPr>
        <w:t xml:space="preserve">Miejsca postoju maszyn </w:t>
      </w:r>
      <w:r w:rsidR="000E24F7">
        <w:rPr>
          <w:szCs w:val="24"/>
        </w:rPr>
        <w:t>i urządzeń budowlanych, stwarzających zagrożenie zanieczyszczenia środowiska gruntowo-wodnego substancjami ropopochodnymi, utwardzić i uszczelnić oraz wyposażyć w maty sorbujące.</w:t>
      </w:r>
    </w:p>
    <w:p w14:paraId="083A9CB1" w14:textId="3D4666E1" w:rsidR="000E24F7" w:rsidRDefault="000E24F7" w:rsidP="00EE3C80">
      <w:pPr>
        <w:pStyle w:val="Normalny2"/>
        <w:numPr>
          <w:ilvl w:val="0"/>
          <w:numId w:val="29"/>
        </w:numPr>
        <w:spacing w:before="0" w:after="0"/>
        <w:rPr>
          <w:szCs w:val="24"/>
        </w:rPr>
      </w:pPr>
      <w:r>
        <w:rPr>
          <w:szCs w:val="24"/>
        </w:rPr>
        <w:t>W celu zminimalizowania poziomu emisji zanieczyszczeń do środowiska wodnego, stale prowadzić kontrole stanu technicznego maszyn i urządzeń pracujących na terenie budowy.</w:t>
      </w:r>
    </w:p>
    <w:p w14:paraId="6CC0D8B4" w14:textId="1313CEDB" w:rsidR="000E24F7" w:rsidRDefault="000E24F7" w:rsidP="00EE3C80">
      <w:pPr>
        <w:pStyle w:val="Normalny2"/>
        <w:numPr>
          <w:ilvl w:val="0"/>
          <w:numId w:val="29"/>
        </w:numPr>
        <w:spacing w:before="0" w:after="0"/>
        <w:rPr>
          <w:szCs w:val="24"/>
        </w:rPr>
      </w:pPr>
      <w:r>
        <w:rPr>
          <w:szCs w:val="24"/>
        </w:rPr>
        <w:t>Zabezpieczyć miejsca tankowania pojazdów i maszyn oraz zaopatrzyć te miejsca w środki do neutralizacji substancji ropopochodnych (sorbenty).</w:t>
      </w:r>
    </w:p>
    <w:p w14:paraId="50E59862" w14:textId="7D32A54D" w:rsidR="000E24F7" w:rsidRDefault="000E24F7" w:rsidP="00EE3C80">
      <w:pPr>
        <w:pStyle w:val="Normalny2"/>
        <w:numPr>
          <w:ilvl w:val="0"/>
          <w:numId w:val="29"/>
        </w:numPr>
        <w:spacing w:before="0" w:after="0"/>
        <w:rPr>
          <w:szCs w:val="24"/>
        </w:rPr>
      </w:pPr>
      <w:r>
        <w:rPr>
          <w:szCs w:val="24"/>
        </w:rPr>
        <w:t xml:space="preserve">Potrzeby sanitarne ekip budowlanych i osób przebywających na terenie budowy zabezpieczyć </w:t>
      </w:r>
      <w:r w:rsidR="009B0DD6">
        <w:rPr>
          <w:szCs w:val="24"/>
        </w:rPr>
        <w:t xml:space="preserve">poprzez ustawienie przenośnych sanitariatów (sanitariaty powinny posiadać szczelne zbiorniki na ścieki) opróżnianych przez wyspecjalizowane firmy. </w:t>
      </w:r>
    </w:p>
    <w:p w14:paraId="1AFC6B71" w14:textId="791A6AC9" w:rsidR="009B0DD6" w:rsidRDefault="009B0DD6" w:rsidP="00EE3C80">
      <w:pPr>
        <w:pStyle w:val="Normalny2"/>
        <w:numPr>
          <w:ilvl w:val="0"/>
          <w:numId w:val="29"/>
        </w:numPr>
        <w:spacing w:before="0" w:after="0"/>
        <w:rPr>
          <w:szCs w:val="24"/>
        </w:rPr>
      </w:pPr>
      <w:r>
        <w:rPr>
          <w:szCs w:val="24"/>
        </w:rPr>
        <w:t>W trakcie prac budowlanych chronić otwarte wykopy przed ich zalaniem oraz przed możliwością przedostania się do nich zanieczyszczeń.</w:t>
      </w:r>
    </w:p>
    <w:p w14:paraId="3ED47F0A" w14:textId="6D5CFF73" w:rsidR="009B0DD6" w:rsidRDefault="009B0DD6" w:rsidP="00EE3C80">
      <w:pPr>
        <w:pStyle w:val="Normalny2"/>
        <w:numPr>
          <w:ilvl w:val="0"/>
          <w:numId w:val="29"/>
        </w:numPr>
        <w:spacing w:before="0" w:after="0"/>
        <w:rPr>
          <w:szCs w:val="24"/>
        </w:rPr>
      </w:pPr>
      <w:r>
        <w:rPr>
          <w:szCs w:val="24"/>
        </w:rPr>
        <w:t>Zapewnić szczelność powierzchni w szczególności w strefach rozładunku i</w:t>
      </w:r>
      <w:r w:rsidR="00633776">
        <w:rPr>
          <w:szCs w:val="24"/>
        </w:rPr>
        <w:t> </w:t>
      </w:r>
      <w:r>
        <w:rPr>
          <w:szCs w:val="24"/>
        </w:rPr>
        <w:t xml:space="preserve">magazynowania materiałów budowlanych. </w:t>
      </w:r>
    </w:p>
    <w:p w14:paraId="1E5701DB" w14:textId="5E4FCC8B" w:rsidR="009B0DD6" w:rsidRDefault="009B0DD6" w:rsidP="00EE3C80">
      <w:pPr>
        <w:pStyle w:val="Normalny2"/>
        <w:numPr>
          <w:ilvl w:val="0"/>
          <w:numId w:val="29"/>
        </w:numPr>
        <w:spacing w:before="0" w:after="0"/>
        <w:rPr>
          <w:szCs w:val="24"/>
        </w:rPr>
      </w:pPr>
      <w:r>
        <w:rPr>
          <w:szCs w:val="24"/>
        </w:rPr>
        <w:t>Odpady gromadzić selektywnie w wydzielonych i przystosowanych do tego miejscach, w warunkach zabezpieczających przed przedostaniem się do środowiska substancji szkodliwych oraz zapewnić ich regularny odbiór przez uprawnione firmy.</w:t>
      </w:r>
    </w:p>
    <w:p w14:paraId="30A03685" w14:textId="2B603F44" w:rsidR="00EE3C80" w:rsidRPr="003F3800" w:rsidRDefault="009B0DD6" w:rsidP="003F3800">
      <w:pPr>
        <w:pStyle w:val="Normalny2"/>
        <w:numPr>
          <w:ilvl w:val="0"/>
          <w:numId w:val="29"/>
        </w:numPr>
        <w:spacing w:before="0" w:after="0"/>
        <w:rPr>
          <w:szCs w:val="24"/>
        </w:rPr>
      </w:pPr>
      <w:r>
        <w:rPr>
          <w:szCs w:val="24"/>
        </w:rPr>
        <w:t>Przed wykonaniem urządzeń wodnych oraz przepustów uzyskać niezbędne zgody wodnopr</w:t>
      </w:r>
      <w:r w:rsidR="003F3800">
        <w:rPr>
          <w:szCs w:val="24"/>
        </w:rPr>
        <w:t xml:space="preserve">awne w zakresie budowy urządzeń, piętrzenia oraz korzystania z wód. </w:t>
      </w:r>
    </w:p>
    <w:p w14:paraId="0EF6D818" w14:textId="77777777" w:rsidR="00EE3C80" w:rsidRDefault="00EE3C80" w:rsidP="00F43C42">
      <w:pPr>
        <w:pStyle w:val="Normalny2"/>
        <w:spacing w:before="0" w:after="0"/>
        <w:rPr>
          <w:bCs/>
          <w:color w:val="000000"/>
        </w:rPr>
      </w:pPr>
    </w:p>
    <w:p w14:paraId="5D222A66" w14:textId="77777777" w:rsidR="00F43C42" w:rsidRPr="00F43C42" w:rsidRDefault="00F43C42" w:rsidP="00F43C42">
      <w:pPr>
        <w:pStyle w:val="Normalny2"/>
        <w:spacing w:before="0" w:after="0"/>
      </w:pPr>
      <w:r w:rsidRPr="00F43C42">
        <w:t>Inwestycja jest zgodna z powyższą decyzją, która stanowi załącznik do niniejszego opracowania.</w:t>
      </w:r>
    </w:p>
    <w:p w14:paraId="0DEB0C16" w14:textId="77777777" w:rsidR="00F43C42" w:rsidRPr="005C2014" w:rsidRDefault="00F43C42" w:rsidP="00976A64">
      <w:pPr>
        <w:pStyle w:val="Normalny2"/>
        <w:spacing w:before="0" w:after="0"/>
        <w:rPr>
          <w:highlight w:val="yellow"/>
        </w:rPr>
      </w:pPr>
    </w:p>
    <w:p w14:paraId="065E88A0" w14:textId="77777777" w:rsidR="00540AFC" w:rsidRPr="000B2625" w:rsidRDefault="00540AFC" w:rsidP="00540AFC">
      <w:pPr>
        <w:pStyle w:val="Nagwek3"/>
      </w:pPr>
      <w:bookmarkStart w:id="138" w:name="_Toc50471071"/>
      <w:r w:rsidRPr="000B2625">
        <w:t>Decyzja o lokalizacji inwestycji celu publicznego</w:t>
      </w:r>
      <w:bookmarkEnd w:id="138"/>
    </w:p>
    <w:p w14:paraId="1EF61A7A" w14:textId="6262748A" w:rsidR="007E1624" w:rsidRDefault="007E1624" w:rsidP="00B1073E">
      <w:pPr>
        <w:pStyle w:val="Normalny2"/>
        <w:spacing w:before="0" w:after="0"/>
        <w:rPr>
          <w:highlight w:val="yellow"/>
        </w:rPr>
      </w:pPr>
      <w:r w:rsidRPr="00533D6F">
        <w:t>Decyzja o lokalizacji inwestycji celu publicznego, wydana przez Burmistrza Gminy Milicz pismem znak: PP.6733.7.2019 z dnia 08.10.2019r.</w:t>
      </w:r>
    </w:p>
    <w:p w14:paraId="0B9B1143" w14:textId="1C02631E" w:rsidR="00751920" w:rsidRPr="000B2625" w:rsidRDefault="00B1073E" w:rsidP="00B1073E">
      <w:pPr>
        <w:pStyle w:val="Normalny2"/>
        <w:spacing w:before="0" w:after="0"/>
      </w:pPr>
      <w:r w:rsidRPr="000B2625">
        <w:t>Obszar inwestycji</w:t>
      </w:r>
      <w:r w:rsidR="000B2625" w:rsidRPr="000B2625">
        <w:t xml:space="preserve"> częściowo </w:t>
      </w:r>
      <w:r w:rsidR="005C48BD" w:rsidRPr="000B2625">
        <w:t>objęty</w:t>
      </w:r>
      <w:r w:rsidRPr="000B2625">
        <w:t xml:space="preserve"> </w:t>
      </w:r>
      <w:r w:rsidR="000B2625" w:rsidRPr="000B2625">
        <w:t xml:space="preserve">jest </w:t>
      </w:r>
      <w:r w:rsidRPr="000B2625">
        <w:t>miejscowym planem zagospodarowania przestrzennego</w:t>
      </w:r>
      <w:r w:rsidR="005C48BD" w:rsidRPr="000B2625">
        <w:t xml:space="preserve">. </w:t>
      </w:r>
      <w:r w:rsidR="003D23BE" w:rsidRPr="000B2625">
        <w:t>Projekt wymaga</w:t>
      </w:r>
      <w:r w:rsidR="000B2625" w:rsidRPr="000B2625">
        <w:t xml:space="preserve"> więc</w:t>
      </w:r>
      <w:r w:rsidR="003D23BE" w:rsidRPr="000B2625">
        <w:t xml:space="preserve"> decyzji o ustaleniu lokalizacji inwestycji celu publicznego.</w:t>
      </w:r>
    </w:p>
    <w:p w14:paraId="590A11D4" w14:textId="10D87B92" w:rsidR="001B0193" w:rsidRPr="000B2625" w:rsidRDefault="000B2625" w:rsidP="001B0193">
      <w:pPr>
        <w:pStyle w:val="Normalny2"/>
        <w:spacing w:before="0" w:after="0"/>
      </w:pPr>
      <w:r w:rsidRPr="000B2625">
        <w:t xml:space="preserve">Burmistrz Gminy Milicz </w:t>
      </w:r>
      <w:r w:rsidR="001B0193" w:rsidRPr="000B2625">
        <w:t xml:space="preserve">wydał Decyzję o ustaleniu lokalizacji celu publicznego pismem znak: </w:t>
      </w:r>
      <w:r w:rsidRPr="000B2625">
        <w:t xml:space="preserve">PP.6733.7.2019 </w:t>
      </w:r>
      <w:r w:rsidR="001B0193" w:rsidRPr="000B2625">
        <w:t xml:space="preserve">z dnia </w:t>
      </w:r>
      <w:r w:rsidRPr="000B2625">
        <w:t>08.10.2019r.</w:t>
      </w:r>
    </w:p>
    <w:p w14:paraId="0481D54E" w14:textId="1F82DA57" w:rsidR="001B0193" w:rsidRPr="000B2625" w:rsidRDefault="001B0193" w:rsidP="00D05B49">
      <w:pPr>
        <w:pStyle w:val="Normalny2"/>
        <w:spacing w:before="0" w:after="0"/>
      </w:pPr>
      <w:r w:rsidRPr="000B2625">
        <w:t>Inwestycja jest zgodna z powyższą decyzją, która stanowi załącz</w:t>
      </w:r>
      <w:r w:rsidR="00D05B49" w:rsidRPr="000B2625">
        <w:t>nik do niniejszego opracowania.</w:t>
      </w:r>
    </w:p>
    <w:p w14:paraId="01DA203F" w14:textId="77777777" w:rsidR="00DE45FB" w:rsidRPr="002D0168" w:rsidRDefault="00DE45FB" w:rsidP="00D05B49">
      <w:pPr>
        <w:pStyle w:val="Normalny2"/>
        <w:spacing w:before="0" w:after="0"/>
      </w:pPr>
    </w:p>
    <w:p w14:paraId="0827BF1D" w14:textId="38457213" w:rsidR="007E1624" w:rsidRPr="002D0168" w:rsidRDefault="007E1624" w:rsidP="007A4EFA">
      <w:pPr>
        <w:pStyle w:val="Nagwek3"/>
      </w:pPr>
      <w:bookmarkStart w:id="139" w:name="_Toc50471072"/>
      <w:r w:rsidRPr="002D0168">
        <w:t>Miejscowy Plan Zagospodarowania Przestrzennego</w:t>
      </w:r>
      <w:bookmarkStart w:id="140" w:name="_Hlk2690761"/>
      <w:bookmarkEnd w:id="139"/>
    </w:p>
    <w:p w14:paraId="0824DFF6" w14:textId="77777777" w:rsidR="007E1624" w:rsidRPr="002D0168" w:rsidRDefault="007E1624" w:rsidP="007E1624">
      <w:pPr>
        <w:pStyle w:val="Normalny2"/>
        <w:spacing w:before="0" w:after="0"/>
      </w:pPr>
      <w:r w:rsidRPr="002D0168">
        <w:t>Dla niniejszej inwestycji pozyskano:</w:t>
      </w:r>
    </w:p>
    <w:p w14:paraId="57DF0553" w14:textId="4C04E879" w:rsidR="002D0168" w:rsidRDefault="002D0168" w:rsidP="007A4EFA">
      <w:pPr>
        <w:pStyle w:val="Akapitzlist"/>
        <w:numPr>
          <w:ilvl w:val="0"/>
          <w:numId w:val="21"/>
        </w:numPr>
        <w:spacing w:after="120" w:line="276" w:lineRule="auto"/>
        <w:ind w:left="709"/>
      </w:pPr>
      <w:r w:rsidRPr="002D0168">
        <w:t>Wypis i wyrys z Miejscowego Planu Zagospodarowania Przestrzennego dla terenów położonych w obrębie wsi Postolin ogłoszonego w Dzienniku Urzędowym Województwa Dolnośląskiego,  poz. 4728 z dnia 20 października 2016r, przekazany pismem Burmistrzem Gminy Milicz pismem znak PP.</w:t>
      </w:r>
      <w:r w:rsidR="009E0E6C">
        <w:t>6727.339.2018 z dnia 18.09.2018</w:t>
      </w:r>
      <w:r w:rsidRPr="002D0168">
        <w:t>r.</w:t>
      </w:r>
    </w:p>
    <w:p w14:paraId="24780723" w14:textId="221FEDD1" w:rsidR="00876AFC" w:rsidRDefault="00876AFC" w:rsidP="00876AFC">
      <w:pPr>
        <w:spacing w:after="120" w:line="276" w:lineRule="auto"/>
        <w:ind w:firstLine="709"/>
      </w:pPr>
      <w:r w:rsidRPr="002D0168">
        <w:t xml:space="preserve">Planowana inwestycja zgodnie z zapisami MPZP znajduje się na obszarze </w:t>
      </w:r>
      <w:r w:rsidRPr="00B81CCE">
        <w:t>stanowiącym teren lasu, tereny zieleni objęte formami ochrony przyrody</w:t>
      </w:r>
      <w:r>
        <w:t xml:space="preserve">. </w:t>
      </w:r>
    </w:p>
    <w:p w14:paraId="6EF659B1" w14:textId="28B46E1D" w:rsidR="00876AFC" w:rsidRPr="00876AFC" w:rsidRDefault="00876AFC" w:rsidP="00876AFC">
      <w:pPr>
        <w:pStyle w:val="Normalny2"/>
        <w:spacing w:before="0" w:after="0"/>
      </w:pPr>
      <w:r w:rsidRPr="00876AFC">
        <w:t>Ponadto działki podane w ww</w:t>
      </w:r>
      <w:r w:rsidR="00AF00A5">
        <w:t>.</w:t>
      </w:r>
      <w:r w:rsidRPr="00876AFC">
        <w:t xml:space="preserve"> wypisie MPZP leżą w granicach:</w:t>
      </w:r>
    </w:p>
    <w:p w14:paraId="40ADE24F" w14:textId="2EE33BAB" w:rsidR="00876AFC" w:rsidRPr="00876AFC" w:rsidRDefault="00876AFC" w:rsidP="008B70C2">
      <w:pPr>
        <w:pStyle w:val="Normalny2"/>
        <w:numPr>
          <w:ilvl w:val="1"/>
          <w:numId w:val="25"/>
        </w:numPr>
        <w:spacing w:before="0" w:after="0"/>
        <w:ind w:left="1418"/>
      </w:pPr>
      <w:r w:rsidRPr="00876AFC">
        <w:t>strefy ochrony konserwatorskiej zabytków archeologicznych,</w:t>
      </w:r>
    </w:p>
    <w:p w14:paraId="45F3A3E4" w14:textId="7E3E1CD3" w:rsidR="00876AFC" w:rsidRPr="00876AFC" w:rsidRDefault="00876AFC" w:rsidP="008B70C2">
      <w:pPr>
        <w:pStyle w:val="Normalny2"/>
        <w:numPr>
          <w:ilvl w:val="1"/>
          <w:numId w:val="25"/>
        </w:numPr>
        <w:spacing w:before="0" w:after="0"/>
        <w:ind w:left="1418"/>
      </w:pPr>
      <w:r w:rsidRPr="00876AFC">
        <w:t>Parku Krajobrazowego „Dolina Baryczy”,</w:t>
      </w:r>
    </w:p>
    <w:p w14:paraId="11C547CB" w14:textId="77777777" w:rsidR="008064E2" w:rsidRPr="00876AFC" w:rsidRDefault="008064E2" w:rsidP="008B70C2">
      <w:pPr>
        <w:pStyle w:val="Normalny2"/>
        <w:numPr>
          <w:ilvl w:val="1"/>
          <w:numId w:val="25"/>
        </w:numPr>
        <w:spacing w:before="0" w:after="0"/>
        <w:ind w:left="1418"/>
      </w:pPr>
      <w:r>
        <w:t xml:space="preserve">Specjalnego </w:t>
      </w:r>
      <w:r w:rsidRPr="00876AFC">
        <w:t xml:space="preserve">Obszaru </w:t>
      </w:r>
      <w:r>
        <w:t xml:space="preserve">Ochrony siedlisk </w:t>
      </w:r>
      <w:r w:rsidRPr="00876AFC">
        <w:t>Natura 2000 „Ostoja nad Baryczą”,</w:t>
      </w:r>
    </w:p>
    <w:p w14:paraId="2FE4BB32" w14:textId="198ABFC3" w:rsidR="00876AFC" w:rsidRPr="00876AFC" w:rsidRDefault="00876AFC" w:rsidP="008B70C2">
      <w:pPr>
        <w:pStyle w:val="Normalny2"/>
        <w:numPr>
          <w:ilvl w:val="1"/>
          <w:numId w:val="25"/>
        </w:numPr>
        <w:spacing w:before="0" w:after="0"/>
        <w:ind w:left="1418"/>
      </w:pPr>
      <w:r w:rsidRPr="00876AFC">
        <w:t>Głównego Zbiornika Wód Podziemnych nr 303 „Pradolina Barycz-Głogów (E)</w:t>
      </w:r>
      <w:r w:rsidR="008B70C2">
        <w:t>”.</w:t>
      </w:r>
    </w:p>
    <w:p w14:paraId="24C73F5A" w14:textId="5DF3D93E" w:rsidR="00876AFC" w:rsidRPr="00876AFC" w:rsidRDefault="00876AFC" w:rsidP="00876AFC">
      <w:pPr>
        <w:pStyle w:val="Normalny2"/>
        <w:spacing w:before="0" w:after="0"/>
      </w:pPr>
      <w:r w:rsidRPr="00876AFC">
        <w:t xml:space="preserve">Na działce nr 466/255 znajduje się stanowisko archeologiczne. </w:t>
      </w:r>
    </w:p>
    <w:p w14:paraId="6E7E6175" w14:textId="77777777" w:rsidR="00876AFC" w:rsidRPr="002D0168" w:rsidRDefault="00876AFC" w:rsidP="00876AFC">
      <w:pPr>
        <w:spacing w:after="120" w:line="276" w:lineRule="auto"/>
      </w:pPr>
    </w:p>
    <w:p w14:paraId="3505F54C" w14:textId="7574BEEB" w:rsidR="00EB6BE1" w:rsidRPr="002D0168" w:rsidRDefault="002D0168" w:rsidP="00EB6BE1">
      <w:pPr>
        <w:pStyle w:val="Akapitzlist"/>
        <w:numPr>
          <w:ilvl w:val="0"/>
          <w:numId w:val="21"/>
        </w:numPr>
        <w:spacing w:after="120" w:line="276" w:lineRule="auto"/>
        <w:ind w:left="709"/>
      </w:pPr>
      <w:r w:rsidRPr="002D0168">
        <w:t>Wypis i wyrys z Miejscowego Planu Zagospodarowania Przestrzennego dla terenów położonych w obrębie wsi Pracze ogłoszonego w Dzienniku Urzędowym Województwa Dolnośląskiego,  poz. 4763 z dnia 25 października 2016r, przekazany pismem Burmistrzem Gminy Milicz pismem znak PP.</w:t>
      </w:r>
      <w:r w:rsidR="009E0E6C">
        <w:t>6727.339.2018 z dnia 18.09.2018</w:t>
      </w:r>
      <w:r w:rsidRPr="002D0168">
        <w:t>r.</w:t>
      </w:r>
    </w:p>
    <w:p w14:paraId="57E7E2D6" w14:textId="5FC2E0F2" w:rsidR="007E1624" w:rsidRDefault="007E1624" w:rsidP="007E1624">
      <w:pPr>
        <w:pStyle w:val="Normalny2"/>
        <w:spacing w:before="0" w:after="0"/>
      </w:pPr>
      <w:r w:rsidRPr="002D0168">
        <w:t xml:space="preserve">Planowana inwestycja zgodnie z zapisami MPZP znajduje się na obszarze </w:t>
      </w:r>
      <w:r w:rsidR="00B81CCE" w:rsidRPr="00B81CCE">
        <w:t>stanowiącym teren lasu, tereny zieleni objęte formami ochrony przyrody oraz tereny rolnicze.</w:t>
      </w:r>
    </w:p>
    <w:p w14:paraId="0067EF1B" w14:textId="77777777" w:rsidR="00876AFC" w:rsidRPr="00876AFC" w:rsidRDefault="00876AFC" w:rsidP="00876AFC">
      <w:pPr>
        <w:pStyle w:val="Normalny2"/>
        <w:spacing w:before="0" w:after="0"/>
      </w:pPr>
      <w:r w:rsidRPr="00876AFC">
        <w:t>Ponadto działki podane w ww wypisie MPZP leżą w granicach:</w:t>
      </w:r>
    </w:p>
    <w:p w14:paraId="2E4C9D3A" w14:textId="77777777" w:rsidR="00876AFC" w:rsidRPr="00876AFC" w:rsidRDefault="00876AFC" w:rsidP="008B70C2">
      <w:pPr>
        <w:pStyle w:val="Normalny2"/>
        <w:numPr>
          <w:ilvl w:val="1"/>
          <w:numId w:val="25"/>
        </w:numPr>
        <w:spacing w:before="0" w:after="0"/>
        <w:ind w:left="1560"/>
      </w:pPr>
      <w:r w:rsidRPr="00876AFC">
        <w:t>strefy ochrony konserwatorskiej zabytków archeologicznych,</w:t>
      </w:r>
    </w:p>
    <w:p w14:paraId="4C387950" w14:textId="77777777" w:rsidR="00876AFC" w:rsidRDefault="00876AFC" w:rsidP="008B70C2">
      <w:pPr>
        <w:pStyle w:val="Normalny2"/>
        <w:numPr>
          <w:ilvl w:val="1"/>
          <w:numId w:val="25"/>
        </w:numPr>
        <w:spacing w:before="0" w:after="0"/>
        <w:ind w:left="1560"/>
      </w:pPr>
      <w:r w:rsidRPr="00876AFC">
        <w:t>Parku Krajobrazowego „Dolina Baryczy”,</w:t>
      </w:r>
    </w:p>
    <w:p w14:paraId="4E37DB8A" w14:textId="2EC1BB39" w:rsidR="002948CE" w:rsidRPr="00876AFC" w:rsidRDefault="002948CE" w:rsidP="008B70C2">
      <w:pPr>
        <w:pStyle w:val="Normalny2"/>
        <w:numPr>
          <w:ilvl w:val="1"/>
          <w:numId w:val="25"/>
        </w:numPr>
        <w:spacing w:before="0" w:after="0"/>
        <w:ind w:left="1560"/>
      </w:pPr>
      <w:r>
        <w:t>Obszaru Specjalnej Ochrony ptaków Natura 2000 „Dolina Baryczy”,</w:t>
      </w:r>
    </w:p>
    <w:p w14:paraId="2D92BF9D" w14:textId="1DFE3872" w:rsidR="00876AFC" w:rsidRPr="00876AFC" w:rsidRDefault="002948CE" w:rsidP="008B70C2">
      <w:pPr>
        <w:pStyle w:val="Normalny2"/>
        <w:numPr>
          <w:ilvl w:val="1"/>
          <w:numId w:val="25"/>
        </w:numPr>
        <w:spacing w:before="0" w:after="0"/>
        <w:ind w:left="1560"/>
      </w:pPr>
      <w:r>
        <w:t xml:space="preserve">Specjalnego </w:t>
      </w:r>
      <w:r w:rsidR="00876AFC" w:rsidRPr="00876AFC">
        <w:t xml:space="preserve">Obszaru </w:t>
      </w:r>
      <w:r>
        <w:t xml:space="preserve">Ochrony siedlisk </w:t>
      </w:r>
      <w:r w:rsidR="00876AFC" w:rsidRPr="00876AFC">
        <w:t>N</w:t>
      </w:r>
      <w:r w:rsidR="008B70C2">
        <w:t>atura 2000 „Ostoja nad Baryczą”.</w:t>
      </w:r>
    </w:p>
    <w:p w14:paraId="2FD94DEF" w14:textId="77777777" w:rsidR="00876AFC" w:rsidRPr="00876AFC" w:rsidRDefault="00876AFC" w:rsidP="00876AFC">
      <w:pPr>
        <w:pStyle w:val="Normalny2"/>
        <w:spacing w:before="0" w:after="0"/>
      </w:pPr>
    </w:p>
    <w:p w14:paraId="75F60A4C" w14:textId="385C9EC3" w:rsidR="007E1624" w:rsidRPr="00EE6EA6" w:rsidRDefault="007E1624" w:rsidP="007E1624">
      <w:pPr>
        <w:pStyle w:val="Normalny2"/>
        <w:spacing w:before="0" w:after="0"/>
      </w:pPr>
      <w:r w:rsidRPr="002D0168">
        <w:t>Projektowane obiekty małej retencji są zgodne z istniejącym MPZP i nie wymagają zmiany użytkowania terenu. Zawarte w projekcie parametry i rozwiązania są zgodne z</w:t>
      </w:r>
      <w:r w:rsidR="00633776">
        <w:t> </w:t>
      </w:r>
      <w:r w:rsidRPr="002D0168">
        <w:t>miejscowym planem zagospodarowania terenu.</w:t>
      </w:r>
    </w:p>
    <w:bookmarkEnd w:id="140"/>
    <w:p w14:paraId="422999FB" w14:textId="77777777" w:rsidR="007E1624" w:rsidRPr="005C2014" w:rsidRDefault="007E1624" w:rsidP="00D05B49">
      <w:pPr>
        <w:pStyle w:val="Normalny2"/>
        <w:spacing w:before="0" w:after="0"/>
        <w:rPr>
          <w:highlight w:val="yellow"/>
        </w:rPr>
      </w:pPr>
    </w:p>
    <w:p w14:paraId="21A894E4" w14:textId="77777777" w:rsidR="00AE62AF" w:rsidRPr="00F430D0" w:rsidRDefault="00AE62AF" w:rsidP="00A45958">
      <w:pPr>
        <w:pStyle w:val="Nagwek3"/>
      </w:pPr>
      <w:bookmarkStart w:id="141" w:name="_Toc517952326"/>
      <w:bookmarkStart w:id="142" w:name="_Toc50471073"/>
      <w:r w:rsidRPr="00F430D0">
        <w:t>Decyzja wodnoprawna</w:t>
      </w:r>
      <w:bookmarkEnd w:id="141"/>
      <w:bookmarkEnd w:id="142"/>
    </w:p>
    <w:p w14:paraId="6855A721" w14:textId="459FA9A4" w:rsidR="00455C1C" w:rsidRPr="00F430D0" w:rsidRDefault="00AE62AF" w:rsidP="00445F8D">
      <w:pPr>
        <w:pStyle w:val="Normalny2"/>
        <w:spacing w:before="0" w:after="0"/>
      </w:pPr>
      <w:r w:rsidRPr="00F430D0">
        <w:t xml:space="preserve">Projekt </w:t>
      </w:r>
      <w:r w:rsidR="000842CF" w:rsidRPr="00F430D0">
        <w:t xml:space="preserve">budowlany </w:t>
      </w:r>
      <w:r w:rsidRPr="00F430D0">
        <w:t>jest zgodny z pozwoleniem wodnoprawnym wydanym przez Państwowe Gospodarstwo Wodne Wo</w:t>
      </w:r>
      <w:r w:rsidR="00BE763C" w:rsidRPr="00F430D0">
        <w:t xml:space="preserve">dy Polskie Zarząd Zlewni w </w:t>
      </w:r>
      <w:r w:rsidR="005E7CFF" w:rsidRPr="00F430D0">
        <w:t>Lesznie</w:t>
      </w:r>
      <w:r w:rsidRPr="00F430D0">
        <w:t>. Dla inwestycji zosta</w:t>
      </w:r>
      <w:r w:rsidR="00C5747B" w:rsidRPr="00F430D0">
        <w:t>ła wydana decyzja</w:t>
      </w:r>
      <w:r w:rsidRPr="00F430D0">
        <w:t xml:space="preserve"> znak</w:t>
      </w:r>
      <w:r w:rsidR="00CD3174" w:rsidRPr="00F430D0">
        <w:t>:</w:t>
      </w:r>
      <w:r w:rsidRPr="00F430D0">
        <w:t xml:space="preserve"> </w:t>
      </w:r>
      <w:r w:rsidR="00766835" w:rsidRPr="00F430D0">
        <w:t xml:space="preserve">WR.ZUZ.2.4210.104.2020.MM z dnia 17.08.2020 r. </w:t>
      </w:r>
    </w:p>
    <w:p w14:paraId="0865EA85" w14:textId="30C1D6D0" w:rsidR="00455C1C" w:rsidRPr="00F430D0" w:rsidRDefault="00AE62AF" w:rsidP="007B4EB4">
      <w:pPr>
        <w:pStyle w:val="Normalny2"/>
        <w:spacing w:before="0" w:after="0"/>
        <w:rPr>
          <w:rFonts w:cs="Calibri"/>
        </w:rPr>
      </w:pPr>
      <w:r w:rsidRPr="00F430D0">
        <w:rPr>
          <w:rFonts w:cs="Calibri"/>
        </w:rPr>
        <w:t>Zgodnie z ww. decyzją, inwestor uzyskał pozwolenie wodnoprawne na:</w:t>
      </w:r>
    </w:p>
    <w:p w14:paraId="4818FFE5" w14:textId="021DD60D" w:rsidR="00864800" w:rsidRPr="00F430D0" w:rsidRDefault="00864800" w:rsidP="001D205D">
      <w:pPr>
        <w:pStyle w:val="Akapitzlist"/>
        <w:numPr>
          <w:ilvl w:val="0"/>
          <w:numId w:val="13"/>
        </w:numPr>
        <w:spacing w:line="276" w:lineRule="auto"/>
        <w:ind w:left="720"/>
        <w:rPr>
          <w:szCs w:val="24"/>
        </w:rPr>
      </w:pPr>
      <w:r w:rsidRPr="00F430D0">
        <w:rPr>
          <w:b/>
          <w:szCs w:val="24"/>
        </w:rPr>
        <w:t>Przebudowę urządzeń wodnych poprzez:</w:t>
      </w:r>
    </w:p>
    <w:p w14:paraId="4CE69349" w14:textId="2BEB98E4" w:rsidR="000A6981" w:rsidRPr="00F430D0" w:rsidRDefault="005A10CA" w:rsidP="00D82E17">
      <w:pPr>
        <w:pStyle w:val="Akapitzlist"/>
        <w:numPr>
          <w:ilvl w:val="1"/>
          <w:numId w:val="13"/>
        </w:numPr>
        <w:spacing w:line="276" w:lineRule="auto"/>
        <w:ind w:left="1418"/>
        <w:rPr>
          <w:rFonts w:cs="Calibri"/>
          <w:szCs w:val="24"/>
        </w:rPr>
      </w:pPr>
      <w:r w:rsidRPr="00F430D0">
        <w:rPr>
          <w:szCs w:val="24"/>
        </w:rPr>
        <w:t>Budowę</w:t>
      </w:r>
      <w:r w:rsidR="00D05B49" w:rsidRPr="00F430D0">
        <w:rPr>
          <w:szCs w:val="24"/>
        </w:rPr>
        <w:t xml:space="preserve"> </w:t>
      </w:r>
      <w:r w:rsidR="00D82E17" w:rsidRPr="00F430D0">
        <w:rPr>
          <w:szCs w:val="24"/>
        </w:rPr>
        <w:t xml:space="preserve">przepustów z piętrzeniem </w:t>
      </w:r>
      <w:r w:rsidR="005E7CFF" w:rsidRPr="00F430D0">
        <w:rPr>
          <w:szCs w:val="24"/>
        </w:rPr>
        <w:t xml:space="preserve">o następujących parametrach: </w:t>
      </w:r>
    </w:p>
    <w:p w14:paraId="7A8B5263" w14:textId="77777777" w:rsidR="00BE3AC0" w:rsidRDefault="00BE3AC0" w:rsidP="00BE3AC0">
      <w:pPr>
        <w:spacing w:line="276" w:lineRule="auto"/>
        <w:rPr>
          <w:rFonts w:cs="Calibri"/>
          <w:szCs w:val="24"/>
          <w:highlight w:val="yellow"/>
        </w:rPr>
      </w:pPr>
    </w:p>
    <w:p w14:paraId="434FEADD" w14:textId="77777777" w:rsidR="00D07528" w:rsidRDefault="00D07528" w:rsidP="00BE3AC0">
      <w:pPr>
        <w:spacing w:line="276" w:lineRule="auto"/>
        <w:rPr>
          <w:rFonts w:cs="Calibri"/>
          <w:szCs w:val="24"/>
          <w:highlight w:val="yellow"/>
        </w:rPr>
      </w:pPr>
    </w:p>
    <w:tbl>
      <w:tblPr>
        <w:tblW w:w="9005" w:type="dxa"/>
        <w:jc w:val="center"/>
        <w:tblLayout w:type="fixed"/>
        <w:tblCellMar>
          <w:left w:w="70" w:type="dxa"/>
          <w:right w:w="70" w:type="dxa"/>
        </w:tblCellMar>
        <w:tblLook w:val="04A0" w:firstRow="1" w:lastRow="0" w:firstColumn="1" w:lastColumn="0" w:noHBand="0" w:noVBand="1"/>
      </w:tblPr>
      <w:tblGrid>
        <w:gridCol w:w="426"/>
        <w:gridCol w:w="1132"/>
        <w:gridCol w:w="1275"/>
        <w:gridCol w:w="1243"/>
        <w:gridCol w:w="1243"/>
        <w:gridCol w:w="1276"/>
        <w:gridCol w:w="1276"/>
        <w:gridCol w:w="1134"/>
      </w:tblGrid>
      <w:tr w:rsidR="00CF5B35" w:rsidRPr="000D1A6E" w14:paraId="0E676B49" w14:textId="77777777" w:rsidTr="00CF5B35">
        <w:trPr>
          <w:trHeight w:val="899"/>
          <w:tblHeader/>
          <w:jc w:val="center"/>
        </w:trPr>
        <w:tc>
          <w:tcPr>
            <w:tcW w:w="426" w:type="dxa"/>
            <w:tcBorders>
              <w:top w:val="single" w:sz="4" w:space="0" w:color="auto"/>
              <w:left w:val="single" w:sz="4" w:space="0" w:color="auto"/>
              <w:bottom w:val="single" w:sz="4" w:space="0" w:color="auto"/>
              <w:right w:val="single" w:sz="4" w:space="0" w:color="auto"/>
            </w:tcBorders>
            <w:shd w:val="clear" w:color="000000" w:fill="FDE9D9"/>
            <w:vAlign w:val="center"/>
          </w:tcPr>
          <w:p w14:paraId="2A3C7FB9" w14:textId="77777777" w:rsidR="00CF5B35" w:rsidRPr="00EA553A" w:rsidRDefault="00CF5B35" w:rsidP="00DA245D">
            <w:pPr>
              <w:jc w:val="center"/>
              <w:rPr>
                <w:b/>
                <w:bCs/>
                <w:color w:val="000000"/>
                <w:sz w:val="18"/>
                <w:szCs w:val="18"/>
              </w:rPr>
            </w:pPr>
            <w:r w:rsidRPr="00EA553A">
              <w:rPr>
                <w:b/>
                <w:bCs/>
                <w:color w:val="000000"/>
                <w:sz w:val="20"/>
                <w:szCs w:val="20"/>
              </w:rPr>
              <w:t>Lp.</w:t>
            </w:r>
          </w:p>
        </w:tc>
        <w:tc>
          <w:tcPr>
            <w:tcW w:w="1132"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6DFCAE7A" w14:textId="77777777" w:rsidR="00CF5B35" w:rsidRPr="00EA553A" w:rsidRDefault="00CF5B35" w:rsidP="00DA245D">
            <w:pPr>
              <w:jc w:val="center"/>
              <w:rPr>
                <w:b/>
                <w:bCs/>
                <w:color w:val="000000"/>
                <w:sz w:val="20"/>
                <w:szCs w:val="20"/>
              </w:rPr>
            </w:pPr>
            <w:r w:rsidRPr="00EA553A">
              <w:rPr>
                <w:b/>
                <w:bCs/>
                <w:color w:val="000000"/>
                <w:sz w:val="20"/>
                <w:szCs w:val="20"/>
              </w:rPr>
              <w:t>Obiekt</w:t>
            </w:r>
          </w:p>
        </w:tc>
        <w:tc>
          <w:tcPr>
            <w:tcW w:w="1275" w:type="dxa"/>
            <w:tcBorders>
              <w:top w:val="single" w:sz="4" w:space="0" w:color="auto"/>
              <w:left w:val="single" w:sz="4" w:space="0" w:color="auto"/>
              <w:bottom w:val="single" w:sz="4" w:space="0" w:color="auto"/>
              <w:right w:val="single" w:sz="4" w:space="0" w:color="auto"/>
            </w:tcBorders>
            <w:shd w:val="clear" w:color="000000" w:fill="FDE9D9"/>
            <w:vAlign w:val="center"/>
          </w:tcPr>
          <w:p w14:paraId="11BE6919" w14:textId="77777777" w:rsidR="00CF5B35" w:rsidRPr="00EA553A" w:rsidRDefault="00CF5B35" w:rsidP="00DA245D">
            <w:pPr>
              <w:jc w:val="center"/>
              <w:rPr>
                <w:b/>
                <w:bCs/>
                <w:color w:val="000000"/>
                <w:sz w:val="20"/>
                <w:szCs w:val="20"/>
              </w:rPr>
            </w:pPr>
            <w:r w:rsidRPr="00EA553A">
              <w:rPr>
                <w:b/>
                <w:bCs/>
                <w:color w:val="000000"/>
                <w:sz w:val="20"/>
                <w:szCs w:val="20"/>
              </w:rPr>
              <w:t>Rodzaj budowli</w:t>
            </w:r>
          </w:p>
        </w:tc>
        <w:tc>
          <w:tcPr>
            <w:tcW w:w="1243" w:type="dxa"/>
            <w:tcBorders>
              <w:top w:val="single" w:sz="4" w:space="0" w:color="auto"/>
              <w:left w:val="single" w:sz="4" w:space="0" w:color="auto"/>
              <w:bottom w:val="single" w:sz="4" w:space="0" w:color="auto"/>
              <w:right w:val="single" w:sz="4" w:space="0" w:color="auto"/>
            </w:tcBorders>
            <w:shd w:val="clear" w:color="000000" w:fill="FDE9D9"/>
            <w:vAlign w:val="center"/>
          </w:tcPr>
          <w:p w14:paraId="13B997AF" w14:textId="77777777" w:rsidR="00CF5B35" w:rsidRDefault="00CF5B35" w:rsidP="00BE3AC0">
            <w:pPr>
              <w:jc w:val="center"/>
              <w:rPr>
                <w:b/>
                <w:bCs/>
                <w:color w:val="000000"/>
                <w:sz w:val="20"/>
                <w:szCs w:val="20"/>
              </w:rPr>
            </w:pPr>
            <w:r>
              <w:rPr>
                <w:b/>
                <w:bCs/>
                <w:color w:val="000000"/>
                <w:sz w:val="20"/>
                <w:szCs w:val="20"/>
              </w:rPr>
              <w:t xml:space="preserve">Wysokość napełnienia </w:t>
            </w:r>
          </w:p>
          <w:p w14:paraId="0A0DFD77" w14:textId="68E41448" w:rsidR="00CF5B35" w:rsidRDefault="00CF5B35" w:rsidP="00BE3AC0">
            <w:pPr>
              <w:jc w:val="center"/>
              <w:rPr>
                <w:b/>
                <w:bCs/>
                <w:color w:val="000000"/>
                <w:sz w:val="20"/>
                <w:szCs w:val="20"/>
              </w:rPr>
            </w:pPr>
            <w:r>
              <w:rPr>
                <w:b/>
                <w:bCs/>
                <w:color w:val="000000"/>
                <w:sz w:val="20"/>
                <w:szCs w:val="20"/>
              </w:rPr>
              <w:t>[m]</w:t>
            </w:r>
          </w:p>
        </w:tc>
        <w:tc>
          <w:tcPr>
            <w:tcW w:w="1243"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50D2916A" w14:textId="52DD2CD6" w:rsidR="00CF5B35" w:rsidRPr="00EA553A" w:rsidRDefault="00CF5B35" w:rsidP="00BE3AC0">
            <w:pPr>
              <w:jc w:val="center"/>
              <w:rPr>
                <w:b/>
                <w:bCs/>
                <w:color w:val="000000"/>
                <w:sz w:val="20"/>
                <w:szCs w:val="20"/>
              </w:rPr>
            </w:pPr>
            <w:r>
              <w:rPr>
                <w:b/>
                <w:bCs/>
                <w:color w:val="000000"/>
                <w:sz w:val="20"/>
                <w:szCs w:val="20"/>
              </w:rPr>
              <w:t>Średnica</w:t>
            </w:r>
            <w:r w:rsidRPr="00EA553A">
              <w:rPr>
                <w:b/>
                <w:bCs/>
                <w:color w:val="000000"/>
                <w:sz w:val="20"/>
                <w:szCs w:val="20"/>
              </w:rPr>
              <w:t xml:space="preserve"> przepustu</w:t>
            </w:r>
            <w:r w:rsidRPr="00EA553A">
              <w:rPr>
                <w:b/>
                <w:bCs/>
                <w:color w:val="000000"/>
                <w:sz w:val="20"/>
                <w:szCs w:val="20"/>
              </w:rPr>
              <w:br/>
              <w:t>[m]</w:t>
            </w:r>
          </w:p>
        </w:tc>
        <w:tc>
          <w:tcPr>
            <w:tcW w:w="1276"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08552EE2" w14:textId="6898D768" w:rsidR="00766835" w:rsidRDefault="00766835" w:rsidP="00DA245D">
            <w:pPr>
              <w:jc w:val="center"/>
              <w:rPr>
                <w:b/>
                <w:bCs/>
                <w:color w:val="000000"/>
                <w:sz w:val="20"/>
                <w:szCs w:val="20"/>
              </w:rPr>
            </w:pPr>
            <w:r>
              <w:rPr>
                <w:b/>
                <w:bCs/>
                <w:color w:val="000000"/>
                <w:sz w:val="20"/>
                <w:szCs w:val="20"/>
              </w:rPr>
              <w:t>Maksymalna</w:t>
            </w:r>
          </w:p>
          <w:p w14:paraId="3921653A" w14:textId="26845241" w:rsidR="00CF5B35" w:rsidRDefault="00766835" w:rsidP="00DA245D">
            <w:pPr>
              <w:jc w:val="center"/>
              <w:rPr>
                <w:b/>
                <w:bCs/>
                <w:color w:val="000000"/>
                <w:sz w:val="20"/>
                <w:szCs w:val="20"/>
              </w:rPr>
            </w:pPr>
            <w:r>
              <w:rPr>
                <w:b/>
                <w:bCs/>
                <w:color w:val="000000"/>
                <w:sz w:val="20"/>
                <w:szCs w:val="20"/>
              </w:rPr>
              <w:t>d</w:t>
            </w:r>
            <w:r w:rsidR="00CF5B35" w:rsidRPr="00EA553A">
              <w:rPr>
                <w:b/>
                <w:bCs/>
                <w:color w:val="000000"/>
                <w:sz w:val="20"/>
                <w:szCs w:val="20"/>
              </w:rPr>
              <w:t>ługość</w:t>
            </w:r>
          </w:p>
          <w:p w14:paraId="5135341E" w14:textId="77777777" w:rsidR="00CF5B35" w:rsidRPr="00EA553A" w:rsidRDefault="00CF5B35" w:rsidP="00DA245D">
            <w:pPr>
              <w:jc w:val="center"/>
              <w:rPr>
                <w:b/>
                <w:bCs/>
                <w:color w:val="000000"/>
                <w:sz w:val="20"/>
                <w:szCs w:val="20"/>
              </w:rPr>
            </w:pPr>
            <w:r w:rsidRPr="00EA553A">
              <w:rPr>
                <w:b/>
                <w:bCs/>
                <w:color w:val="000000"/>
                <w:sz w:val="20"/>
                <w:szCs w:val="20"/>
              </w:rPr>
              <w:t xml:space="preserve"> przepustu</w:t>
            </w:r>
            <w:r w:rsidRPr="00EA553A">
              <w:rPr>
                <w:b/>
                <w:bCs/>
                <w:color w:val="000000"/>
                <w:sz w:val="20"/>
                <w:szCs w:val="20"/>
              </w:rPr>
              <w:br/>
              <w:t>[m]</w:t>
            </w:r>
          </w:p>
        </w:tc>
        <w:tc>
          <w:tcPr>
            <w:tcW w:w="1276" w:type="dxa"/>
            <w:tcBorders>
              <w:top w:val="single" w:sz="4" w:space="0" w:color="auto"/>
              <w:left w:val="single" w:sz="4" w:space="0" w:color="auto"/>
              <w:bottom w:val="single" w:sz="4" w:space="0" w:color="auto"/>
              <w:right w:val="single" w:sz="4" w:space="0" w:color="auto"/>
            </w:tcBorders>
            <w:shd w:val="clear" w:color="000000" w:fill="FDE9D9"/>
            <w:vAlign w:val="center"/>
          </w:tcPr>
          <w:p w14:paraId="011D38C5" w14:textId="77777777" w:rsidR="00CF5B35" w:rsidRDefault="00CF5B35" w:rsidP="00DA245D">
            <w:pPr>
              <w:jc w:val="center"/>
              <w:rPr>
                <w:b/>
                <w:bCs/>
                <w:color w:val="000000"/>
                <w:sz w:val="20"/>
                <w:szCs w:val="20"/>
              </w:rPr>
            </w:pPr>
            <w:r>
              <w:rPr>
                <w:b/>
                <w:bCs/>
                <w:color w:val="000000"/>
                <w:sz w:val="20"/>
                <w:szCs w:val="20"/>
              </w:rPr>
              <w:t xml:space="preserve">Rzędna </w:t>
            </w:r>
          </w:p>
          <w:p w14:paraId="7689CC1E" w14:textId="52DE119E" w:rsidR="00CF5B35" w:rsidRDefault="00CF5B35" w:rsidP="00DA245D">
            <w:pPr>
              <w:jc w:val="center"/>
              <w:rPr>
                <w:b/>
                <w:bCs/>
                <w:color w:val="000000"/>
                <w:sz w:val="20"/>
                <w:szCs w:val="20"/>
              </w:rPr>
            </w:pPr>
            <w:r>
              <w:rPr>
                <w:b/>
                <w:bCs/>
                <w:color w:val="000000"/>
                <w:sz w:val="20"/>
                <w:szCs w:val="20"/>
              </w:rPr>
              <w:t>napełnienia</w:t>
            </w:r>
          </w:p>
          <w:p w14:paraId="790FDA10" w14:textId="7A144436" w:rsidR="00CF5B35" w:rsidRPr="00EA553A" w:rsidRDefault="00CF5B35" w:rsidP="00DA245D">
            <w:pPr>
              <w:jc w:val="center"/>
              <w:rPr>
                <w:b/>
                <w:bCs/>
                <w:color w:val="000000"/>
                <w:sz w:val="20"/>
                <w:szCs w:val="20"/>
              </w:rPr>
            </w:pPr>
            <w:r w:rsidRPr="00C27D43">
              <w:rPr>
                <w:b/>
                <w:bCs/>
                <w:sz w:val="20"/>
                <w:szCs w:val="20"/>
              </w:rPr>
              <w:t>[m n.p.m.]</w:t>
            </w:r>
          </w:p>
        </w:tc>
        <w:tc>
          <w:tcPr>
            <w:tcW w:w="1134" w:type="dxa"/>
            <w:tcBorders>
              <w:top w:val="single" w:sz="4" w:space="0" w:color="auto"/>
              <w:left w:val="single" w:sz="4" w:space="0" w:color="auto"/>
              <w:bottom w:val="single" w:sz="4" w:space="0" w:color="auto"/>
              <w:right w:val="single" w:sz="4" w:space="0" w:color="auto"/>
            </w:tcBorders>
            <w:shd w:val="clear" w:color="000000" w:fill="FDE9D9"/>
            <w:vAlign w:val="center"/>
          </w:tcPr>
          <w:p w14:paraId="702D8402" w14:textId="4DB73557" w:rsidR="00CF5B35" w:rsidRDefault="00CF5B35" w:rsidP="00DA245D">
            <w:pPr>
              <w:jc w:val="center"/>
              <w:rPr>
                <w:b/>
                <w:bCs/>
                <w:color w:val="000000"/>
                <w:sz w:val="20"/>
                <w:szCs w:val="20"/>
              </w:rPr>
            </w:pPr>
            <w:r>
              <w:rPr>
                <w:b/>
                <w:bCs/>
                <w:color w:val="000000"/>
                <w:sz w:val="20"/>
                <w:szCs w:val="20"/>
              </w:rPr>
              <w:t>Rzędna dna</w:t>
            </w:r>
          </w:p>
          <w:p w14:paraId="1D2E25A8" w14:textId="77777777" w:rsidR="00CF5B35" w:rsidRPr="00EA553A" w:rsidRDefault="00CF5B35" w:rsidP="00DA245D">
            <w:pPr>
              <w:jc w:val="center"/>
              <w:rPr>
                <w:b/>
                <w:bCs/>
                <w:color w:val="000000"/>
                <w:sz w:val="20"/>
                <w:szCs w:val="20"/>
              </w:rPr>
            </w:pPr>
            <w:r w:rsidRPr="00C27D43">
              <w:rPr>
                <w:b/>
                <w:bCs/>
                <w:sz w:val="20"/>
                <w:szCs w:val="20"/>
              </w:rPr>
              <w:t>[m n.p.m.]</w:t>
            </w:r>
          </w:p>
        </w:tc>
      </w:tr>
      <w:tr w:rsidR="00CF5B35" w:rsidRPr="000D1A6E" w14:paraId="575E556A" w14:textId="77777777" w:rsidTr="00CF5B35">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08B8D69" w14:textId="51FCC37B" w:rsidR="00CF5B35" w:rsidRPr="00475063" w:rsidRDefault="00CF5B35" w:rsidP="00DA245D">
            <w:pPr>
              <w:jc w:val="center"/>
              <w:rPr>
                <w:color w:val="000000"/>
                <w:sz w:val="18"/>
                <w:szCs w:val="18"/>
              </w:rPr>
            </w:pPr>
            <w:r w:rsidRPr="00475063">
              <w:rPr>
                <w:color w:val="000000"/>
                <w:sz w:val="18"/>
                <w:szCs w:val="18"/>
              </w:rPr>
              <w:t>1</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CD054" w14:textId="77777777" w:rsidR="00CF5B35" w:rsidRPr="00475063" w:rsidRDefault="00CF5B35" w:rsidP="00DA245D">
            <w:pPr>
              <w:jc w:val="center"/>
              <w:rPr>
                <w:color w:val="000000"/>
                <w:sz w:val="18"/>
                <w:szCs w:val="18"/>
                <w:highlight w:val="yellow"/>
              </w:rPr>
            </w:pPr>
            <w:r w:rsidRPr="00475063">
              <w:rPr>
                <w:color w:val="000000"/>
                <w:sz w:val="18"/>
                <w:szCs w:val="18"/>
              </w:rPr>
              <w:t>732.1.8</w:t>
            </w:r>
          </w:p>
        </w:tc>
        <w:tc>
          <w:tcPr>
            <w:tcW w:w="1275" w:type="dxa"/>
            <w:tcBorders>
              <w:top w:val="single" w:sz="4" w:space="0" w:color="auto"/>
              <w:left w:val="nil"/>
              <w:bottom w:val="single" w:sz="4" w:space="0" w:color="auto"/>
              <w:right w:val="single" w:sz="4" w:space="0" w:color="auto"/>
            </w:tcBorders>
            <w:vAlign w:val="center"/>
          </w:tcPr>
          <w:p w14:paraId="0A9128E5" w14:textId="77777777" w:rsidR="00CF5B35" w:rsidRPr="00475063" w:rsidRDefault="00CF5B35" w:rsidP="00DA245D">
            <w:pPr>
              <w:jc w:val="center"/>
              <w:rPr>
                <w:color w:val="000000"/>
                <w:sz w:val="18"/>
                <w:szCs w:val="18"/>
                <w:highlight w:val="yellow"/>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vAlign w:val="center"/>
          </w:tcPr>
          <w:p w14:paraId="783429EF" w14:textId="10EAFCC1" w:rsidR="00CF5B35" w:rsidRPr="00475063" w:rsidRDefault="00CF5B35" w:rsidP="00DA245D">
            <w:pPr>
              <w:jc w:val="center"/>
              <w:rPr>
                <w:rFonts w:cs="Calibri"/>
                <w:sz w:val="18"/>
                <w:szCs w:val="18"/>
              </w:rPr>
            </w:pPr>
            <w:r>
              <w:rPr>
                <w:rFonts w:cs="Calibri"/>
                <w:sz w:val="18"/>
                <w:szCs w:val="18"/>
              </w:rPr>
              <w:t>0.5</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7DDA8EC3" w14:textId="55C16B09" w:rsidR="00CF5B35" w:rsidRPr="00475063" w:rsidRDefault="00CF5B35" w:rsidP="00DA245D">
            <w:pPr>
              <w:jc w:val="center"/>
              <w:rPr>
                <w:rFonts w:cs="Calibri"/>
                <w:color w:val="000000"/>
                <w:sz w:val="18"/>
                <w:szCs w:val="18"/>
              </w:rPr>
            </w:pPr>
            <w:r w:rsidRPr="00475063">
              <w:rPr>
                <w:rFonts w:cs="Calibri"/>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tcPr>
          <w:p w14:paraId="44A3CA2C" w14:textId="0F5DC887" w:rsidR="00CF5B35" w:rsidRPr="00766835" w:rsidRDefault="00766835" w:rsidP="00DA245D">
            <w:pPr>
              <w:jc w:val="center"/>
              <w:rPr>
                <w:rFonts w:cs="Calibri"/>
                <w:sz w:val="18"/>
                <w:szCs w:val="18"/>
              </w:rPr>
            </w:pPr>
            <w:r w:rsidRPr="00766835">
              <w:rPr>
                <w:rFonts w:cs="Calibri"/>
                <w:sz w:val="18"/>
                <w:szCs w:val="18"/>
              </w:rPr>
              <w:t>9.5</w:t>
            </w:r>
          </w:p>
        </w:tc>
        <w:tc>
          <w:tcPr>
            <w:tcW w:w="1276" w:type="dxa"/>
            <w:tcBorders>
              <w:top w:val="single" w:sz="4" w:space="0" w:color="auto"/>
              <w:left w:val="nil"/>
              <w:bottom w:val="single" w:sz="4" w:space="0" w:color="auto"/>
              <w:right w:val="single" w:sz="4" w:space="0" w:color="auto"/>
            </w:tcBorders>
            <w:vAlign w:val="center"/>
          </w:tcPr>
          <w:p w14:paraId="5A8FD339" w14:textId="3DB97044" w:rsidR="00CF5B35" w:rsidRPr="00475063" w:rsidRDefault="00CF5B35" w:rsidP="00DA245D">
            <w:pPr>
              <w:jc w:val="center"/>
              <w:rPr>
                <w:rFonts w:cs="Calibri"/>
                <w:color w:val="000000"/>
                <w:sz w:val="18"/>
                <w:szCs w:val="18"/>
              </w:rPr>
            </w:pPr>
            <w:r>
              <w:rPr>
                <w:rFonts w:cs="Calibri"/>
                <w:color w:val="000000"/>
                <w:sz w:val="18"/>
                <w:szCs w:val="18"/>
              </w:rPr>
              <w:t>96.20</w:t>
            </w:r>
          </w:p>
        </w:tc>
        <w:tc>
          <w:tcPr>
            <w:tcW w:w="1134" w:type="dxa"/>
            <w:tcBorders>
              <w:top w:val="single" w:sz="4" w:space="0" w:color="auto"/>
              <w:left w:val="nil"/>
              <w:bottom w:val="single" w:sz="4" w:space="0" w:color="auto"/>
              <w:right w:val="single" w:sz="4" w:space="0" w:color="auto"/>
            </w:tcBorders>
            <w:vAlign w:val="center"/>
          </w:tcPr>
          <w:p w14:paraId="5AA7185C" w14:textId="0E14A724" w:rsidR="00CF5B35" w:rsidRPr="00475063" w:rsidRDefault="00CF5B35" w:rsidP="00DA245D">
            <w:pPr>
              <w:jc w:val="center"/>
              <w:rPr>
                <w:rFonts w:cs="Calibri"/>
                <w:color w:val="000000"/>
                <w:sz w:val="18"/>
                <w:szCs w:val="18"/>
              </w:rPr>
            </w:pPr>
            <w:r>
              <w:rPr>
                <w:rFonts w:cs="Calibri"/>
                <w:color w:val="000000"/>
                <w:sz w:val="18"/>
                <w:szCs w:val="18"/>
              </w:rPr>
              <w:t>95.70</w:t>
            </w:r>
          </w:p>
        </w:tc>
      </w:tr>
      <w:tr w:rsidR="00CF5B35" w:rsidRPr="000D1A6E" w14:paraId="685FAD54" w14:textId="77777777" w:rsidTr="00CF5B35">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8FFB519" w14:textId="77777777" w:rsidR="00CF5B35" w:rsidRPr="00475063" w:rsidRDefault="00CF5B35" w:rsidP="00DA245D">
            <w:pPr>
              <w:jc w:val="center"/>
              <w:rPr>
                <w:color w:val="000000"/>
                <w:sz w:val="18"/>
                <w:szCs w:val="18"/>
              </w:rPr>
            </w:pPr>
            <w:r w:rsidRPr="00475063">
              <w:rPr>
                <w:color w:val="000000"/>
                <w:sz w:val="18"/>
                <w:szCs w:val="18"/>
              </w:rPr>
              <w:t>2</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36801" w14:textId="77777777" w:rsidR="00CF5B35" w:rsidRPr="00475063" w:rsidRDefault="00CF5B35" w:rsidP="00DA245D">
            <w:pPr>
              <w:jc w:val="center"/>
              <w:rPr>
                <w:color w:val="000000"/>
                <w:sz w:val="18"/>
                <w:szCs w:val="18"/>
                <w:highlight w:val="yellow"/>
              </w:rPr>
            </w:pPr>
            <w:r w:rsidRPr="00475063">
              <w:rPr>
                <w:color w:val="000000"/>
                <w:sz w:val="18"/>
                <w:szCs w:val="18"/>
              </w:rPr>
              <w:t>732.1.9</w:t>
            </w:r>
          </w:p>
        </w:tc>
        <w:tc>
          <w:tcPr>
            <w:tcW w:w="1275" w:type="dxa"/>
            <w:tcBorders>
              <w:top w:val="single" w:sz="4" w:space="0" w:color="auto"/>
              <w:left w:val="nil"/>
              <w:bottom w:val="single" w:sz="4" w:space="0" w:color="auto"/>
              <w:right w:val="single" w:sz="4" w:space="0" w:color="auto"/>
            </w:tcBorders>
            <w:vAlign w:val="center"/>
          </w:tcPr>
          <w:p w14:paraId="1D49EC18" w14:textId="77777777" w:rsidR="00CF5B35" w:rsidRPr="00475063" w:rsidRDefault="00CF5B35" w:rsidP="00DA245D">
            <w:pPr>
              <w:jc w:val="center"/>
              <w:rPr>
                <w:color w:val="000000"/>
                <w:sz w:val="18"/>
                <w:szCs w:val="18"/>
                <w:highlight w:val="yellow"/>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vAlign w:val="center"/>
          </w:tcPr>
          <w:p w14:paraId="3270FA17" w14:textId="21EF2F7D" w:rsidR="00CF5B35" w:rsidRPr="00475063" w:rsidRDefault="00CF5B35" w:rsidP="00DA245D">
            <w:pPr>
              <w:jc w:val="center"/>
              <w:rPr>
                <w:rFonts w:cs="Calibri"/>
                <w:sz w:val="18"/>
                <w:szCs w:val="18"/>
              </w:rPr>
            </w:pPr>
            <w:r>
              <w:rPr>
                <w:rFonts w:cs="Calibri"/>
                <w:sz w:val="18"/>
                <w:szCs w:val="18"/>
              </w:rPr>
              <w:t>0.5</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37F3269E" w14:textId="0439A4B9" w:rsidR="00CF5B35" w:rsidRPr="00475063" w:rsidRDefault="00CF5B35" w:rsidP="00DA245D">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061D4355" w14:textId="452826B0" w:rsidR="00CF5B35" w:rsidRPr="00766835" w:rsidRDefault="00766835" w:rsidP="00DA245D">
            <w:pPr>
              <w:jc w:val="center"/>
              <w:rPr>
                <w:rFonts w:cs="Calibri"/>
                <w:sz w:val="18"/>
                <w:szCs w:val="18"/>
              </w:rPr>
            </w:pPr>
            <w:r w:rsidRPr="00766835">
              <w:rPr>
                <w:rFonts w:cs="Calibri"/>
                <w:sz w:val="18"/>
                <w:szCs w:val="18"/>
              </w:rPr>
              <w:t>9.5</w:t>
            </w:r>
          </w:p>
        </w:tc>
        <w:tc>
          <w:tcPr>
            <w:tcW w:w="1276" w:type="dxa"/>
            <w:tcBorders>
              <w:top w:val="single" w:sz="4" w:space="0" w:color="auto"/>
              <w:left w:val="nil"/>
              <w:bottom w:val="single" w:sz="4" w:space="0" w:color="auto"/>
              <w:right w:val="single" w:sz="4" w:space="0" w:color="auto"/>
            </w:tcBorders>
            <w:vAlign w:val="center"/>
          </w:tcPr>
          <w:p w14:paraId="2BACD5BE" w14:textId="033BD4A9" w:rsidR="00CF5B35" w:rsidRPr="00CF5B35" w:rsidRDefault="00CF5B35" w:rsidP="00DA245D">
            <w:pPr>
              <w:jc w:val="center"/>
              <w:rPr>
                <w:rFonts w:cs="Calibri"/>
                <w:color w:val="000000"/>
                <w:sz w:val="18"/>
                <w:szCs w:val="18"/>
              </w:rPr>
            </w:pPr>
            <w:r w:rsidRPr="00CF5B35">
              <w:rPr>
                <w:rFonts w:cs="Calibri"/>
                <w:color w:val="000000"/>
                <w:sz w:val="18"/>
                <w:szCs w:val="18"/>
              </w:rPr>
              <w:t>96.30</w:t>
            </w:r>
          </w:p>
        </w:tc>
        <w:tc>
          <w:tcPr>
            <w:tcW w:w="1134" w:type="dxa"/>
            <w:tcBorders>
              <w:top w:val="single" w:sz="4" w:space="0" w:color="auto"/>
              <w:left w:val="nil"/>
              <w:bottom w:val="single" w:sz="4" w:space="0" w:color="auto"/>
              <w:right w:val="single" w:sz="4" w:space="0" w:color="auto"/>
            </w:tcBorders>
            <w:vAlign w:val="center"/>
          </w:tcPr>
          <w:p w14:paraId="2090A6E7" w14:textId="295A179C" w:rsidR="00CF5B35" w:rsidRPr="00475063" w:rsidRDefault="00CF5B35" w:rsidP="00DA245D">
            <w:pPr>
              <w:jc w:val="center"/>
              <w:rPr>
                <w:rFonts w:cs="Calibri"/>
                <w:color w:val="000000"/>
                <w:sz w:val="18"/>
                <w:szCs w:val="18"/>
              </w:rPr>
            </w:pPr>
            <w:r>
              <w:rPr>
                <w:rFonts w:cs="Calibri"/>
                <w:color w:val="000000"/>
                <w:sz w:val="18"/>
                <w:szCs w:val="18"/>
              </w:rPr>
              <w:t>95.80</w:t>
            </w:r>
          </w:p>
        </w:tc>
      </w:tr>
      <w:tr w:rsidR="00CF5B35" w:rsidRPr="000D1A6E" w14:paraId="19473158" w14:textId="77777777" w:rsidTr="00CF5B35">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9895F4F" w14:textId="77777777" w:rsidR="00CF5B35" w:rsidRPr="00475063" w:rsidRDefault="00CF5B35" w:rsidP="00DA245D">
            <w:pPr>
              <w:jc w:val="center"/>
              <w:rPr>
                <w:color w:val="000000"/>
                <w:sz w:val="18"/>
                <w:szCs w:val="18"/>
              </w:rPr>
            </w:pPr>
            <w:r w:rsidRPr="00475063">
              <w:rPr>
                <w:color w:val="000000"/>
                <w:sz w:val="18"/>
                <w:szCs w:val="18"/>
              </w:rPr>
              <w:t>3</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1A33D6" w14:textId="77777777" w:rsidR="00CF5B35" w:rsidRPr="00475063" w:rsidRDefault="00CF5B35" w:rsidP="00DA245D">
            <w:pPr>
              <w:jc w:val="center"/>
              <w:rPr>
                <w:color w:val="000000"/>
                <w:sz w:val="18"/>
                <w:szCs w:val="18"/>
                <w:highlight w:val="yellow"/>
              </w:rPr>
            </w:pPr>
            <w:r w:rsidRPr="00475063">
              <w:rPr>
                <w:color w:val="000000"/>
                <w:sz w:val="18"/>
                <w:szCs w:val="18"/>
              </w:rPr>
              <w:t>732.1.12</w:t>
            </w:r>
          </w:p>
        </w:tc>
        <w:tc>
          <w:tcPr>
            <w:tcW w:w="1275" w:type="dxa"/>
            <w:tcBorders>
              <w:top w:val="single" w:sz="4" w:space="0" w:color="auto"/>
              <w:left w:val="nil"/>
              <w:bottom w:val="single" w:sz="4" w:space="0" w:color="auto"/>
              <w:right w:val="single" w:sz="4" w:space="0" w:color="auto"/>
            </w:tcBorders>
            <w:vAlign w:val="center"/>
          </w:tcPr>
          <w:p w14:paraId="1643864A" w14:textId="77777777" w:rsidR="00CF5B35" w:rsidRPr="00475063" w:rsidRDefault="00CF5B35" w:rsidP="00DA245D">
            <w:pPr>
              <w:jc w:val="center"/>
              <w:rPr>
                <w:color w:val="000000"/>
                <w:sz w:val="18"/>
                <w:szCs w:val="18"/>
                <w:highlight w:val="yellow"/>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vAlign w:val="center"/>
          </w:tcPr>
          <w:p w14:paraId="636BE2E5" w14:textId="6FFD8ACD" w:rsidR="00CF5B35" w:rsidRPr="00475063" w:rsidRDefault="00CF5B35" w:rsidP="00DA245D">
            <w:pPr>
              <w:jc w:val="center"/>
              <w:rPr>
                <w:rFonts w:cs="Calibri"/>
                <w:sz w:val="18"/>
                <w:szCs w:val="18"/>
              </w:rPr>
            </w:pPr>
            <w:r>
              <w:rPr>
                <w:rFonts w:cs="Calibri"/>
                <w:sz w:val="18"/>
                <w:szCs w:val="18"/>
              </w:rPr>
              <w:t>0.1</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37838DCA" w14:textId="333716A1" w:rsidR="00CF5B35" w:rsidRPr="00475063" w:rsidRDefault="00CF5B35" w:rsidP="00DA245D">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4CE34E1B" w14:textId="77777777" w:rsidR="00CF5B35" w:rsidRPr="00766835" w:rsidRDefault="00CF5B35" w:rsidP="00DA245D">
            <w:pPr>
              <w:jc w:val="center"/>
              <w:rPr>
                <w:rFonts w:cs="Calibri"/>
                <w:sz w:val="18"/>
                <w:szCs w:val="18"/>
              </w:rPr>
            </w:pPr>
            <w:r w:rsidRPr="00766835">
              <w:rPr>
                <w:rFonts w:cs="Calibri"/>
                <w:sz w:val="18"/>
                <w:szCs w:val="18"/>
              </w:rPr>
              <w:t>9.0</w:t>
            </w:r>
          </w:p>
        </w:tc>
        <w:tc>
          <w:tcPr>
            <w:tcW w:w="1276" w:type="dxa"/>
            <w:tcBorders>
              <w:top w:val="single" w:sz="4" w:space="0" w:color="auto"/>
              <w:left w:val="nil"/>
              <w:bottom w:val="single" w:sz="4" w:space="0" w:color="auto"/>
              <w:right w:val="single" w:sz="4" w:space="0" w:color="auto"/>
            </w:tcBorders>
            <w:vAlign w:val="center"/>
          </w:tcPr>
          <w:p w14:paraId="473845D6" w14:textId="28DB8F56" w:rsidR="00CF5B35" w:rsidRPr="00475063" w:rsidRDefault="00766835" w:rsidP="00DA245D">
            <w:pPr>
              <w:jc w:val="center"/>
              <w:rPr>
                <w:rFonts w:cs="Calibri"/>
                <w:color w:val="000000"/>
                <w:sz w:val="18"/>
                <w:szCs w:val="18"/>
              </w:rPr>
            </w:pPr>
            <w:r>
              <w:rPr>
                <w:rFonts w:cs="Calibri"/>
                <w:color w:val="000000"/>
                <w:sz w:val="18"/>
                <w:szCs w:val="18"/>
              </w:rPr>
              <w:t>-</w:t>
            </w:r>
          </w:p>
        </w:tc>
        <w:tc>
          <w:tcPr>
            <w:tcW w:w="1134" w:type="dxa"/>
            <w:tcBorders>
              <w:top w:val="single" w:sz="4" w:space="0" w:color="auto"/>
              <w:left w:val="nil"/>
              <w:bottom w:val="single" w:sz="4" w:space="0" w:color="auto"/>
              <w:right w:val="single" w:sz="4" w:space="0" w:color="auto"/>
            </w:tcBorders>
            <w:vAlign w:val="center"/>
          </w:tcPr>
          <w:p w14:paraId="54DC0F63" w14:textId="398132B8" w:rsidR="00CF5B35" w:rsidRPr="00475063" w:rsidRDefault="00766835" w:rsidP="00DA245D">
            <w:pPr>
              <w:jc w:val="center"/>
              <w:rPr>
                <w:rFonts w:cs="Calibri"/>
                <w:color w:val="000000"/>
                <w:sz w:val="18"/>
                <w:szCs w:val="18"/>
              </w:rPr>
            </w:pPr>
            <w:r>
              <w:rPr>
                <w:rFonts w:cs="Calibri"/>
                <w:color w:val="000000"/>
                <w:sz w:val="18"/>
                <w:szCs w:val="18"/>
              </w:rPr>
              <w:t>-</w:t>
            </w:r>
          </w:p>
        </w:tc>
      </w:tr>
      <w:tr w:rsidR="00CF5B35" w:rsidRPr="000D1A6E" w14:paraId="5B299CE8" w14:textId="77777777" w:rsidTr="00CF5B35">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B3CB16B" w14:textId="77777777" w:rsidR="00CF5B35" w:rsidRPr="00475063" w:rsidRDefault="00CF5B35" w:rsidP="00DA245D">
            <w:pPr>
              <w:jc w:val="center"/>
              <w:rPr>
                <w:color w:val="000000"/>
                <w:sz w:val="18"/>
                <w:szCs w:val="18"/>
              </w:rPr>
            </w:pPr>
            <w:r w:rsidRPr="00475063">
              <w:rPr>
                <w:color w:val="000000"/>
                <w:sz w:val="18"/>
                <w:szCs w:val="18"/>
              </w:rPr>
              <w:t>4</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F3568" w14:textId="77777777" w:rsidR="00CF5B35" w:rsidRPr="00475063" w:rsidRDefault="00CF5B35" w:rsidP="00DA245D">
            <w:pPr>
              <w:jc w:val="center"/>
              <w:rPr>
                <w:color w:val="000000"/>
                <w:sz w:val="18"/>
                <w:szCs w:val="18"/>
                <w:highlight w:val="yellow"/>
              </w:rPr>
            </w:pPr>
            <w:r w:rsidRPr="00475063">
              <w:rPr>
                <w:color w:val="000000"/>
                <w:sz w:val="18"/>
                <w:szCs w:val="18"/>
              </w:rPr>
              <w:t>732.1.13</w:t>
            </w:r>
          </w:p>
        </w:tc>
        <w:tc>
          <w:tcPr>
            <w:tcW w:w="1275" w:type="dxa"/>
            <w:tcBorders>
              <w:top w:val="single" w:sz="4" w:space="0" w:color="auto"/>
              <w:left w:val="nil"/>
              <w:bottom w:val="single" w:sz="4" w:space="0" w:color="auto"/>
              <w:right w:val="single" w:sz="4" w:space="0" w:color="auto"/>
            </w:tcBorders>
            <w:vAlign w:val="center"/>
          </w:tcPr>
          <w:p w14:paraId="3F60A0F6" w14:textId="77777777" w:rsidR="00CF5B35" w:rsidRPr="00475063" w:rsidRDefault="00CF5B35" w:rsidP="00DA245D">
            <w:pPr>
              <w:jc w:val="center"/>
              <w:rPr>
                <w:color w:val="000000"/>
                <w:sz w:val="18"/>
                <w:szCs w:val="18"/>
                <w:highlight w:val="yellow"/>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vAlign w:val="center"/>
          </w:tcPr>
          <w:p w14:paraId="53F23E19" w14:textId="6CC2C3BF" w:rsidR="00CF5B35" w:rsidRPr="00475063" w:rsidRDefault="00CF5B35" w:rsidP="00DA245D">
            <w:pPr>
              <w:jc w:val="center"/>
              <w:rPr>
                <w:rFonts w:cs="Calibri"/>
                <w:sz w:val="18"/>
                <w:szCs w:val="18"/>
              </w:rPr>
            </w:pPr>
            <w:r>
              <w:rPr>
                <w:rFonts w:cs="Calibri"/>
                <w:sz w:val="18"/>
                <w:szCs w:val="18"/>
              </w:rPr>
              <w:t>0.1</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790BD076" w14:textId="3CEC652D" w:rsidR="00CF5B35" w:rsidRPr="00475063" w:rsidRDefault="00CF5B35" w:rsidP="00DA245D">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55492990" w14:textId="68352B84" w:rsidR="00CF5B35" w:rsidRPr="00766835" w:rsidRDefault="00766835" w:rsidP="00DA245D">
            <w:pPr>
              <w:jc w:val="center"/>
              <w:rPr>
                <w:rFonts w:cs="Calibri"/>
                <w:sz w:val="18"/>
                <w:szCs w:val="18"/>
              </w:rPr>
            </w:pPr>
            <w:r w:rsidRPr="00766835">
              <w:rPr>
                <w:rFonts w:cs="Calibri"/>
                <w:sz w:val="18"/>
                <w:szCs w:val="18"/>
              </w:rPr>
              <w:t>9.0</w:t>
            </w:r>
          </w:p>
        </w:tc>
        <w:tc>
          <w:tcPr>
            <w:tcW w:w="1276" w:type="dxa"/>
            <w:tcBorders>
              <w:top w:val="single" w:sz="4" w:space="0" w:color="auto"/>
              <w:left w:val="nil"/>
              <w:bottom w:val="single" w:sz="4" w:space="0" w:color="auto"/>
              <w:right w:val="single" w:sz="4" w:space="0" w:color="auto"/>
            </w:tcBorders>
            <w:vAlign w:val="center"/>
          </w:tcPr>
          <w:p w14:paraId="72CC6C53" w14:textId="1FD050F2" w:rsidR="00CF5B35" w:rsidRPr="00475063" w:rsidRDefault="00766835" w:rsidP="00DA245D">
            <w:pPr>
              <w:jc w:val="center"/>
              <w:rPr>
                <w:rFonts w:cs="Calibri"/>
                <w:color w:val="000000"/>
                <w:sz w:val="18"/>
                <w:szCs w:val="18"/>
              </w:rPr>
            </w:pPr>
            <w:r>
              <w:rPr>
                <w:rFonts w:cs="Calibri"/>
                <w:color w:val="000000"/>
                <w:sz w:val="18"/>
                <w:szCs w:val="18"/>
              </w:rPr>
              <w:t>-</w:t>
            </w:r>
          </w:p>
        </w:tc>
        <w:tc>
          <w:tcPr>
            <w:tcW w:w="1134" w:type="dxa"/>
            <w:tcBorders>
              <w:top w:val="single" w:sz="4" w:space="0" w:color="auto"/>
              <w:left w:val="nil"/>
              <w:bottom w:val="single" w:sz="4" w:space="0" w:color="auto"/>
              <w:right w:val="single" w:sz="4" w:space="0" w:color="auto"/>
            </w:tcBorders>
            <w:vAlign w:val="center"/>
          </w:tcPr>
          <w:p w14:paraId="2764A563" w14:textId="50523C92" w:rsidR="00CF5B35" w:rsidRPr="00475063" w:rsidRDefault="00766835" w:rsidP="00DA245D">
            <w:pPr>
              <w:jc w:val="center"/>
              <w:rPr>
                <w:rFonts w:cs="Calibri"/>
                <w:color w:val="000000"/>
                <w:sz w:val="18"/>
                <w:szCs w:val="18"/>
              </w:rPr>
            </w:pPr>
            <w:r>
              <w:rPr>
                <w:rFonts w:cs="Calibri"/>
                <w:color w:val="000000"/>
                <w:sz w:val="18"/>
                <w:szCs w:val="18"/>
              </w:rPr>
              <w:t>-</w:t>
            </w:r>
          </w:p>
        </w:tc>
      </w:tr>
      <w:tr w:rsidR="00CF5B35" w:rsidRPr="000D1A6E" w14:paraId="49A6087E" w14:textId="77777777" w:rsidTr="00CF5B35">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675573B" w14:textId="77777777" w:rsidR="00CF5B35" w:rsidRPr="00475063" w:rsidRDefault="00CF5B35" w:rsidP="00DA245D">
            <w:pPr>
              <w:jc w:val="center"/>
              <w:rPr>
                <w:color w:val="000000"/>
                <w:sz w:val="18"/>
                <w:szCs w:val="18"/>
              </w:rPr>
            </w:pPr>
            <w:r w:rsidRPr="00475063">
              <w:rPr>
                <w:color w:val="000000"/>
                <w:sz w:val="18"/>
                <w:szCs w:val="18"/>
              </w:rPr>
              <w:t>5</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0624D" w14:textId="77777777" w:rsidR="00CF5B35" w:rsidRPr="00475063" w:rsidRDefault="00CF5B35" w:rsidP="00DA245D">
            <w:pPr>
              <w:jc w:val="center"/>
              <w:rPr>
                <w:color w:val="000000"/>
                <w:sz w:val="18"/>
                <w:szCs w:val="18"/>
                <w:highlight w:val="yellow"/>
              </w:rPr>
            </w:pPr>
            <w:r w:rsidRPr="00475063">
              <w:rPr>
                <w:color w:val="000000"/>
                <w:sz w:val="18"/>
                <w:szCs w:val="18"/>
              </w:rPr>
              <w:t>732.1.16</w:t>
            </w:r>
          </w:p>
        </w:tc>
        <w:tc>
          <w:tcPr>
            <w:tcW w:w="1275" w:type="dxa"/>
            <w:tcBorders>
              <w:top w:val="single" w:sz="4" w:space="0" w:color="auto"/>
              <w:left w:val="nil"/>
              <w:bottom w:val="single" w:sz="4" w:space="0" w:color="auto"/>
              <w:right w:val="single" w:sz="4" w:space="0" w:color="auto"/>
            </w:tcBorders>
            <w:vAlign w:val="center"/>
          </w:tcPr>
          <w:p w14:paraId="29E80515" w14:textId="77777777" w:rsidR="00CF5B35" w:rsidRPr="00475063" w:rsidRDefault="00CF5B35" w:rsidP="00DA245D">
            <w:pPr>
              <w:jc w:val="center"/>
              <w:rPr>
                <w:color w:val="000000"/>
                <w:sz w:val="18"/>
                <w:szCs w:val="18"/>
                <w:highlight w:val="yellow"/>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vAlign w:val="center"/>
          </w:tcPr>
          <w:p w14:paraId="69333BBE" w14:textId="06DC582C" w:rsidR="00CF5B35" w:rsidRPr="00475063" w:rsidRDefault="00CF5B35" w:rsidP="00DA245D">
            <w:pPr>
              <w:jc w:val="center"/>
              <w:rPr>
                <w:rFonts w:cs="Calibri"/>
                <w:sz w:val="18"/>
                <w:szCs w:val="18"/>
              </w:rPr>
            </w:pPr>
            <w:r>
              <w:rPr>
                <w:rFonts w:cs="Calibri"/>
                <w:sz w:val="18"/>
                <w:szCs w:val="18"/>
              </w:rPr>
              <w:t>0.8</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4517B9B1" w14:textId="0F451B41" w:rsidR="00CF5B35" w:rsidRPr="00475063" w:rsidRDefault="00CF5B35" w:rsidP="00DA245D">
            <w:pPr>
              <w:jc w:val="center"/>
              <w:rPr>
                <w:rFonts w:cs="Calibri"/>
                <w:color w:val="000000"/>
                <w:sz w:val="18"/>
                <w:szCs w:val="18"/>
              </w:rPr>
            </w:pPr>
            <w:r w:rsidRPr="00475063">
              <w:rPr>
                <w:rFonts w:cs="Calibri"/>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tcPr>
          <w:p w14:paraId="3A3B8495" w14:textId="164FCAAC" w:rsidR="00CF5B35" w:rsidRPr="009F31F5" w:rsidRDefault="00766835" w:rsidP="00DA245D">
            <w:pPr>
              <w:jc w:val="center"/>
              <w:rPr>
                <w:rFonts w:cs="Calibri"/>
                <w:color w:val="FF0000"/>
                <w:sz w:val="18"/>
                <w:szCs w:val="18"/>
              </w:rPr>
            </w:pPr>
            <w:r w:rsidRPr="00766835">
              <w:rPr>
                <w:rFonts w:cs="Calibri"/>
                <w:sz w:val="18"/>
                <w:szCs w:val="18"/>
              </w:rPr>
              <w:t>10.5</w:t>
            </w:r>
          </w:p>
        </w:tc>
        <w:tc>
          <w:tcPr>
            <w:tcW w:w="1276" w:type="dxa"/>
            <w:tcBorders>
              <w:top w:val="single" w:sz="4" w:space="0" w:color="auto"/>
              <w:left w:val="nil"/>
              <w:bottom w:val="single" w:sz="4" w:space="0" w:color="auto"/>
              <w:right w:val="single" w:sz="4" w:space="0" w:color="auto"/>
            </w:tcBorders>
            <w:vAlign w:val="center"/>
          </w:tcPr>
          <w:p w14:paraId="185A1455" w14:textId="0A7C1B03" w:rsidR="00CF5B35" w:rsidRPr="00475063" w:rsidRDefault="00B93DF1" w:rsidP="00DA245D">
            <w:pPr>
              <w:jc w:val="center"/>
              <w:rPr>
                <w:rFonts w:cs="Calibri"/>
                <w:color w:val="000000"/>
                <w:sz w:val="18"/>
                <w:szCs w:val="18"/>
              </w:rPr>
            </w:pPr>
            <w:r>
              <w:rPr>
                <w:rFonts w:cs="Calibri"/>
                <w:color w:val="000000"/>
                <w:sz w:val="18"/>
                <w:szCs w:val="18"/>
              </w:rPr>
              <w:t>98.00</w:t>
            </w:r>
          </w:p>
        </w:tc>
        <w:tc>
          <w:tcPr>
            <w:tcW w:w="1134" w:type="dxa"/>
            <w:tcBorders>
              <w:top w:val="single" w:sz="4" w:space="0" w:color="auto"/>
              <w:left w:val="nil"/>
              <w:bottom w:val="single" w:sz="4" w:space="0" w:color="auto"/>
              <w:right w:val="single" w:sz="4" w:space="0" w:color="auto"/>
            </w:tcBorders>
            <w:vAlign w:val="center"/>
          </w:tcPr>
          <w:p w14:paraId="52CAD04D" w14:textId="562509F2" w:rsidR="00CF5B35" w:rsidRPr="00475063" w:rsidRDefault="00B93DF1" w:rsidP="00DA245D">
            <w:pPr>
              <w:jc w:val="center"/>
              <w:rPr>
                <w:rFonts w:cs="Calibri"/>
                <w:color w:val="000000"/>
                <w:sz w:val="18"/>
                <w:szCs w:val="18"/>
              </w:rPr>
            </w:pPr>
            <w:r>
              <w:rPr>
                <w:rFonts w:cs="Calibri"/>
                <w:color w:val="000000"/>
                <w:sz w:val="18"/>
                <w:szCs w:val="18"/>
              </w:rPr>
              <w:t>97.20</w:t>
            </w:r>
          </w:p>
        </w:tc>
      </w:tr>
      <w:tr w:rsidR="00CF5B35" w:rsidRPr="000D1A6E" w14:paraId="760994B1" w14:textId="77777777" w:rsidTr="00CF5B35">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1A0A08B" w14:textId="77777777" w:rsidR="00CF5B35" w:rsidRPr="00475063" w:rsidRDefault="00CF5B35" w:rsidP="00DA245D">
            <w:pPr>
              <w:jc w:val="center"/>
              <w:rPr>
                <w:color w:val="000000"/>
                <w:sz w:val="18"/>
                <w:szCs w:val="18"/>
              </w:rPr>
            </w:pPr>
            <w:r w:rsidRPr="00475063">
              <w:rPr>
                <w:color w:val="000000"/>
                <w:sz w:val="18"/>
                <w:szCs w:val="18"/>
              </w:rPr>
              <w:t>6</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BB503" w14:textId="77777777" w:rsidR="00CF5B35" w:rsidRPr="00475063" w:rsidRDefault="00CF5B35" w:rsidP="00DA245D">
            <w:pPr>
              <w:jc w:val="center"/>
              <w:rPr>
                <w:color w:val="000000"/>
                <w:sz w:val="18"/>
                <w:szCs w:val="18"/>
                <w:highlight w:val="yellow"/>
              </w:rPr>
            </w:pPr>
            <w:r w:rsidRPr="00475063">
              <w:rPr>
                <w:color w:val="000000"/>
                <w:sz w:val="18"/>
                <w:szCs w:val="18"/>
              </w:rPr>
              <w:t>732.1.18</w:t>
            </w:r>
          </w:p>
        </w:tc>
        <w:tc>
          <w:tcPr>
            <w:tcW w:w="1275" w:type="dxa"/>
            <w:tcBorders>
              <w:top w:val="single" w:sz="4" w:space="0" w:color="auto"/>
              <w:left w:val="nil"/>
              <w:bottom w:val="single" w:sz="4" w:space="0" w:color="auto"/>
              <w:right w:val="single" w:sz="4" w:space="0" w:color="auto"/>
            </w:tcBorders>
            <w:vAlign w:val="center"/>
          </w:tcPr>
          <w:p w14:paraId="2F9BF6A1" w14:textId="77777777" w:rsidR="00CF5B35" w:rsidRPr="00475063" w:rsidRDefault="00CF5B35" w:rsidP="00DA245D">
            <w:pPr>
              <w:jc w:val="center"/>
              <w:rPr>
                <w:color w:val="000000"/>
                <w:sz w:val="18"/>
                <w:szCs w:val="18"/>
                <w:highlight w:val="yellow"/>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vAlign w:val="center"/>
          </w:tcPr>
          <w:p w14:paraId="0D97DC47" w14:textId="4E2F451C" w:rsidR="00CF5B35" w:rsidRPr="00475063" w:rsidRDefault="00CF5B35" w:rsidP="00DA245D">
            <w:pPr>
              <w:jc w:val="center"/>
              <w:rPr>
                <w:rFonts w:cs="Calibri"/>
                <w:sz w:val="18"/>
                <w:szCs w:val="18"/>
              </w:rPr>
            </w:pPr>
            <w:r>
              <w:rPr>
                <w:rFonts w:cs="Calibri"/>
                <w:sz w:val="18"/>
                <w:szCs w:val="18"/>
              </w:rPr>
              <w:t>0.4</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0D5148DC" w14:textId="6D87CB87" w:rsidR="00CF5B35" w:rsidRPr="00475063" w:rsidRDefault="00CF5B35" w:rsidP="00DA245D">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0264CAE6" w14:textId="524ACE22" w:rsidR="00CF5B35" w:rsidRPr="00766835" w:rsidRDefault="00766835" w:rsidP="00DA245D">
            <w:pPr>
              <w:jc w:val="center"/>
              <w:rPr>
                <w:rFonts w:cs="Calibri"/>
                <w:sz w:val="18"/>
                <w:szCs w:val="18"/>
              </w:rPr>
            </w:pPr>
            <w:r w:rsidRPr="00766835">
              <w:rPr>
                <w:rFonts w:cs="Calibri"/>
                <w:sz w:val="18"/>
                <w:szCs w:val="18"/>
              </w:rPr>
              <w:t>8</w:t>
            </w:r>
            <w:r w:rsidR="00CF5B35" w:rsidRPr="00766835">
              <w:rPr>
                <w:rFonts w:cs="Calibri"/>
                <w:sz w:val="18"/>
                <w:szCs w:val="18"/>
              </w:rPr>
              <w:t>.0</w:t>
            </w:r>
          </w:p>
        </w:tc>
        <w:tc>
          <w:tcPr>
            <w:tcW w:w="1276" w:type="dxa"/>
            <w:tcBorders>
              <w:top w:val="single" w:sz="4" w:space="0" w:color="auto"/>
              <w:left w:val="nil"/>
              <w:bottom w:val="single" w:sz="4" w:space="0" w:color="auto"/>
              <w:right w:val="single" w:sz="4" w:space="0" w:color="auto"/>
            </w:tcBorders>
            <w:vAlign w:val="center"/>
          </w:tcPr>
          <w:p w14:paraId="6FC88067" w14:textId="65FB6A2B" w:rsidR="00CF5B35" w:rsidRPr="00475063" w:rsidRDefault="00B93DF1" w:rsidP="00DA245D">
            <w:pPr>
              <w:jc w:val="center"/>
              <w:rPr>
                <w:rFonts w:cs="Calibri"/>
                <w:color w:val="000000"/>
                <w:sz w:val="18"/>
                <w:szCs w:val="18"/>
              </w:rPr>
            </w:pPr>
            <w:r>
              <w:rPr>
                <w:rFonts w:cs="Calibri"/>
                <w:color w:val="000000"/>
                <w:sz w:val="18"/>
                <w:szCs w:val="18"/>
              </w:rPr>
              <w:t>96.30</w:t>
            </w:r>
          </w:p>
        </w:tc>
        <w:tc>
          <w:tcPr>
            <w:tcW w:w="1134" w:type="dxa"/>
            <w:tcBorders>
              <w:top w:val="single" w:sz="4" w:space="0" w:color="auto"/>
              <w:left w:val="nil"/>
              <w:bottom w:val="single" w:sz="4" w:space="0" w:color="auto"/>
              <w:right w:val="single" w:sz="4" w:space="0" w:color="auto"/>
            </w:tcBorders>
            <w:vAlign w:val="center"/>
          </w:tcPr>
          <w:p w14:paraId="79F2E35E" w14:textId="7924EAFB" w:rsidR="00CF5B35" w:rsidRPr="00475063" w:rsidRDefault="00B93DF1" w:rsidP="00DA245D">
            <w:pPr>
              <w:jc w:val="center"/>
              <w:rPr>
                <w:rFonts w:cs="Calibri"/>
                <w:color w:val="000000"/>
                <w:sz w:val="18"/>
                <w:szCs w:val="18"/>
              </w:rPr>
            </w:pPr>
            <w:r>
              <w:rPr>
                <w:rFonts w:cs="Calibri"/>
                <w:color w:val="000000"/>
                <w:sz w:val="18"/>
                <w:szCs w:val="18"/>
              </w:rPr>
              <w:t>95.90</w:t>
            </w:r>
          </w:p>
        </w:tc>
      </w:tr>
      <w:tr w:rsidR="00CF5B35" w:rsidRPr="000D1A6E" w14:paraId="5D4EFF4A" w14:textId="77777777" w:rsidTr="00CF5B35">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89A3AC4" w14:textId="77777777" w:rsidR="00CF5B35" w:rsidRPr="00475063" w:rsidRDefault="00CF5B35" w:rsidP="00DA245D">
            <w:pPr>
              <w:jc w:val="center"/>
              <w:rPr>
                <w:color w:val="000000"/>
                <w:sz w:val="18"/>
                <w:szCs w:val="18"/>
              </w:rPr>
            </w:pPr>
            <w:r w:rsidRPr="00475063">
              <w:rPr>
                <w:color w:val="000000"/>
                <w:sz w:val="18"/>
                <w:szCs w:val="18"/>
              </w:rPr>
              <w:t>7</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CD63C4" w14:textId="77777777" w:rsidR="00CF5B35" w:rsidRPr="00475063" w:rsidRDefault="00CF5B35" w:rsidP="00DA245D">
            <w:pPr>
              <w:jc w:val="center"/>
              <w:rPr>
                <w:color w:val="000000"/>
                <w:sz w:val="18"/>
                <w:szCs w:val="18"/>
              </w:rPr>
            </w:pPr>
            <w:r w:rsidRPr="00475063">
              <w:rPr>
                <w:color w:val="000000"/>
                <w:sz w:val="18"/>
                <w:szCs w:val="18"/>
              </w:rPr>
              <w:t>732.1.19</w:t>
            </w:r>
          </w:p>
        </w:tc>
        <w:tc>
          <w:tcPr>
            <w:tcW w:w="1275" w:type="dxa"/>
            <w:tcBorders>
              <w:top w:val="single" w:sz="4" w:space="0" w:color="auto"/>
              <w:left w:val="nil"/>
              <w:bottom w:val="single" w:sz="4" w:space="0" w:color="auto"/>
              <w:right w:val="single" w:sz="4" w:space="0" w:color="auto"/>
            </w:tcBorders>
            <w:vAlign w:val="center"/>
          </w:tcPr>
          <w:p w14:paraId="05794BFF" w14:textId="77777777" w:rsidR="00CF5B35" w:rsidRPr="00475063" w:rsidRDefault="00CF5B35" w:rsidP="00DA245D">
            <w:pPr>
              <w:jc w:val="center"/>
              <w:rPr>
                <w:color w:val="000000"/>
                <w:sz w:val="18"/>
                <w:szCs w:val="18"/>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vAlign w:val="center"/>
          </w:tcPr>
          <w:p w14:paraId="57E6F6F1" w14:textId="067B14B3" w:rsidR="00CF5B35" w:rsidRPr="00475063" w:rsidRDefault="00CF5B35" w:rsidP="00DA245D">
            <w:pPr>
              <w:jc w:val="center"/>
              <w:rPr>
                <w:rFonts w:cs="Calibri"/>
                <w:sz w:val="18"/>
                <w:szCs w:val="18"/>
              </w:rPr>
            </w:pPr>
            <w:r>
              <w:rPr>
                <w:rFonts w:cs="Calibri"/>
                <w:sz w:val="18"/>
                <w:szCs w:val="18"/>
              </w:rPr>
              <w:t>0.9</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1965176F" w14:textId="15EA485E" w:rsidR="00CF5B35" w:rsidRPr="00475063" w:rsidRDefault="00CF5B35" w:rsidP="00DA245D">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5640ADBA" w14:textId="77777777" w:rsidR="00CF5B35" w:rsidRPr="00766835" w:rsidRDefault="00CF5B35" w:rsidP="00DA245D">
            <w:pPr>
              <w:jc w:val="center"/>
              <w:rPr>
                <w:rFonts w:cs="Calibri"/>
                <w:sz w:val="18"/>
                <w:szCs w:val="18"/>
              </w:rPr>
            </w:pPr>
            <w:r w:rsidRPr="00766835">
              <w:rPr>
                <w:rFonts w:cs="Calibri"/>
                <w:sz w:val="18"/>
                <w:szCs w:val="18"/>
              </w:rPr>
              <w:t>7.0</w:t>
            </w:r>
          </w:p>
        </w:tc>
        <w:tc>
          <w:tcPr>
            <w:tcW w:w="1276" w:type="dxa"/>
            <w:tcBorders>
              <w:top w:val="single" w:sz="4" w:space="0" w:color="auto"/>
              <w:left w:val="nil"/>
              <w:bottom w:val="single" w:sz="4" w:space="0" w:color="auto"/>
              <w:right w:val="single" w:sz="4" w:space="0" w:color="auto"/>
            </w:tcBorders>
            <w:vAlign w:val="center"/>
          </w:tcPr>
          <w:p w14:paraId="0A559F73" w14:textId="14ED8C21" w:rsidR="00CF5B35" w:rsidRPr="00475063" w:rsidRDefault="001E0355" w:rsidP="00DA245D">
            <w:pPr>
              <w:jc w:val="center"/>
              <w:rPr>
                <w:rFonts w:cs="Calibri"/>
                <w:color w:val="000000"/>
                <w:sz w:val="18"/>
                <w:szCs w:val="18"/>
              </w:rPr>
            </w:pPr>
            <w:r>
              <w:rPr>
                <w:rFonts w:cs="Calibri"/>
                <w:color w:val="000000"/>
                <w:sz w:val="18"/>
                <w:szCs w:val="18"/>
              </w:rPr>
              <w:t>96.30</w:t>
            </w:r>
          </w:p>
        </w:tc>
        <w:tc>
          <w:tcPr>
            <w:tcW w:w="1134" w:type="dxa"/>
            <w:tcBorders>
              <w:top w:val="single" w:sz="4" w:space="0" w:color="auto"/>
              <w:left w:val="nil"/>
              <w:bottom w:val="single" w:sz="4" w:space="0" w:color="auto"/>
              <w:right w:val="single" w:sz="4" w:space="0" w:color="auto"/>
            </w:tcBorders>
            <w:vAlign w:val="center"/>
          </w:tcPr>
          <w:p w14:paraId="11D2C151" w14:textId="78258967" w:rsidR="00CF5B35" w:rsidRPr="00475063" w:rsidRDefault="001E0355" w:rsidP="00DA245D">
            <w:pPr>
              <w:jc w:val="center"/>
              <w:rPr>
                <w:rFonts w:cs="Calibri"/>
                <w:color w:val="000000"/>
                <w:sz w:val="18"/>
                <w:szCs w:val="18"/>
              </w:rPr>
            </w:pPr>
            <w:r>
              <w:rPr>
                <w:rFonts w:cs="Calibri"/>
                <w:color w:val="000000"/>
                <w:sz w:val="18"/>
                <w:szCs w:val="18"/>
              </w:rPr>
              <w:t>95.40</w:t>
            </w:r>
          </w:p>
        </w:tc>
      </w:tr>
      <w:tr w:rsidR="00CF5B35" w:rsidRPr="000D1A6E" w14:paraId="75F481F8" w14:textId="77777777" w:rsidTr="00CF5B35">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AA4A2EF" w14:textId="77777777" w:rsidR="00CF5B35" w:rsidRPr="00475063" w:rsidRDefault="00CF5B35" w:rsidP="00DA245D">
            <w:pPr>
              <w:jc w:val="center"/>
              <w:rPr>
                <w:color w:val="000000"/>
                <w:sz w:val="18"/>
                <w:szCs w:val="18"/>
              </w:rPr>
            </w:pPr>
            <w:r w:rsidRPr="00475063">
              <w:rPr>
                <w:color w:val="000000"/>
                <w:sz w:val="18"/>
                <w:szCs w:val="18"/>
              </w:rPr>
              <w:t>8</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B77A0" w14:textId="77777777" w:rsidR="00CF5B35" w:rsidRPr="00475063" w:rsidRDefault="00CF5B35" w:rsidP="00DA245D">
            <w:pPr>
              <w:jc w:val="center"/>
              <w:rPr>
                <w:color w:val="000000"/>
                <w:sz w:val="18"/>
                <w:szCs w:val="18"/>
              </w:rPr>
            </w:pPr>
            <w:r w:rsidRPr="00475063">
              <w:rPr>
                <w:color w:val="000000"/>
                <w:sz w:val="18"/>
                <w:szCs w:val="18"/>
              </w:rPr>
              <w:t>732.1.20</w:t>
            </w:r>
          </w:p>
        </w:tc>
        <w:tc>
          <w:tcPr>
            <w:tcW w:w="1275" w:type="dxa"/>
            <w:tcBorders>
              <w:top w:val="single" w:sz="4" w:space="0" w:color="auto"/>
              <w:left w:val="nil"/>
              <w:bottom w:val="single" w:sz="4" w:space="0" w:color="auto"/>
              <w:right w:val="single" w:sz="4" w:space="0" w:color="auto"/>
            </w:tcBorders>
            <w:vAlign w:val="center"/>
          </w:tcPr>
          <w:p w14:paraId="27F915EF" w14:textId="77777777" w:rsidR="00CF5B35" w:rsidRPr="00475063" w:rsidRDefault="00CF5B35" w:rsidP="00DA245D">
            <w:pPr>
              <w:jc w:val="center"/>
              <w:rPr>
                <w:color w:val="000000"/>
                <w:sz w:val="18"/>
                <w:szCs w:val="18"/>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vAlign w:val="center"/>
          </w:tcPr>
          <w:p w14:paraId="5672C1BC" w14:textId="3AD5BC1E" w:rsidR="00CF5B35" w:rsidRPr="00475063" w:rsidRDefault="00CF5B35" w:rsidP="00DA245D">
            <w:pPr>
              <w:jc w:val="center"/>
              <w:rPr>
                <w:rFonts w:cs="Calibri"/>
                <w:sz w:val="18"/>
                <w:szCs w:val="18"/>
              </w:rPr>
            </w:pPr>
            <w:r>
              <w:rPr>
                <w:rFonts w:cs="Calibri"/>
                <w:sz w:val="18"/>
                <w:szCs w:val="18"/>
              </w:rPr>
              <w:t>0.9</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19CB3F61" w14:textId="529C6F9D" w:rsidR="00CF5B35" w:rsidRPr="00475063" w:rsidRDefault="00CF5B35" w:rsidP="00DA245D">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254B1FA4" w14:textId="59CC653D" w:rsidR="00CF5B35" w:rsidRPr="009F31F5" w:rsidRDefault="00766835" w:rsidP="00DA245D">
            <w:pPr>
              <w:jc w:val="center"/>
              <w:rPr>
                <w:rFonts w:cs="Calibri"/>
                <w:color w:val="FF0000"/>
                <w:sz w:val="18"/>
                <w:szCs w:val="18"/>
              </w:rPr>
            </w:pPr>
            <w:r w:rsidRPr="00766835">
              <w:rPr>
                <w:rFonts w:cs="Calibri"/>
                <w:sz w:val="18"/>
                <w:szCs w:val="18"/>
              </w:rPr>
              <w:t>7.0</w:t>
            </w:r>
          </w:p>
        </w:tc>
        <w:tc>
          <w:tcPr>
            <w:tcW w:w="1276" w:type="dxa"/>
            <w:tcBorders>
              <w:top w:val="single" w:sz="4" w:space="0" w:color="auto"/>
              <w:left w:val="nil"/>
              <w:bottom w:val="single" w:sz="4" w:space="0" w:color="auto"/>
              <w:right w:val="single" w:sz="4" w:space="0" w:color="auto"/>
            </w:tcBorders>
            <w:vAlign w:val="center"/>
          </w:tcPr>
          <w:p w14:paraId="4E09A148" w14:textId="53153631" w:rsidR="00CF5B35" w:rsidRPr="00475063" w:rsidRDefault="001E0355" w:rsidP="00DA245D">
            <w:pPr>
              <w:jc w:val="center"/>
              <w:rPr>
                <w:rFonts w:cs="Calibri"/>
                <w:color w:val="000000"/>
                <w:sz w:val="18"/>
                <w:szCs w:val="18"/>
              </w:rPr>
            </w:pPr>
            <w:r>
              <w:rPr>
                <w:rFonts w:cs="Calibri"/>
                <w:color w:val="000000"/>
                <w:sz w:val="18"/>
                <w:szCs w:val="18"/>
              </w:rPr>
              <w:t>94.60</w:t>
            </w:r>
          </w:p>
        </w:tc>
        <w:tc>
          <w:tcPr>
            <w:tcW w:w="1134" w:type="dxa"/>
            <w:tcBorders>
              <w:top w:val="single" w:sz="4" w:space="0" w:color="auto"/>
              <w:left w:val="nil"/>
              <w:bottom w:val="single" w:sz="4" w:space="0" w:color="auto"/>
              <w:right w:val="single" w:sz="4" w:space="0" w:color="auto"/>
            </w:tcBorders>
            <w:vAlign w:val="center"/>
          </w:tcPr>
          <w:p w14:paraId="627D24AA" w14:textId="6FCCE6B7" w:rsidR="00CF5B35" w:rsidRPr="00475063" w:rsidRDefault="001E0355" w:rsidP="00DA245D">
            <w:pPr>
              <w:jc w:val="center"/>
              <w:rPr>
                <w:rFonts w:cs="Calibri"/>
                <w:color w:val="000000"/>
                <w:sz w:val="18"/>
                <w:szCs w:val="18"/>
              </w:rPr>
            </w:pPr>
            <w:r>
              <w:rPr>
                <w:rFonts w:cs="Calibri"/>
                <w:color w:val="000000"/>
                <w:sz w:val="18"/>
                <w:szCs w:val="18"/>
              </w:rPr>
              <w:t>93.70</w:t>
            </w:r>
          </w:p>
        </w:tc>
      </w:tr>
      <w:tr w:rsidR="00CF5B35" w:rsidRPr="000D1A6E" w14:paraId="553F7CCA" w14:textId="77777777" w:rsidTr="00CF5B35">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402AFCBB" w14:textId="77777777" w:rsidR="00CF5B35" w:rsidRPr="00475063" w:rsidRDefault="00CF5B35" w:rsidP="00DA245D">
            <w:pPr>
              <w:jc w:val="center"/>
              <w:rPr>
                <w:color w:val="000000"/>
                <w:sz w:val="18"/>
                <w:szCs w:val="18"/>
              </w:rPr>
            </w:pPr>
            <w:r w:rsidRPr="00475063">
              <w:rPr>
                <w:color w:val="000000"/>
                <w:sz w:val="18"/>
                <w:szCs w:val="18"/>
              </w:rPr>
              <w:t>9</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E72AA" w14:textId="77777777" w:rsidR="00CF5B35" w:rsidRPr="00475063" w:rsidRDefault="00CF5B35" w:rsidP="00DA245D">
            <w:pPr>
              <w:jc w:val="center"/>
              <w:rPr>
                <w:color w:val="000000"/>
                <w:sz w:val="18"/>
                <w:szCs w:val="18"/>
              </w:rPr>
            </w:pPr>
            <w:r w:rsidRPr="00475063">
              <w:rPr>
                <w:color w:val="000000"/>
                <w:sz w:val="18"/>
                <w:szCs w:val="18"/>
              </w:rPr>
              <w:t>732.4.16</w:t>
            </w:r>
          </w:p>
        </w:tc>
        <w:tc>
          <w:tcPr>
            <w:tcW w:w="1275" w:type="dxa"/>
            <w:tcBorders>
              <w:top w:val="single" w:sz="4" w:space="0" w:color="auto"/>
              <w:left w:val="nil"/>
              <w:bottom w:val="single" w:sz="4" w:space="0" w:color="auto"/>
              <w:right w:val="single" w:sz="4" w:space="0" w:color="auto"/>
            </w:tcBorders>
            <w:vAlign w:val="center"/>
          </w:tcPr>
          <w:p w14:paraId="2CF1D0B4" w14:textId="77777777" w:rsidR="00CF5B35" w:rsidRPr="00475063" w:rsidRDefault="00CF5B35" w:rsidP="00DA245D">
            <w:pPr>
              <w:jc w:val="center"/>
              <w:rPr>
                <w:color w:val="000000"/>
                <w:sz w:val="18"/>
                <w:szCs w:val="18"/>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vAlign w:val="center"/>
          </w:tcPr>
          <w:p w14:paraId="29B2AD86" w14:textId="349EA15E" w:rsidR="00CF5B35" w:rsidRPr="00475063" w:rsidRDefault="00CF5B35" w:rsidP="00DA245D">
            <w:pPr>
              <w:jc w:val="center"/>
              <w:rPr>
                <w:rFonts w:cs="Calibri"/>
                <w:sz w:val="18"/>
                <w:szCs w:val="18"/>
              </w:rPr>
            </w:pPr>
            <w:r>
              <w:rPr>
                <w:rFonts w:cs="Calibri"/>
                <w:sz w:val="18"/>
                <w:szCs w:val="18"/>
              </w:rPr>
              <w:t>0.7</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53E06746" w14:textId="0B7F3220" w:rsidR="00CF5B35" w:rsidRPr="00475063" w:rsidRDefault="00CF5B35" w:rsidP="00DA245D">
            <w:pPr>
              <w:jc w:val="center"/>
              <w:rPr>
                <w:rFonts w:cs="Calibri"/>
                <w:color w:val="000000"/>
                <w:sz w:val="18"/>
                <w:szCs w:val="18"/>
              </w:rPr>
            </w:pPr>
            <w:r w:rsidRPr="00475063">
              <w:rPr>
                <w:rFonts w:cs="Calibri"/>
                <w:sz w:val="18"/>
                <w:szCs w:val="18"/>
              </w:rPr>
              <w:t>0.9</w:t>
            </w:r>
          </w:p>
        </w:tc>
        <w:tc>
          <w:tcPr>
            <w:tcW w:w="1276" w:type="dxa"/>
            <w:tcBorders>
              <w:top w:val="single" w:sz="4" w:space="0" w:color="auto"/>
              <w:left w:val="nil"/>
              <w:bottom w:val="single" w:sz="4" w:space="0" w:color="auto"/>
              <w:right w:val="single" w:sz="4" w:space="0" w:color="auto"/>
            </w:tcBorders>
            <w:shd w:val="clear" w:color="auto" w:fill="auto"/>
            <w:vAlign w:val="center"/>
          </w:tcPr>
          <w:p w14:paraId="62E6D91F" w14:textId="1154B645" w:rsidR="00CF5B35" w:rsidRPr="009F31F5" w:rsidRDefault="00CF5B35" w:rsidP="00DA245D">
            <w:pPr>
              <w:jc w:val="center"/>
              <w:rPr>
                <w:rFonts w:cs="Calibri"/>
                <w:color w:val="FF0000"/>
                <w:sz w:val="18"/>
                <w:szCs w:val="18"/>
              </w:rPr>
            </w:pPr>
            <w:r w:rsidRPr="00766835">
              <w:rPr>
                <w:rFonts w:cs="Calibri"/>
                <w:sz w:val="18"/>
                <w:szCs w:val="18"/>
              </w:rPr>
              <w:t>7.5</w:t>
            </w:r>
          </w:p>
        </w:tc>
        <w:tc>
          <w:tcPr>
            <w:tcW w:w="1276" w:type="dxa"/>
            <w:tcBorders>
              <w:top w:val="single" w:sz="4" w:space="0" w:color="auto"/>
              <w:left w:val="nil"/>
              <w:bottom w:val="single" w:sz="4" w:space="0" w:color="auto"/>
              <w:right w:val="single" w:sz="4" w:space="0" w:color="auto"/>
            </w:tcBorders>
            <w:vAlign w:val="center"/>
          </w:tcPr>
          <w:p w14:paraId="4D245B4B" w14:textId="1F030F1E" w:rsidR="00CF5B35" w:rsidRPr="00475063" w:rsidRDefault="001E0355" w:rsidP="00DA245D">
            <w:pPr>
              <w:jc w:val="center"/>
              <w:rPr>
                <w:rFonts w:cs="Calibri"/>
                <w:color w:val="000000"/>
                <w:sz w:val="18"/>
                <w:szCs w:val="18"/>
              </w:rPr>
            </w:pPr>
            <w:r>
              <w:rPr>
                <w:rFonts w:cs="Calibri"/>
                <w:color w:val="000000"/>
                <w:sz w:val="18"/>
                <w:szCs w:val="18"/>
              </w:rPr>
              <w:t>104.20</w:t>
            </w:r>
          </w:p>
        </w:tc>
        <w:tc>
          <w:tcPr>
            <w:tcW w:w="1134" w:type="dxa"/>
            <w:tcBorders>
              <w:top w:val="single" w:sz="4" w:space="0" w:color="auto"/>
              <w:left w:val="nil"/>
              <w:bottom w:val="single" w:sz="4" w:space="0" w:color="auto"/>
              <w:right w:val="single" w:sz="4" w:space="0" w:color="auto"/>
            </w:tcBorders>
            <w:vAlign w:val="center"/>
          </w:tcPr>
          <w:p w14:paraId="06CF2EB5" w14:textId="22BBF06B" w:rsidR="00CF5B35" w:rsidRPr="00475063" w:rsidRDefault="001E0355" w:rsidP="00DA245D">
            <w:pPr>
              <w:jc w:val="center"/>
              <w:rPr>
                <w:rFonts w:cs="Calibri"/>
                <w:color w:val="000000"/>
                <w:sz w:val="18"/>
                <w:szCs w:val="18"/>
              </w:rPr>
            </w:pPr>
            <w:r>
              <w:rPr>
                <w:rFonts w:cs="Calibri"/>
                <w:color w:val="000000"/>
                <w:sz w:val="18"/>
                <w:szCs w:val="18"/>
              </w:rPr>
              <w:t>103.50</w:t>
            </w:r>
          </w:p>
        </w:tc>
      </w:tr>
      <w:tr w:rsidR="00CF5B35" w:rsidRPr="000D1A6E" w14:paraId="7D761AFE" w14:textId="77777777" w:rsidTr="00CF5B35">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FA34392" w14:textId="77777777" w:rsidR="00CF5B35" w:rsidRPr="00475063" w:rsidRDefault="00CF5B35" w:rsidP="00DA245D">
            <w:pPr>
              <w:jc w:val="center"/>
              <w:rPr>
                <w:color w:val="000000"/>
                <w:sz w:val="18"/>
                <w:szCs w:val="18"/>
              </w:rPr>
            </w:pPr>
            <w:r w:rsidRPr="00475063">
              <w:rPr>
                <w:color w:val="000000"/>
                <w:sz w:val="18"/>
                <w:szCs w:val="18"/>
              </w:rPr>
              <w:t>10</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43159" w14:textId="77777777" w:rsidR="00CF5B35" w:rsidRPr="00475063" w:rsidRDefault="00CF5B35" w:rsidP="00DA245D">
            <w:pPr>
              <w:jc w:val="center"/>
              <w:rPr>
                <w:color w:val="000000"/>
                <w:sz w:val="18"/>
                <w:szCs w:val="18"/>
              </w:rPr>
            </w:pPr>
            <w:r w:rsidRPr="00475063">
              <w:rPr>
                <w:color w:val="000000"/>
                <w:sz w:val="18"/>
                <w:szCs w:val="18"/>
              </w:rPr>
              <w:t>732.4.17</w:t>
            </w:r>
          </w:p>
        </w:tc>
        <w:tc>
          <w:tcPr>
            <w:tcW w:w="1275" w:type="dxa"/>
            <w:tcBorders>
              <w:top w:val="single" w:sz="4" w:space="0" w:color="auto"/>
              <w:left w:val="nil"/>
              <w:bottom w:val="single" w:sz="4" w:space="0" w:color="auto"/>
              <w:right w:val="single" w:sz="4" w:space="0" w:color="auto"/>
            </w:tcBorders>
            <w:vAlign w:val="center"/>
          </w:tcPr>
          <w:p w14:paraId="5FC6002B" w14:textId="77777777" w:rsidR="00CF5B35" w:rsidRPr="00475063" w:rsidRDefault="00CF5B35" w:rsidP="00DA245D">
            <w:pPr>
              <w:jc w:val="center"/>
              <w:rPr>
                <w:color w:val="000000"/>
                <w:sz w:val="18"/>
                <w:szCs w:val="18"/>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vAlign w:val="center"/>
          </w:tcPr>
          <w:p w14:paraId="1093EBD7" w14:textId="44A15E27" w:rsidR="00CF5B35" w:rsidRPr="00475063" w:rsidRDefault="00CF5B35" w:rsidP="00DA245D">
            <w:pPr>
              <w:jc w:val="center"/>
              <w:rPr>
                <w:rFonts w:cs="Calibri"/>
                <w:sz w:val="18"/>
                <w:szCs w:val="18"/>
              </w:rPr>
            </w:pPr>
            <w:r>
              <w:rPr>
                <w:rFonts w:cs="Calibri"/>
                <w:sz w:val="18"/>
                <w:szCs w:val="18"/>
              </w:rPr>
              <w:t>0.6</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4A014D7C" w14:textId="46B7B47D" w:rsidR="00CF5B35" w:rsidRPr="00475063" w:rsidRDefault="00CF5B35" w:rsidP="00DA245D">
            <w:pPr>
              <w:jc w:val="center"/>
              <w:rPr>
                <w:rFonts w:cs="Calibri"/>
                <w:color w:val="000000"/>
                <w:sz w:val="18"/>
                <w:szCs w:val="18"/>
              </w:rPr>
            </w:pPr>
            <w:r w:rsidRPr="00475063">
              <w:rPr>
                <w:rFonts w:cs="Calibri"/>
                <w:sz w:val="18"/>
                <w:szCs w:val="18"/>
              </w:rPr>
              <w:t>0.9</w:t>
            </w:r>
          </w:p>
        </w:tc>
        <w:tc>
          <w:tcPr>
            <w:tcW w:w="1276" w:type="dxa"/>
            <w:tcBorders>
              <w:top w:val="single" w:sz="4" w:space="0" w:color="auto"/>
              <w:left w:val="nil"/>
              <w:bottom w:val="single" w:sz="4" w:space="0" w:color="auto"/>
              <w:right w:val="single" w:sz="4" w:space="0" w:color="auto"/>
            </w:tcBorders>
            <w:shd w:val="clear" w:color="auto" w:fill="auto"/>
            <w:vAlign w:val="center"/>
          </w:tcPr>
          <w:p w14:paraId="2F065C0C" w14:textId="77777777" w:rsidR="00CF5B35" w:rsidRPr="009F31F5" w:rsidRDefault="00CF5B35" w:rsidP="00DA245D">
            <w:pPr>
              <w:jc w:val="center"/>
              <w:rPr>
                <w:rFonts w:cs="Calibri"/>
                <w:color w:val="FF0000"/>
                <w:sz w:val="18"/>
                <w:szCs w:val="18"/>
              </w:rPr>
            </w:pPr>
            <w:r w:rsidRPr="00766835">
              <w:rPr>
                <w:rFonts w:cs="Calibri"/>
                <w:sz w:val="18"/>
                <w:szCs w:val="18"/>
              </w:rPr>
              <w:t>8.5</w:t>
            </w:r>
          </w:p>
        </w:tc>
        <w:tc>
          <w:tcPr>
            <w:tcW w:w="1276" w:type="dxa"/>
            <w:tcBorders>
              <w:top w:val="single" w:sz="4" w:space="0" w:color="auto"/>
              <w:left w:val="nil"/>
              <w:bottom w:val="single" w:sz="4" w:space="0" w:color="auto"/>
              <w:right w:val="single" w:sz="4" w:space="0" w:color="auto"/>
            </w:tcBorders>
            <w:vAlign w:val="center"/>
          </w:tcPr>
          <w:p w14:paraId="22061593" w14:textId="4AA4C105" w:rsidR="00CF5B35" w:rsidRPr="00475063" w:rsidRDefault="001E0355" w:rsidP="00DA245D">
            <w:pPr>
              <w:jc w:val="center"/>
              <w:rPr>
                <w:rFonts w:cs="Calibri"/>
                <w:color w:val="000000"/>
                <w:sz w:val="18"/>
                <w:szCs w:val="18"/>
              </w:rPr>
            </w:pPr>
            <w:r>
              <w:rPr>
                <w:rFonts w:cs="Calibri"/>
                <w:color w:val="000000"/>
                <w:sz w:val="18"/>
                <w:szCs w:val="18"/>
              </w:rPr>
              <w:t>105.90</w:t>
            </w:r>
          </w:p>
        </w:tc>
        <w:tc>
          <w:tcPr>
            <w:tcW w:w="1134" w:type="dxa"/>
            <w:tcBorders>
              <w:top w:val="single" w:sz="4" w:space="0" w:color="auto"/>
              <w:left w:val="nil"/>
              <w:bottom w:val="single" w:sz="4" w:space="0" w:color="auto"/>
              <w:right w:val="single" w:sz="4" w:space="0" w:color="auto"/>
            </w:tcBorders>
            <w:vAlign w:val="center"/>
          </w:tcPr>
          <w:p w14:paraId="5E765A61" w14:textId="5367A7FF" w:rsidR="00CF5B35" w:rsidRPr="00475063" w:rsidRDefault="001E0355" w:rsidP="00DA245D">
            <w:pPr>
              <w:jc w:val="center"/>
              <w:rPr>
                <w:rFonts w:cs="Calibri"/>
                <w:color w:val="000000"/>
                <w:sz w:val="18"/>
                <w:szCs w:val="18"/>
              </w:rPr>
            </w:pPr>
            <w:r>
              <w:rPr>
                <w:rFonts w:cs="Calibri"/>
                <w:color w:val="000000"/>
                <w:sz w:val="18"/>
                <w:szCs w:val="18"/>
              </w:rPr>
              <w:t>105.30</w:t>
            </w:r>
          </w:p>
        </w:tc>
      </w:tr>
      <w:tr w:rsidR="00CF5B35" w:rsidRPr="000D1A6E" w14:paraId="36CD700F" w14:textId="77777777" w:rsidTr="00CF5B35">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6F687B9" w14:textId="77777777" w:rsidR="00CF5B35" w:rsidRPr="00475063" w:rsidRDefault="00CF5B35" w:rsidP="00DA245D">
            <w:pPr>
              <w:jc w:val="center"/>
              <w:rPr>
                <w:color w:val="000000"/>
                <w:sz w:val="18"/>
                <w:szCs w:val="18"/>
              </w:rPr>
            </w:pPr>
            <w:r w:rsidRPr="00475063">
              <w:rPr>
                <w:color w:val="000000"/>
                <w:sz w:val="18"/>
                <w:szCs w:val="18"/>
              </w:rPr>
              <w:t>11</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18B04" w14:textId="77777777" w:rsidR="00CF5B35" w:rsidRPr="00475063" w:rsidRDefault="00CF5B35" w:rsidP="00DA245D">
            <w:pPr>
              <w:jc w:val="center"/>
              <w:rPr>
                <w:color w:val="000000"/>
                <w:sz w:val="18"/>
                <w:szCs w:val="18"/>
              </w:rPr>
            </w:pPr>
            <w:r w:rsidRPr="00475063">
              <w:rPr>
                <w:color w:val="000000"/>
                <w:sz w:val="18"/>
                <w:szCs w:val="18"/>
              </w:rPr>
              <w:t>732.5.3</w:t>
            </w:r>
          </w:p>
        </w:tc>
        <w:tc>
          <w:tcPr>
            <w:tcW w:w="1275" w:type="dxa"/>
            <w:tcBorders>
              <w:top w:val="single" w:sz="4" w:space="0" w:color="auto"/>
              <w:left w:val="nil"/>
              <w:bottom w:val="single" w:sz="4" w:space="0" w:color="auto"/>
              <w:right w:val="single" w:sz="4" w:space="0" w:color="auto"/>
            </w:tcBorders>
            <w:vAlign w:val="center"/>
          </w:tcPr>
          <w:p w14:paraId="5DFEE4E1" w14:textId="77777777" w:rsidR="00CF5B35" w:rsidRPr="00475063" w:rsidRDefault="00CF5B35" w:rsidP="00DA245D">
            <w:pPr>
              <w:jc w:val="center"/>
              <w:rPr>
                <w:color w:val="000000"/>
                <w:sz w:val="18"/>
                <w:szCs w:val="18"/>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vAlign w:val="center"/>
          </w:tcPr>
          <w:p w14:paraId="348B75B2" w14:textId="7DA5D12F" w:rsidR="00CF5B35" w:rsidRPr="00475063" w:rsidRDefault="00CF5B35" w:rsidP="00DA245D">
            <w:pPr>
              <w:jc w:val="center"/>
              <w:rPr>
                <w:rFonts w:cs="Calibri"/>
                <w:sz w:val="18"/>
                <w:szCs w:val="18"/>
              </w:rPr>
            </w:pPr>
            <w:r>
              <w:rPr>
                <w:rFonts w:cs="Calibri"/>
                <w:sz w:val="18"/>
                <w:szCs w:val="18"/>
              </w:rPr>
              <w:t>0.6</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169F7012" w14:textId="15CB5513" w:rsidR="00CF5B35" w:rsidRPr="00475063" w:rsidRDefault="00CF5B35" w:rsidP="00DA245D">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7D9B1E54" w14:textId="50331344" w:rsidR="00CF5B35" w:rsidRPr="009F31F5" w:rsidRDefault="00CF5B35" w:rsidP="00DA245D">
            <w:pPr>
              <w:jc w:val="center"/>
              <w:rPr>
                <w:rFonts w:cs="Calibri"/>
                <w:color w:val="FF0000"/>
                <w:sz w:val="18"/>
                <w:szCs w:val="18"/>
              </w:rPr>
            </w:pPr>
            <w:r w:rsidRPr="00766835">
              <w:rPr>
                <w:rFonts w:cs="Calibri"/>
                <w:sz w:val="18"/>
                <w:szCs w:val="18"/>
              </w:rPr>
              <w:t>7</w:t>
            </w:r>
            <w:r w:rsidR="00766835" w:rsidRPr="00766835">
              <w:rPr>
                <w:rFonts w:cs="Calibri"/>
                <w:sz w:val="18"/>
                <w:szCs w:val="18"/>
              </w:rPr>
              <w:t>.0</w:t>
            </w:r>
          </w:p>
        </w:tc>
        <w:tc>
          <w:tcPr>
            <w:tcW w:w="1276" w:type="dxa"/>
            <w:tcBorders>
              <w:top w:val="single" w:sz="4" w:space="0" w:color="auto"/>
              <w:left w:val="nil"/>
              <w:bottom w:val="single" w:sz="4" w:space="0" w:color="auto"/>
              <w:right w:val="single" w:sz="4" w:space="0" w:color="auto"/>
            </w:tcBorders>
            <w:vAlign w:val="center"/>
          </w:tcPr>
          <w:p w14:paraId="42E77AC5" w14:textId="5E1D2BD0" w:rsidR="00CF5B35" w:rsidRPr="00475063" w:rsidRDefault="00D14F9A" w:rsidP="00DA245D">
            <w:pPr>
              <w:jc w:val="center"/>
              <w:rPr>
                <w:rFonts w:cs="Calibri"/>
                <w:color w:val="000000"/>
                <w:sz w:val="18"/>
                <w:szCs w:val="18"/>
              </w:rPr>
            </w:pPr>
            <w:r>
              <w:rPr>
                <w:rFonts w:cs="Calibri"/>
                <w:color w:val="000000"/>
                <w:sz w:val="18"/>
                <w:szCs w:val="18"/>
              </w:rPr>
              <w:t>106.70</w:t>
            </w:r>
          </w:p>
        </w:tc>
        <w:tc>
          <w:tcPr>
            <w:tcW w:w="1134" w:type="dxa"/>
            <w:tcBorders>
              <w:top w:val="single" w:sz="4" w:space="0" w:color="auto"/>
              <w:left w:val="nil"/>
              <w:bottom w:val="single" w:sz="4" w:space="0" w:color="auto"/>
              <w:right w:val="single" w:sz="4" w:space="0" w:color="auto"/>
            </w:tcBorders>
            <w:vAlign w:val="center"/>
          </w:tcPr>
          <w:p w14:paraId="455DB3F4" w14:textId="17597654" w:rsidR="00CF5B35" w:rsidRPr="00475063" w:rsidRDefault="00D14F9A" w:rsidP="00DA245D">
            <w:pPr>
              <w:jc w:val="center"/>
              <w:rPr>
                <w:rFonts w:cs="Calibri"/>
                <w:color w:val="000000"/>
                <w:sz w:val="18"/>
                <w:szCs w:val="18"/>
              </w:rPr>
            </w:pPr>
            <w:r>
              <w:rPr>
                <w:rFonts w:cs="Calibri"/>
                <w:color w:val="000000"/>
                <w:sz w:val="18"/>
                <w:szCs w:val="18"/>
              </w:rPr>
              <w:t>106.10</w:t>
            </w:r>
          </w:p>
        </w:tc>
      </w:tr>
      <w:tr w:rsidR="00CF5B35" w:rsidRPr="000D1A6E" w14:paraId="2B54BCDE" w14:textId="77777777" w:rsidTr="00CF5B35">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250AFD1" w14:textId="77777777" w:rsidR="00CF5B35" w:rsidRPr="00475063" w:rsidRDefault="00CF5B35" w:rsidP="00DA245D">
            <w:pPr>
              <w:jc w:val="center"/>
              <w:rPr>
                <w:color w:val="000000"/>
                <w:sz w:val="18"/>
                <w:szCs w:val="18"/>
              </w:rPr>
            </w:pPr>
            <w:r w:rsidRPr="00475063">
              <w:rPr>
                <w:color w:val="000000"/>
                <w:sz w:val="18"/>
                <w:szCs w:val="18"/>
              </w:rPr>
              <w:t>12</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759986" w14:textId="77777777" w:rsidR="00CF5B35" w:rsidRPr="00475063" w:rsidRDefault="00CF5B35" w:rsidP="00DA245D">
            <w:pPr>
              <w:jc w:val="center"/>
              <w:rPr>
                <w:color w:val="000000"/>
                <w:sz w:val="18"/>
                <w:szCs w:val="18"/>
              </w:rPr>
            </w:pPr>
            <w:r w:rsidRPr="00475063">
              <w:rPr>
                <w:color w:val="000000"/>
                <w:sz w:val="18"/>
                <w:szCs w:val="18"/>
              </w:rPr>
              <w:t>732.6.4</w:t>
            </w:r>
          </w:p>
        </w:tc>
        <w:tc>
          <w:tcPr>
            <w:tcW w:w="1275" w:type="dxa"/>
            <w:tcBorders>
              <w:top w:val="single" w:sz="4" w:space="0" w:color="auto"/>
              <w:left w:val="nil"/>
              <w:bottom w:val="single" w:sz="4" w:space="0" w:color="auto"/>
              <w:right w:val="single" w:sz="4" w:space="0" w:color="auto"/>
            </w:tcBorders>
            <w:vAlign w:val="center"/>
          </w:tcPr>
          <w:p w14:paraId="768F9726" w14:textId="77777777" w:rsidR="00CF5B35" w:rsidRPr="00475063" w:rsidRDefault="00CF5B35" w:rsidP="00DA245D">
            <w:pPr>
              <w:jc w:val="center"/>
              <w:rPr>
                <w:color w:val="000000"/>
                <w:sz w:val="18"/>
                <w:szCs w:val="18"/>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vAlign w:val="center"/>
          </w:tcPr>
          <w:p w14:paraId="57F4F4E5" w14:textId="5D57022A" w:rsidR="00CF5B35" w:rsidRPr="00475063" w:rsidRDefault="00CF5B35" w:rsidP="00DA245D">
            <w:pPr>
              <w:jc w:val="center"/>
              <w:rPr>
                <w:rFonts w:cs="Calibri"/>
                <w:sz w:val="18"/>
                <w:szCs w:val="18"/>
              </w:rPr>
            </w:pPr>
            <w:r>
              <w:rPr>
                <w:rFonts w:cs="Calibri"/>
                <w:sz w:val="18"/>
                <w:szCs w:val="18"/>
              </w:rPr>
              <w:t>0.2</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7DA68C1B" w14:textId="652F058E" w:rsidR="00CF5B35" w:rsidRPr="00475063" w:rsidRDefault="00CF5B35" w:rsidP="00DA245D">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7959D906" w14:textId="3FBD8EA2" w:rsidR="00CF5B35" w:rsidRPr="009F31F5" w:rsidRDefault="00766835" w:rsidP="00DA245D">
            <w:pPr>
              <w:jc w:val="center"/>
              <w:rPr>
                <w:rFonts w:cs="Calibri"/>
                <w:color w:val="FF0000"/>
                <w:sz w:val="18"/>
                <w:szCs w:val="18"/>
              </w:rPr>
            </w:pPr>
            <w:r w:rsidRPr="00766835">
              <w:rPr>
                <w:rFonts w:cs="Calibri"/>
                <w:sz w:val="18"/>
                <w:szCs w:val="18"/>
              </w:rPr>
              <w:t>7.0</w:t>
            </w:r>
          </w:p>
        </w:tc>
        <w:tc>
          <w:tcPr>
            <w:tcW w:w="1276" w:type="dxa"/>
            <w:tcBorders>
              <w:top w:val="single" w:sz="4" w:space="0" w:color="auto"/>
              <w:left w:val="nil"/>
              <w:bottom w:val="single" w:sz="4" w:space="0" w:color="auto"/>
              <w:right w:val="single" w:sz="4" w:space="0" w:color="auto"/>
            </w:tcBorders>
            <w:vAlign w:val="center"/>
          </w:tcPr>
          <w:p w14:paraId="06E7A6B5" w14:textId="3310255B" w:rsidR="00CF5B35" w:rsidRPr="00475063" w:rsidRDefault="00766835" w:rsidP="00DA245D">
            <w:pPr>
              <w:jc w:val="center"/>
              <w:rPr>
                <w:rFonts w:cs="Calibri"/>
                <w:color w:val="000000"/>
                <w:sz w:val="18"/>
                <w:szCs w:val="18"/>
              </w:rPr>
            </w:pPr>
            <w:r>
              <w:rPr>
                <w:rFonts w:cs="Calibri"/>
                <w:color w:val="000000"/>
                <w:sz w:val="18"/>
                <w:szCs w:val="18"/>
              </w:rPr>
              <w:t>-</w:t>
            </w:r>
          </w:p>
        </w:tc>
        <w:tc>
          <w:tcPr>
            <w:tcW w:w="1134" w:type="dxa"/>
            <w:tcBorders>
              <w:top w:val="single" w:sz="4" w:space="0" w:color="auto"/>
              <w:left w:val="nil"/>
              <w:bottom w:val="single" w:sz="4" w:space="0" w:color="auto"/>
              <w:right w:val="single" w:sz="4" w:space="0" w:color="auto"/>
            </w:tcBorders>
            <w:vAlign w:val="center"/>
          </w:tcPr>
          <w:p w14:paraId="7FF3140A" w14:textId="1A1FAA4C" w:rsidR="00CF5B35" w:rsidRPr="00475063" w:rsidRDefault="00766835" w:rsidP="00DA245D">
            <w:pPr>
              <w:jc w:val="center"/>
              <w:rPr>
                <w:rFonts w:cs="Calibri"/>
                <w:color w:val="000000"/>
                <w:sz w:val="18"/>
                <w:szCs w:val="18"/>
              </w:rPr>
            </w:pPr>
            <w:r>
              <w:rPr>
                <w:rFonts w:cs="Calibri"/>
                <w:color w:val="000000"/>
                <w:sz w:val="18"/>
                <w:szCs w:val="18"/>
              </w:rPr>
              <w:t>-</w:t>
            </w:r>
          </w:p>
        </w:tc>
      </w:tr>
      <w:tr w:rsidR="00CF5B35" w:rsidRPr="000D1A6E" w14:paraId="3E99DF0E" w14:textId="77777777" w:rsidTr="00CF5B35">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CDE6697" w14:textId="77777777" w:rsidR="00CF5B35" w:rsidRPr="00475063" w:rsidRDefault="00CF5B35" w:rsidP="00DA245D">
            <w:pPr>
              <w:jc w:val="center"/>
              <w:rPr>
                <w:color w:val="000000"/>
                <w:sz w:val="18"/>
                <w:szCs w:val="18"/>
              </w:rPr>
            </w:pPr>
            <w:r w:rsidRPr="00475063">
              <w:rPr>
                <w:color w:val="000000"/>
                <w:sz w:val="18"/>
                <w:szCs w:val="18"/>
              </w:rPr>
              <w:t>13</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1295CF" w14:textId="77777777" w:rsidR="00CF5B35" w:rsidRPr="00475063" w:rsidRDefault="00CF5B35" w:rsidP="00DA245D">
            <w:pPr>
              <w:jc w:val="center"/>
              <w:rPr>
                <w:color w:val="000000"/>
                <w:sz w:val="18"/>
                <w:szCs w:val="18"/>
              </w:rPr>
            </w:pPr>
            <w:r w:rsidRPr="00475063">
              <w:rPr>
                <w:color w:val="000000"/>
                <w:sz w:val="18"/>
                <w:szCs w:val="18"/>
              </w:rPr>
              <w:t>732.6.6</w:t>
            </w:r>
          </w:p>
        </w:tc>
        <w:tc>
          <w:tcPr>
            <w:tcW w:w="1275" w:type="dxa"/>
            <w:tcBorders>
              <w:top w:val="single" w:sz="4" w:space="0" w:color="auto"/>
              <w:left w:val="nil"/>
              <w:bottom w:val="single" w:sz="4" w:space="0" w:color="auto"/>
              <w:right w:val="single" w:sz="4" w:space="0" w:color="auto"/>
            </w:tcBorders>
            <w:vAlign w:val="center"/>
          </w:tcPr>
          <w:p w14:paraId="0309EFDC" w14:textId="77777777" w:rsidR="00CF5B35" w:rsidRPr="00475063" w:rsidRDefault="00CF5B35" w:rsidP="00DA245D">
            <w:pPr>
              <w:jc w:val="center"/>
              <w:rPr>
                <w:color w:val="000000"/>
                <w:sz w:val="18"/>
                <w:szCs w:val="18"/>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vAlign w:val="center"/>
          </w:tcPr>
          <w:p w14:paraId="738803D8" w14:textId="6DFAFC77" w:rsidR="00CF5B35" w:rsidRPr="00475063" w:rsidRDefault="00CF5B35" w:rsidP="00DA245D">
            <w:pPr>
              <w:jc w:val="center"/>
              <w:rPr>
                <w:rFonts w:cs="Calibri"/>
                <w:sz w:val="18"/>
                <w:szCs w:val="18"/>
              </w:rPr>
            </w:pPr>
            <w:r>
              <w:rPr>
                <w:rFonts w:cs="Calibri"/>
                <w:sz w:val="18"/>
                <w:szCs w:val="18"/>
              </w:rPr>
              <w:t>0.3</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2F436D3E" w14:textId="6B63ED00" w:rsidR="00CF5B35" w:rsidRPr="00475063" w:rsidRDefault="00CF5B35" w:rsidP="00DA245D">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48C29E58" w14:textId="6AF46BA0" w:rsidR="00CF5B35" w:rsidRPr="009F31F5" w:rsidRDefault="00766835" w:rsidP="00DA245D">
            <w:pPr>
              <w:jc w:val="center"/>
              <w:rPr>
                <w:rFonts w:cs="Calibri"/>
                <w:color w:val="FF0000"/>
                <w:sz w:val="18"/>
                <w:szCs w:val="18"/>
              </w:rPr>
            </w:pPr>
            <w:r w:rsidRPr="00766835">
              <w:rPr>
                <w:rFonts w:cs="Calibri"/>
                <w:sz w:val="18"/>
                <w:szCs w:val="18"/>
              </w:rPr>
              <w:t>7.0</w:t>
            </w:r>
          </w:p>
        </w:tc>
        <w:tc>
          <w:tcPr>
            <w:tcW w:w="1276" w:type="dxa"/>
            <w:tcBorders>
              <w:top w:val="single" w:sz="4" w:space="0" w:color="auto"/>
              <w:left w:val="nil"/>
              <w:bottom w:val="single" w:sz="4" w:space="0" w:color="auto"/>
              <w:right w:val="single" w:sz="4" w:space="0" w:color="auto"/>
            </w:tcBorders>
            <w:vAlign w:val="center"/>
          </w:tcPr>
          <w:p w14:paraId="6D417700" w14:textId="7D296545" w:rsidR="00CF5B35" w:rsidRPr="00475063" w:rsidRDefault="00766835" w:rsidP="00DA245D">
            <w:pPr>
              <w:jc w:val="center"/>
              <w:rPr>
                <w:rFonts w:cs="Calibri"/>
                <w:color w:val="000000"/>
                <w:sz w:val="18"/>
                <w:szCs w:val="18"/>
              </w:rPr>
            </w:pPr>
            <w:r>
              <w:rPr>
                <w:rFonts w:cs="Calibri"/>
                <w:color w:val="000000"/>
                <w:sz w:val="18"/>
                <w:szCs w:val="18"/>
              </w:rPr>
              <w:t>-</w:t>
            </w:r>
          </w:p>
        </w:tc>
        <w:tc>
          <w:tcPr>
            <w:tcW w:w="1134" w:type="dxa"/>
            <w:tcBorders>
              <w:top w:val="single" w:sz="4" w:space="0" w:color="auto"/>
              <w:left w:val="nil"/>
              <w:bottom w:val="single" w:sz="4" w:space="0" w:color="auto"/>
              <w:right w:val="single" w:sz="4" w:space="0" w:color="auto"/>
            </w:tcBorders>
            <w:vAlign w:val="center"/>
          </w:tcPr>
          <w:p w14:paraId="037F1D76" w14:textId="3EDE1B12" w:rsidR="00CF5B35" w:rsidRPr="00475063" w:rsidRDefault="00766835" w:rsidP="00DA245D">
            <w:pPr>
              <w:jc w:val="center"/>
              <w:rPr>
                <w:rFonts w:cs="Calibri"/>
                <w:color w:val="000000"/>
                <w:sz w:val="18"/>
                <w:szCs w:val="18"/>
              </w:rPr>
            </w:pPr>
            <w:r>
              <w:rPr>
                <w:rFonts w:cs="Calibri"/>
                <w:color w:val="000000"/>
                <w:sz w:val="18"/>
                <w:szCs w:val="18"/>
              </w:rPr>
              <w:t>-</w:t>
            </w:r>
          </w:p>
        </w:tc>
      </w:tr>
    </w:tbl>
    <w:p w14:paraId="20499F77" w14:textId="77777777" w:rsidR="00BE3AC0" w:rsidRDefault="00BE3AC0" w:rsidP="00BE3AC0">
      <w:pPr>
        <w:spacing w:line="276" w:lineRule="auto"/>
        <w:rPr>
          <w:rFonts w:cs="Calibri"/>
          <w:szCs w:val="24"/>
          <w:highlight w:val="yellow"/>
        </w:rPr>
      </w:pPr>
    </w:p>
    <w:p w14:paraId="668A445F" w14:textId="7E762B3E" w:rsidR="00195C4B" w:rsidRPr="00F430D0" w:rsidRDefault="00195C4B" w:rsidP="00963E62">
      <w:pPr>
        <w:pStyle w:val="Normalny2"/>
        <w:numPr>
          <w:ilvl w:val="0"/>
          <w:numId w:val="27"/>
        </w:numPr>
        <w:ind w:left="851"/>
      </w:pPr>
      <w:r w:rsidRPr="00F430D0">
        <w:t xml:space="preserve">Przewidywany zasięg oddziaływania projektowanych urządzeń wodnych oraz zamierzonego korzystania z wód będzie ograniczał się do: </w:t>
      </w:r>
    </w:p>
    <w:tbl>
      <w:tblPr>
        <w:tblW w:w="7196" w:type="dxa"/>
        <w:jc w:val="center"/>
        <w:tblLayout w:type="fixed"/>
        <w:tblCellMar>
          <w:left w:w="70" w:type="dxa"/>
          <w:right w:w="70" w:type="dxa"/>
        </w:tblCellMar>
        <w:tblLook w:val="04A0" w:firstRow="1" w:lastRow="0" w:firstColumn="1" w:lastColumn="0" w:noHBand="0" w:noVBand="1"/>
      </w:tblPr>
      <w:tblGrid>
        <w:gridCol w:w="426"/>
        <w:gridCol w:w="1132"/>
        <w:gridCol w:w="1275"/>
        <w:gridCol w:w="2237"/>
        <w:gridCol w:w="2126"/>
      </w:tblGrid>
      <w:tr w:rsidR="00195C4B" w:rsidRPr="000D1A6E" w14:paraId="36B78462" w14:textId="6BC9E4C4" w:rsidTr="00195C4B">
        <w:trPr>
          <w:trHeight w:val="899"/>
          <w:tblHeader/>
          <w:jc w:val="center"/>
        </w:trPr>
        <w:tc>
          <w:tcPr>
            <w:tcW w:w="426" w:type="dxa"/>
            <w:tcBorders>
              <w:top w:val="single" w:sz="4" w:space="0" w:color="auto"/>
              <w:left w:val="single" w:sz="4" w:space="0" w:color="auto"/>
              <w:bottom w:val="single" w:sz="4" w:space="0" w:color="auto"/>
              <w:right w:val="single" w:sz="4" w:space="0" w:color="auto"/>
            </w:tcBorders>
            <w:shd w:val="clear" w:color="000000" w:fill="FDE9D9"/>
            <w:vAlign w:val="center"/>
          </w:tcPr>
          <w:p w14:paraId="17305EC6" w14:textId="77777777" w:rsidR="00195C4B" w:rsidRPr="00EA553A" w:rsidRDefault="00195C4B" w:rsidP="006A3121">
            <w:pPr>
              <w:jc w:val="center"/>
              <w:rPr>
                <w:b/>
                <w:bCs/>
                <w:color w:val="000000"/>
                <w:sz w:val="18"/>
                <w:szCs w:val="18"/>
              </w:rPr>
            </w:pPr>
            <w:r w:rsidRPr="00EA553A">
              <w:rPr>
                <w:b/>
                <w:bCs/>
                <w:color w:val="000000"/>
                <w:sz w:val="20"/>
                <w:szCs w:val="20"/>
              </w:rPr>
              <w:t>Lp.</w:t>
            </w:r>
          </w:p>
        </w:tc>
        <w:tc>
          <w:tcPr>
            <w:tcW w:w="1132"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35B082B5" w14:textId="77777777" w:rsidR="00195C4B" w:rsidRPr="00EA553A" w:rsidRDefault="00195C4B" w:rsidP="006A3121">
            <w:pPr>
              <w:jc w:val="center"/>
              <w:rPr>
                <w:b/>
                <w:bCs/>
                <w:color w:val="000000"/>
                <w:sz w:val="20"/>
                <w:szCs w:val="20"/>
              </w:rPr>
            </w:pPr>
            <w:r w:rsidRPr="00EA553A">
              <w:rPr>
                <w:b/>
                <w:bCs/>
                <w:color w:val="000000"/>
                <w:sz w:val="20"/>
                <w:szCs w:val="20"/>
              </w:rPr>
              <w:t>Obiekt</w:t>
            </w:r>
          </w:p>
        </w:tc>
        <w:tc>
          <w:tcPr>
            <w:tcW w:w="1275" w:type="dxa"/>
            <w:tcBorders>
              <w:top w:val="single" w:sz="4" w:space="0" w:color="auto"/>
              <w:left w:val="single" w:sz="4" w:space="0" w:color="auto"/>
              <w:bottom w:val="single" w:sz="4" w:space="0" w:color="auto"/>
              <w:right w:val="single" w:sz="4" w:space="0" w:color="auto"/>
            </w:tcBorders>
            <w:shd w:val="clear" w:color="000000" w:fill="FDE9D9"/>
            <w:vAlign w:val="center"/>
          </w:tcPr>
          <w:p w14:paraId="4F933D1C" w14:textId="77777777" w:rsidR="00195C4B" w:rsidRPr="00EA553A" w:rsidRDefault="00195C4B" w:rsidP="006A3121">
            <w:pPr>
              <w:jc w:val="center"/>
              <w:rPr>
                <w:b/>
                <w:bCs/>
                <w:color w:val="000000"/>
                <w:sz w:val="20"/>
                <w:szCs w:val="20"/>
              </w:rPr>
            </w:pPr>
            <w:r w:rsidRPr="00EA553A">
              <w:rPr>
                <w:b/>
                <w:bCs/>
                <w:color w:val="000000"/>
                <w:sz w:val="20"/>
                <w:szCs w:val="20"/>
              </w:rPr>
              <w:t>Rodzaj budowli</w:t>
            </w:r>
          </w:p>
        </w:tc>
        <w:tc>
          <w:tcPr>
            <w:tcW w:w="2237" w:type="dxa"/>
            <w:tcBorders>
              <w:top w:val="single" w:sz="4" w:space="0" w:color="auto"/>
              <w:left w:val="single" w:sz="4" w:space="0" w:color="auto"/>
              <w:bottom w:val="single" w:sz="4" w:space="0" w:color="auto"/>
              <w:right w:val="single" w:sz="4" w:space="0" w:color="auto"/>
            </w:tcBorders>
            <w:shd w:val="clear" w:color="000000" w:fill="FDE9D9"/>
            <w:vAlign w:val="center"/>
          </w:tcPr>
          <w:p w14:paraId="28D5CF55" w14:textId="6E745056" w:rsidR="00195C4B" w:rsidRDefault="00195C4B" w:rsidP="006A3121">
            <w:pPr>
              <w:jc w:val="center"/>
              <w:rPr>
                <w:b/>
                <w:bCs/>
                <w:color w:val="000000"/>
                <w:sz w:val="20"/>
                <w:szCs w:val="20"/>
              </w:rPr>
            </w:pPr>
            <w:r>
              <w:rPr>
                <w:b/>
                <w:bCs/>
                <w:color w:val="000000"/>
                <w:sz w:val="20"/>
                <w:szCs w:val="20"/>
              </w:rPr>
              <w:t>Działka o nr. ewidencyjnym</w:t>
            </w:r>
          </w:p>
        </w:tc>
        <w:tc>
          <w:tcPr>
            <w:tcW w:w="2126" w:type="dxa"/>
            <w:tcBorders>
              <w:top w:val="single" w:sz="4" w:space="0" w:color="auto"/>
              <w:left w:val="single" w:sz="4" w:space="0" w:color="auto"/>
              <w:bottom w:val="single" w:sz="4" w:space="0" w:color="auto"/>
              <w:right w:val="single" w:sz="4" w:space="0" w:color="auto"/>
            </w:tcBorders>
            <w:shd w:val="clear" w:color="000000" w:fill="FDE9D9"/>
            <w:vAlign w:val="center"/>
          </w:tcPr>
          <w:p w14:paraId="7F3ADD69" w14:textId="77777777" w:rsidR="00195C4B" w:rsidRDefault="00195C4B" w:rsidP="006A3121">
            <w:pPr>
              <w:jc w:val="center"/>
              <w:rPr>
                <w:b/>
                <w:bCs/>
                <w:color w:val="000000"/>
                <w:sz w:val="20"/>
                <w:szCs w:val="20"/>
              </w:rPr>
            </w:pPr>
            <w:r>
              <w:rPr>
                <w:b/>
                <w:bCs/>
                <w:color w:val="000000"/>
                <w:sz w:val="20"/>
                <w:szCs w:val="20"/>
              </w:rPr>
              <w:t xml:space="preserve">Zasięg oddziaływania </w:t>
            </w:r>
          </w:p>
          <w:p w14:paraId="3FAF5E9F" w14:textId="77777777" w:rsidR="00195C4B" w:rsidRDefault="00195C4B" w:rsidP="006A3121">
            <w:pPr>
              <w:jc w:val="center"/>
              <w:rPr>
                <w:b/>
                <w:bCs/>
                <w:color w:val="000000"/>
                <w:sz w:val="20"/>
                <w:szCs w:val="20"/>
              </w:rPr>
            </w:pPr>
            <w:r>
              <w:rPr>
                <w:b/>
                <w:bCs/>
                <w:color w:val="000000"/>
                <w:sz w:val="20"/>
                <w:szCs w:val="20"/>
              </w:rPr>
              <w:t xml:space="preserve">Zamierzonego korzystania z wód </w:t>
            </w:r>
          </w:p>
          <w:p w14:paraId="3B5A17D5" w14:textId="0560BF6E" w:rsidR="00195C4B" w:rsidRDefault="00195C4B" w:rsidP="006A3121">
            <w:pPr>
              <w:jc w:val="center"/>
              <w:rPr>
                <w:b/>
                <w:bCs/>
                <w:color w:val="000000"/>
                <w:sz w:val="20"/>
                <w:szCs w:val="20"/>
              </w:rPr>
            </w:pPr>
            <w:r>
              <w:rPr>
                <w:b/>
                <w:bCs/>
                <w:color w:val="000000"/>
                <w:sz w:val="20"/>
                <w:szCs w:val="20"/>
              </w:rPr>
              <w:t>[km]</w:t>
            </w:r>
          </w:p>
        </w:tc>
      </w:tr>
      <w:tr w:rsidR="00195C4B" w:rsidRPr="000D1A6E" w14:paraId="1E6DCBF5" w14:textId="0A511E20"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95E6EFB" w14:textId="45CDDB3E" w:rsidR="00195C4B" w:rsidRPr="00475063" w:rsidRDefault="00195C4B" w:rsidP="006A3121">
            <w:pPr>
              <w:jc w:val="center"/>
              <w:rPr>
                <w:color w:val="000000"/>
                <w:sz w:val="18"/>
                <w:szCs w:val="18"/>
              </w:rPr>
            </w:pPr>
            <w:r w:rsidRPr="00475063">
              <w:rPr>
                <w:color w:val="000000"/>
                <w:sz w:val="18"/>
                <w:szCs w:val="18"/>
              </w:rPr>
              <w:t>1</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D462AE" w14:textId="77777777" w:rsidR="00195C4B" w:rsidRPr="00475063" w:rsidRDefault="00195C4B" w:rsidP="006A3121">
            <w:pPr>
              <w:jc w:val="center"/>
              <w:rPr>
                <w:color w:val="000000"/>
                <w:sz w:val="18"/>
                <w:szCs w:val="18"/>
                <w:highlight w:val="yellow"/>
              </w:rPr>
            </w:pPr>
            <w:r w:rsidRPr="00475063">
              <w:rPr>
                <w:color w:val="000000"/>
                <w:sz w:val="18"/>
                <w:szCs w:val="18"/>
              </w:rPr>
              <w:t>732.1.8</w:t>
            </w:r>
          </w:p>
        </w:tc>
        <w:tc>
          <w:tcPr>
            <w:tcW w:w="1275" w:type="dxa"/>
            <w:tcBorders>
              <w:top w:val="single" w:sz="4" w:space="0" w:color="auto"/>
              <w:left w:val="nil"/>
              <w:bottom w:val="single" w:sz="4" w:space="0" w:color="auto"/>
              <w:right w:val="single" w:sz="4" w:space="0" w:color="auto"/>
            </w:tcBorders>
            <w:vAlign w:val="center"/>
          </w:tcPr>
          <w:p w14:paraId="4CDAA2B3" w14:textId="77777777" w:rsidR="00195C4B" w:rsidRPr="00475063" w:rsidRDefault="00195C4B" w:rsidP="006A3121">
            <w:pPr>
              <w:jc w:val="center"/>
              <w:rPr>
                <w:color w:val="000000"/>
                <w:sz w:val="18"/>
                <w:szCs w:val="18"/>
                <w:highlight w:val="yellow"/>
              </w:rPr>
            </w:pPr>
            <w:r w:rsidRPr="00475063">
              <w:rPr>
                <w:color w:val="000000"/>
                <w:sz w:val="18"/>
                <w:szCs w:val="18"/>
              </w:rPr>
              <w:t>PRZEPUST Z PIĘTRZENIEM</w:t>
            </w:r>
          </w:p>
        </w:tc>
        <w:tc>
          <w:tcPr>
            <w:tcW w:w="2237" w:type="dxa"/>
            <w:tcBorders>
              <w:top w:val="single" w:sz="4" w:space="0" w:color="auto"/>
              <w:left w:val="single" w:sz="4" w:space="0" w:color="auto"/>
              <w:bottom w:val="single" w:sz="4" w:space="0" w:color="auto"/>
              <w:right w:val="single" w:sz="4" w:space="0" w:color="auto"/>
            </w:tcBorders>
            <w:vAlign w:val="center"/>
          </w:tcPr>
          <w:p w14:paraId="03FCE783" w14:textId="33AC9569" w:rsidR="00195C4B" w:rsidRPr="00AB0753" w:rsidRDefault="00EB1D1E" w:rsidP="00195C4B">
            <w:pPr>
              <w:jc w:val="center"/>
              <w:rPr>
                <w:rFonts w:cs="Times New Roman"/>
                <w:color w:val="000000"/>
                <w:sz w:val="18"/>
                <w:szCs w:val="18"/>
              </w:rPr>
            </w:pPr>
            <w:r>
              <w:rPr>
                <w:rFonts w:cs="Times New Roman"/>
                <w:color w:val="000000"/>
                <w:sz w:val="18"/>
                <w:szCs w:val="18"/>
              </w:rPr>
              <w:t xml:space="preserve">281 i </w:t>
            </w:r>
            <w:r w:rsidR="00195C4B" w:rsidRPr="00AB0753">
              <w:rPr>
                <w:rFonts w:cs="Times New Roman"/>
                <w:color w:val="000000"/>
                <w:sz w:val="18"/>
                <w:szCs w:val="18"/>
              </w:rPr>
              <w:t>261/14</w:t>
            </w:r>
          </w:p>
          <w:p w14:paraId="1584D6EA" w14:textId="77777777" w:rsidR="00195C4B" w:rsidRDefault="00195C4B" w:rsidP="00195C4B">
            <w:pPr>
              <w:jc w:val="center"/>
              <w:rPr>
                <w:rFonts w:cs="Times New Roman"/>
                <w:color w:val="000000"/>
                <w:sz w:val="18"/>
                <w:szCs w:val="18"/>
              </w:rPr>
            </w:pPr>
            <w:r w:rsidRPr="00AB0753">
              <w:rPr>
                <w:rFonts w:cs="Times New Roman"/>
                <w:color w:val="000000"/>
                <w:sz w:val="18"/>
                <w:szCs w:val="18"/>
              </w:rPr>
              <w:t>0020</w:t>
            </w:r>
            <w:r>
              <w:rPr>
                <w:rFonts w:cs="Times New Roman"/>
                <w:color w:val="000000"/>
                <w:sz w:val="18"/>
                <w:szCs w:val="18"/>
              </w:rPr>
              <w:t xml:space="preserve"> </w:t>
            </w:r>
            <w:r w:rsidRPr="00AB0753">
              <w:rPr>
                <w:rFonts w:cs="Times New Roman"/>
                <w:color w:val="000000"/>
                <w:sz w:val="18"/>
                <w:szCs w:val="18"/>
              </w:rPr>
              <w:t>Brzezina Sułowska</w:t>
            </w:r>
            <w:r>
              <w:rPr>
                <w:rFonts w:cs="Times New Roman"/>
                <w:color w:val="000000"/>
                <w:sz w:val="18"/>
                <w:szCs w:val="18"/>
              </w:rPr>
              <w:t>,</w:t>
            </w:r>
          </w:p>
          <w:p w14:paraId="7AA07FAC" w14:textId="08BD480D" w:rsidR="00195C4B" w:rsidRPr="00195C4B" w:rsidRDefault="00195C4B" w:rsidP="00195C4B">
            <w:pPr>
              <w:jc w:val="center"/>
              <w:rPr>
                <w:rFonts w:cs="Times New Roman"/>
                <w:color w:val="000000"/>
                <w:sz w:val="18"/>
                <w:szCs w:val="18"/>
              </w:rPr>
            </w:pPr>
            <w:r>
              <w:rPr>
                <w:rFonts w:cs="Times New Roman"/>
                <w:color w:val="000000"/>
                <w:sz w:val="18"/>
                <w:szCs w:val="18"/>
              </w:rPr>
              <w:t>gm. Milicz</w:t>
            </w:r>
          </w:p>
        </w:tc>
        <w:tc>
          <w:tcPr>
            <w:tcW w:w="2126" w:type="dxa"/>
            <w:tcBorders>
              <w:top w:val="single" w:sz="4" w:space="0" w:color="auto"/>
              <w:left w:val="single" w:sz="4" w:space="0" w:color="auto"/>
              <w:bottom w:val="single" w:sz="4" w:space="0" w:color="auto"/>
              <w:right w:val="single" w:sz="4" w:space="0" w:color="auto"/>
            </w:tcBorders>
            <w:vAlign w:val="center"/>
          </w:tcPr>
          <w:p w14:paraId="64FD59A3" w14:textId="6B9C93A2" w:rsidR="00195C4B" w:rsidRDefault="00195C4B" w:rsidP="006A3121">
            <w:pPr>
              <w:jc w:val="center"/>
              <w:rPr>
                <w:rFonts w:cs="Calibri"/>
                <w:sz w:val="18"/>
                <w:szCs w:val="18"/>
              </w:rPr>
            </w:pPr>
            <w:r>
              <w:rPr>
                <w:rFonts w:cs="Calibri"/>
                <w:sz w:val="18"/>
                <w:szCs w:val="18"/>
              </w:rPr>
              <w:t>0.72</w:t>
            </w:r>
          </w:p>
        </w:tc>
      </w:tr>
      <w:tr w:rsidR="00195C4B" w:rsidRPr="000D1A6E" w14:paraId="0B5175FA" w14:textId="66649BE7"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53643C7" w14:textId="24359777" w:rsidR="00195C4B" w:rsidRPr="00475063" w:rsidRDefault="00195C4B" w:rsidP="006A3121">
            <w:pPr>
              <w:jc w:val="center"/>
              <w:rPr>
                <w:color w:val="000000"/>
                <w:sz w:val="18"/>
                <w:szCs w:val="18"/>
              </w:rPr>
            </w:pPr>
            <w:r w:rsidRPr="00475063">
              <w:rPr>
                <w:color w:val="000000"/>
                <w:sz w:val="18"/>
                <w:szCs w:val="18"/>
              </w:rPr>
              <w:t>2</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317F6" w14:textId="77777777" w:rsidR="00195C4B" w:rsidRPr="00475063" w:rsidRDefault="00195C4B" w:rsidP="006A3121">
            <w:pPr>
              <w:jc w:val="center"/>
              <w:rPr>
                <w:color w:val="000000"/>
                <w:sz w:val="18"/>
                <w:szCs w:val="18"/>
                <w:highlight w:val="yellow"/>
              </w:rPr>
            </w:pPr>
            <w:r w:rsidRPr="00475063">
              <w:rPr>
                <w:color w:val="000000"/>
                <w:sz w:val="18"/>
                <w:szCs w:val="18"/>
              </w:rPr>
              <w:t>732.1.9</w:t>
            </w:r>
          </w:p>
        </w:tc>
        <w:tc>
          <w:tcPr>
            <w:tcW w:w="1275" w:type="dxa"/>
            <w:tcBorders>
              <w:top w:val="single" w:sz="4" w:space="0" w:color="auto"/>
              <w:left w:val="nil"/>
              <w:bottom w:val="single" w:sz="4" w:space="0" w:color="auto"/>
              <w:right w:val="single" w:sz="4" w:space="0" w:color="auto"/>
            </w:tcBorders>
            <w:vAlign w:val="center"/>
          </w:tcPr>
          <w:p w14:paraId="664B1D25" w14:textId="77777777" w:rsidR="00195C4B" w:rsidRPr="00475063" w:rsidRDefault="00195C4B" w:rsidP="006A3121">
            <w:pPr>
              <w:jc w:val="center"/>
              <w:rPr>
                <w:color w:val="000000"/>
                <w:sz w:val="18"/>
                <w:szCs w:val="18"/>
                <w:highlight w:val="yellow"/>
              </w:rPr>
            </w:pPr>
            <w:r w:rsidRPr="00475063">
              <w:rPr>
                <w:color w:val="000000"/>
                <w:sz w:val="18"/>
                <w:szCs w:val="18"/>
              </w:rPr>
              <w:t>PRZEPUST Z PIĘTRZENIEM</w:t>
            </w:r>
          </w:p>
        </w:tc>
        <w:tc>
          <w:tcPr>
            <w:tcW w:w="2237" w:type="dxa"/>
            <w:tcBorders>
              <w:top w:val="single" w:sz="4" w:space="0" w:color="auto"/>
              <w:left w:val="single" w:sz="4" w:space="0" w:color="auto"/>
              <w:bottom w:val="single" w:sz="4" w:space="0" w:color="auto"/>
              <w:right w:val="single" w:sz="4" w:space="0" w:color="auto"/>
            </w:tcBorders>
            <w:vAlign w:val="center"/>
          </w:tcPr>
          <w:p w14:paraId="754046CE" w14:textId="77777777" w:rsidR="00195C4B" w:rsidRDefault="00195C4B" w:rsidP="00195C4B">
            <w:pPr>
              <w:jc w:val="center"/>
              <w:rPr>
                <w:rFonts w:cs="Times New Roman"/>
                <w:color w:val="000000"/>
                <w:sz w:val="18"/>
                <w:szCs w:val="18"/>
              </w:rPr>
            </w:pPr>
            <w:r w:rsidRPr="00AB0753">
              <w:rPr>
                <w:rFonts w:cs="Times New Roman"/>
                <w:color w:val="000000"/>
                <w:sz w:val="18"/>
                <w:szCs w:val="18"/>
              </w:rPr>
              <w:t>198/17</w:t>
            </w:r>
            <w:r>
              <w:rPr>
                <w:rFonts w:cs="Times New Roman"/>
                <w:color w:val="000000"/>
                <w:sz w:val="18"/>
                <w:szCs w:val="18"/>
              </w:rPr>
              <w:t xml:space="preserve"> 0051 </w:t>
            </w:r>
            <w:r w:rsidRPr="00AB0753">
              <w:rPr>
                <w:rFonts w:cs="Times New Roman"/>
                <w:color w:val="000000"/>
                <w:sz w:val="18"/>
                <w:szCs w:val="18"/>
              </w:rPr>
              <w:t>Olsza</w:t>
            </w:r>
          </w:p>
          <w:p w14:paraId="6AA9FA0B" w14:textId="7261FE21" w:rsidR="00195C4B" w:rsidRPr="00195C4B" w:rsidRDefault="00195C4B" w:rsidP="00195C4B">
            <w:pPr>
              <w:jc w:val="center"/>
              <w:rPr>
                <w:rFonts w:cs="Times New Roman"/>
                <w:color w:val="000000"/>
                <w:sz w:val="18"/>
                <w:szCs w:val="18"/>
              </w:rPr>
            </w:pPr>
            <w:r>
              <w:rPr>
                <w:rFonts w:cs="Times New Roman"/>
                <w:color w:val="000000"/>
                <w:sz w:val="18"/>
                <w:szCs w:val="18"/>
              </w:rPr>
              <w:t>gm. Milicz</w:t>
            </w:r>
          </w:p>
        </w:tc>
        <w:tc>
          <w:tcPr>
            <w:tcW w:w="2126" w:type="dxa"/>
            <w:tcBorders>
              <w:top w:val="single" w:sz="4" w:space="0" w:color="auto"/>
              <w:left w:val="single" w:sz="4" w:space="0" w:color="auto"/>
              <w:bottom w:val="single" w:sz="4" w:space="0" w:color="auto"/>
              <w:right w:val="single" w:sz="4" w:space="0" w:color="auto"/>
            </w:tcBorders>
            <w:vAlign w:val="center"/>
          </w:tcPr>
          <w:p w14:paraId="3CBDD704" w14:textId="70D8A24A" w:rsidR="00195C4B" w:rsidRDefault="00195C4B" w:rsidP="006A3121">
            <w:pPr>
              <w:jc w:val="center"/>
              <w:rPr>
                <w:rFonts w:cs="Calibri"/>
                <w:sz w:val="18"/>
                <w:szCs w:val="18"/>
              </w:rPr>
            </w:pPr>
            <w:r>
              <w:rPr>
                <w:rFonts w:cs="Calibri"/>
                <w:sz w:val="18"/>
                <w:szCs w:val="18"/>
              </w:rPr>
              <w:t>0.36</w:t>
            </w:r>
          </w:p>
        </w:tc>
      </w:tr>
      <w:tr w:rsidR="00195C4B" w:rsidRPr="000D1A6E" w14:paraId="1C0080CA" w14:textId="59EE9615"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4F27A587" w14:textId="77777777" w:rsidR="00195C4B" w:rsidRPr="00475063" w:rsidRDefault="00195C4B" w:rsidP="006A3121">
            <w:pPr>
              <w:jc w:val="center"/>
              <w:rPr>
                <w:color w:val="000000"/>
                <w:sz w:val="18"/>
                <w:szCs w:val="18"/>
              </w:rPr>
            </w:pPr>
            <w:r w:rsidRPr="00475063">
              <w:rPr>
                <w:color w:val="000000"/>
                <w:sz w:val="18"/>
                <w:szCs w:val="18"/>
              </w:rPr>
              <w:t>3</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5FE3D" w14:textId="77777777" w:rsidR="00195C4B" w:rsidRPr="00475063" w:rsidRDefault="00195C4B" w:rsidP="006A3121">
            <w:pPr>
              <w:jc w:val="center"/>
              <w:rPr>
                <w:color w:val="000000"/>
                <w:sz w:val="18"/>
                <w:szCs w:val="18"/>
                <w:highlight w:val="yellow"/>
              </w:rPr>
            </w:pPr>
            <w:r w:rsidRPr="00475063">
              <w:rPr>
                <w:color w:val="000000"/>
                <w:sz w:val="18"/>
                <w:szCs w:val="18"/>
              </w:rPr>
              <w:t>732.1.12</w:t>
            </w:r>
          </w:p>
        </w:tc>
        <w:tc>
          <w:tcPr>
            <w:tcW w:w="1275" w:type="dxa"/>
            <w:tcBorders>
              <w:top w:val="single" w:sz="4" w:space="0" w:color="auto"/>
              <w:left w:val="nil"/>
              <w:bottom w:val="single" w:sz="4" w:space="0" w:color="auto"/>
              <w:right w:val="single" w:sz="4" w:space="0" w:color="auto"/>
            </w:tcBorders>
            <w:vAlign w:val="center"/>
          </w:tcPr>
          <w:p w14:paraId="63F74DF6" w14:textId="77777777" w:rsidR="00195C4B" w:rsidRPr="00475063" w:rsidRDefault="00195C4B" w:rsidP="006A3121">
            <w:pPr>
              <w:jc w:val="center"/>
              <w:rPr>
                <w:color w:val="000000"/>
                <w:sz w:val="18"/>
                <w:szCs w:val="18"/>
                <w:highlight w:val="yellow"/>
              </w:rPr>
            </w:pPr>
            <w:r w:rsidRPr="00475063">
              <w:rPr>
                <w:color w:val="000000"/>
                <w:sz w:val="18"/>
                <w:szCs w:val="18"/>
              </w:rPr>
              <w:t>PRZEPUST Z PIĘTRZENIEM</w:t>
            </w:r>
          </w:p>
        </w:tc>
        <w:tc>
          <w:tcPr>
            <w:tcW w:w="2237" w:type="dxa"/>
            <w:tcBorders>
              <w:top w:val="single" w:sz="4" w:space="0" w:color="auto"/>
              <w:left w:val="single" w:sz="4" w:space="0" w:color="auto"/>
              <w:bottom w:val="single" w:sz="4" w:space="0" w:color="auto"/>
              <w:right w:val="single" w:sz="4" w:space="0" w:color="auto"/>
            </w:tcBorders>
            <w:vAlign w:val="center"/>
          </w:tcPr>
          <w:p w14:paraId="6526C0BB" w14:textId="77777777" w:rsidR="00195C4B" w:rsidRDefault="00195C4B" w:rsidP="00195C4B">
            <w:pPr>
              <w:jc w:val="center"/>
              <w:rPr>
                <w:rFonts w:cs="Times New Roman"/>
                <w:color w:val="000000"/>
                <w:sz w:val="18"/>
                <w:szCs w:val="18"/>
              </w:rPr>
            </w:pPr>
            <w:r w:rsidRPr="00AB0753">
              <w:rPr>
                <w:rFonts w:cs="Times New Roman"/>
                <w:color w:val="000000"/>
                <w:sz w:val="18"/>
                <w:szCs w:val="18"/>
              </w:rPr>
              <w:t>198/17</w:t>
            </w:r>
            <w:r>
              <w:rPr>
                <w:rFonts w:cs="Times New Roman"/>
                <w:color w:val="000000"/>
                <w:sz w:val="18"/>
                <w:szCs w:val="18"/>
              </w:rPr>
              <w:t xml:space="preserve"> 0051 </w:t>
            </w:r>
            <w:r w:rsidRPr="00AB0753">
              <w:rPr>
                <w:rFonts w:cs="Times New Roman"/>
                <w:color w:val="000000"/>
                <w:sz w:val="18"/>
                <w:szCs w:val="18"/>
              </w:rPr>
              <w:t>Olsza</w:t>
            </w:r>
          </w:p>
          <w:p w14:paraId="2176D479" w14:textId="1ABCBB46" w:rsidR="00195C4B" w:rsidRPr="00475063" w:rsidRDefault="00195C4B" w:rsidP="00195C4B">
            <w:pPr>
              <w:jc w:val="center"/>
              <w:rPr>
                <w:rFonts w:cs="Calibri"/>
                <w:sz w:val="18"/>
                <w:szCs w:val="18"/>
              </w:rPr>
            </w:pPr>
            <w:r>
              <w:rPr>
                <w:rFonts w:cs="Times New Roman"/>
                <w:color w:val="000000"/>
                <w:sz w:val="18"/>
                <w:szCs w:val="18"/>
              </w:rPr>
              <w:t>gm. Milicz</w:t>
            </w:r>
          </w:p>
        </w:tc>
        <w:tc>
          <w:tcPr>
            <w:tcW w:w="2126" w:type="dxa"/>
            <w:tcBorders>
              <w:top w:val="single" w:sz="4" w:space="0" w:color="auto"/>
              <w:left w:val="single" w:sz="4" w:space="0" w:color="auto"/>
              <w:bottom w:val="single" w:sz="4" w:space="0" w:color="auto"/>
              <w:right w:val="single" w:sz="4" w:space="0" w:color="auto"/>
            </w:tcBorders>
            <w:vAlign w:val="center"/>
          </w:tcPr>
          <w:p w14:paraId="31009778" w14:textId="55693123" w:rsidR="00195C4B" w:rsidRDefault="00195C4B" w:rsidP="006A3121">
            <w:pPr>
              <w:jc w:val="center"/>
              <w:rPr>
                <w:rFonts w:cs="Calibri"/>
                <w:sz w:val="18"/>
                <w:szCs w:val="18"/>
              </w:rPr>
            </w:pPr>
            <w:r>
              <w:rPr>
                <w:rFonts w:cs="Calibri"/>
                <w:sz w:val="18"/>
                <w:szCs w:val="18"/>
              </w:rPr>
              <w:t>0.28</w:t>
            </w:r>
          </w:p>
        </w:tc>
      </w:tr>
      <w:tr w:rsidR="00195C4B" w:rsidRPr="000D1A6E" w14:paraId="2E777E26" w14:textId="7EBFA963"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A59982D" w14:textId="77777777" w:rsidR="00195C4B" w:rsidRPr="00475063" w:rsidRDefault="00195C4B" w:rsidP="006A3121">
            <w:pPr>
              <w:jc w:val="center"/>
              <w:rPr>
                <w:color w:val="000000"/>
                <w:sz w:val="18"/>
                <w:szCs w:val="18"/>
              </w:rPr>
            </w:pPr>
            <w:r w:rsidRPr="00475063">
              <w:rPr>
                <w:color w:val="000000"/>
                <w:sz w:val="18"/>
                <w:szCs w:val="18"/>
              </w:rPr>
              <w:t>4</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2FEB89" w14:textId="77777777" w:rsidR="00195C4B" w:rsidRPr="00475063" w:rsidRDefault="00195C4B" w:rsidP="006A3121">
            <w:pPr>
              <w:jc w:val="center"/>
              <w:rPr>
                <w:color w:val="000000"/>
                <w:sz w:val="18"/>
                <w:szCs w:val="18"/>
                <w:highlight w:val="yellow"/>
              </w:rPr>
            </w:pPr>
            <w:r w:rsidRPr="00475063">
              <w:rPr>
                <w:color w:val="000000"/>
                <w:sz w:val="18"/>
                <w:szCs w:val="18"/>
              </w:rPr>
              <w:t>732.1.13</w:t>
            </w:r>
          </w:p>
        </w:tc>
        <w:tc>
          <w:tcPr>
            <w:tcW w:w="1275" w:type="dxa"/>
            <w:tcBorders>
              <w:top w:val="single" w:sz="4" w:space="0" w:color="auto"/>
              <w:left w:val="nil"/>
              <w:bottom w:val="single" w:sz="4" w:space="0" w:color="auto"/>
              <w:right w:val="single" w:sz="4" w:space="0" w:color="auto"/>
            </w:tcBorders>
            <w:vAlign w:val="center"/>
          </w:tcPr>
          <w:p w14:paraId="5B6BC3E7" w14:textId="77777777" w:rsidR="00195C4B" w:rsidRPr="00475063" w:rsidRDefault="00195C4B" w:rsidP="006A3121">
            <w:pPr>
              <w:jc w:val="center"/>
              <w:rPr>
                <w:color w:val="000000"/>
                <w:sz w:val="18"/>
                <w:szCs w:val="18"/>
                <w:highlight w:val="yellow"/>
              </w:rPr>
            </w:pPr>
            <w:r w:rsidRPr="00475063">
              <w:rPr>
                <w:color w:val="000000"/>
                <w:sz w:val="18"/>
                <w:szCs w:val="18"/>
              </w:rPr>
              <w:t>PRZEPUST Z PIĘTRZENIEM</w:t>
            </w:r>
          </w:p>
        </w:tc>
        <w:tc>
          <w:tcPr>
            <w:tcW w:w="2237" w:type="dxa"/>
            <w:tcBorders>
              <w:top w:val="single" w:sz="4" w:space="0" w:color="auto"/>
              <w:left w:val="single" w:sz="4" w:space="0" w:color="auto"/>
              <w:bottom w:val="single" w:sz="4" w:space="0" w:color="auto"/>
              <w:right w:val="single" w:sz="4" w:space="0" w:color="auto"/>
            </w:tcBorders>
            <w:vAlign w:val="center"/>
          </w:tcPr>
          <w:p w14:paraId="6FF656F0" w14:textId="02A13BE2" w:rsidR="00B251BC" w:rsidRDefault="00B251BC" w:rsidP="00B251BC">
            <w:pPr>
              <w:jc w:val="center"/>
              <w:rPr>
                <w:rFonts w:cs="Times New Roman"/>
                <w:color w:val="000000"/>
                <w:sz w:val="18"/>
                <w:szCs w:val="18"/>
              </w:rPr>
            </w:pPr>
            <w:r>
              <w:rPr>
                <w:rFonts w:cs="Times New Roman"/>
                <w:color w:val="000000"/>
                <w:sz w:val="18"/>
                <w:szCs w:val="18"/>
              </w:rPr>
              <w:t xml:space="preserve">206/29, </w:t>
            </w:r>
            <w:r w:rsidRPr="00AB0753">
              <w:rPr>
                <w:rFonts w:cs="Times New Roman"/>
                <w:color w:val="000000"/>
                <w:sz w:val="18"/>
                <w:szCs w:val="18"/>
              </w:rPr>
              <w:t>223</w:t>
            </w:r>
            <w:r>
              <w:rPr>
                <w:rFonts w:cs="Times New Roman"/>
                <w:color w:val="000000"/>
                <w:sz w:val="18"/>
                <w:szCs w:val="18"/>
              </w:rPr>
              <w:t xml:space="preserve"> i </w:t>
            </w:r>
            <w:r w:rsidRPr="00AB0753">
              <w:rPr>
                <w:rFonts w:cs="Times New Roman"/>
                <w:color w:val="000000"/>
                <w:sz w:val="18"/>
                <w:szCs w:val="18"/>
              </w:rPr>
              <w:t>198/17</w:t>
            </w:r>
          </w:p>
          <w:p w14:paraId="50476CA7" w14:textId="54D8BB8A" w:rsidR="00195C4B" w:rsidRPr="0055201B" w:rsidRDefault="00B251BC" w:rsidP="0055201B">
            <w:pPr>
              <w:jc w:val="center"/>
              <w:rPr>
                <w:rFonts w:cs="Times New Roman"/>
                <w:color w:val="000000"/>
                <w:sz w:val="18"/>
                <w:szCs w:val="18"/>
              </w:rPr>
            </w:pPr>
            <w:r>
              <w:rPr>
                <w:rFonts w:cs="Times New Roman"/>
                <w:color w:val="000000"/>
                <w:sz w:val="18"/>
                <w:szCs w:val="18"/>
              </w:rPr>
              <w:t xml:space="preserve">0051 </w:t>
            </w:r>
            <w:r w:rsidRPr="00AB0753">
              <w:rPr>
                <w:rFonts w:cs="Times New Roman"/>
                <w:color w:val="000000"/>
                <w:sz w:val="18"/>
                <w:szCs w:val="18"/>
              </w:rPr>
              <w:t>Olsza</w:t>
            </w:r>
            <w:r w:rsidR="0055201B">
              <w:rPr>
                <w:rFonts w:cs="Times New Roman"/>
                <w:color w:val="000000"/>
                <w:sz w:val="18"/>
                <w:szCs w:val="18"/>
              </w:rPr>
              <w:t xml:space="preserve">, </w:t>
            </w:r>
            <w:r>
              <w:rPr>
                <w:rFonts w:cs="Times New Roman"/>
                <w:color w:val="000000"/>
                <w:sz w:val="18"/>
                <w:szCs w:val="18"/>
              </w:rPr>
              <w:t>gm. Milicz</w:t>
            </w:r>
          </w:p>
        </w:tc>
        <w:tc>
          <w:tcPr>
            <w:tcW w:w="2126" w:type="dxa"/>
            <w:tcBorders>
              <w:top w:val="single" w:sz="4" w:space="0" w:color="auto"/>
              <w:left w:val="single" w:sz="4" w:space="0" w:color="auto"/>
              <w:bottom w:val="single" w:sz="4" w:space="0" w:color="auto"/>
              <w:right w:val="single" w:sz="4" w:space="0" w:color="auto"/>
            </w:tcBorders>
            <w:vAlign w:val="center"/>
          </w:tcPr>
          <w:p w14:paraId="19D23028" w14:textId="7E82FFD3" w:rsidR="00195C4B" w:rsidRDefault="00B251BC" w:rsidP="006A3121">
            <w:pPr>
              <w:jc w:val="center"/>
              <w:rPr>
                <w:rFonts w:cs="Calibri"/>
                <w:sz w:val="18"/>
                <w:szCs w:val="18"/>
              </w:rPr>
            </w:pPr>
            <w:r>
              <w:rPr>
                <w:rFonts w:cs="Calibri"/>
                <w:sz w:val="18"/>
                <w:szCs w:val="18"/>
              </w:rPr>
              <w:t>0.12</w:t>
            </w:r>
          </w:p>
        </w:tc>
      </w:tr>
      <w:tr w:rsidR="00195C4B" w:rsidRPr="000D1A6E" w14:paraId="16D8F968" w14:textId="2F8E254E"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92F40B6" w14:textId="77777777" w:rsidR="00195C4B" w:rsidRPr="00475063" w:rsidRDefault="00195C4B" w:rsidP="006A3121">
            <w:pPr>
              <w:jc w:val="center"/>
              <w:rPr>
                <w:color w:val="000000"/>
                <w:sz w:val="18"/>
                <w:szCs w:val="18"/>
              </w:rPr>
            </w:pPr>
            <w:r w:rsidRPr="00475063">
              <w:rPr>
                <w:color w:val="000000"/>
                <w:sz w:val="18"/>
                <w:szCs w:val="18"/>
              </w:rPr>
              <w:t>5</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255D7" w14:textId="77777777" w:rsidR="00195C4B" w:rsidRPr="00475063" w:rsidRDefault="00195C4B" w:rsidP="006A3121">
            <w:pPr>
              <w:jc w:val="center"/>
              <w:rPr>
                <w:color w:val="000000"/>
                <w:sz w:val="18"/>
                <w:szCs w:val="18"/>
                <w:highlight w:val="yellow"/>
              </w:rPr>
            </w:pPr>
            <w:r w:rsidRPr="00475063">
              <w:rPr>
                <w:color w:val="000000"/>
                <w:sz w:val="18"/>
                <w:szCs w:val="18"/>
              </w:rPr>
              <w:t>732.1.16</w:t>
            </w:r>
          </w:p>
        </w:tc>
        <w:tc>
          <w:tcPr>
            <w:tcW w:w="1275" w:type="dxa"/>
            <w:tcBorders>
              <w:top w:val="single" w:sz="4" w:space="0" w:color="auto"/>
              <w:left w:val="nil"/>
              <w:bottom w:val="single" w:sz="4" w:space="0" w:color="auto"/>
              <w:right w:val="single" w:sz="4" w:space="0" w:color="auto"/>
            </w:tcBorders>
            <w:vAlign w:val="center"/>
          </w:tcPr>
          <w:p w14:paraId="7433FD22" w14:textId="77777777" w:rsidR="00195C4B" w:rsidRPr="00475063" w:rsidRDefault="00195C4B" w:rsidP="006A3121">
            <w:pPr>
              <w:jc w:val="center"/>
              <w:rPr>
                <w:color w:val="000000"/>
                <w:sz w:val="18"/>
                <w:szCs w:val="18"/>
                <w:highlight w:val="yellow"/>
              </w:rPr>
            </w:pPr>
            <w:r w:rsidRPr="00475063">
              <w:rPr>
                <w:color w:val="000000"/>
                <w:sz w:val="18"/>
                <w:szCs w:val="18"/>
              </w:rPr>
              <w:t>PRZEPUST Z PIĘTRZENIEM</w:t>
            </w:r>
          </w:p>
        </w:tc>
        <w:tc>
          <w:tcPr>
            <w:tcW w:w="2237" w:type="dxa"/>
            <w:tcBorders>
              <w:top w:val="single" w:sz="4" w:space="0" w:color="auto"/>
              <w:left w:val="single" w:sz="4" w:space="0" w:color="auto"/>
              <w:bottom w:val="single" w:sz="4" w:space="0" w:color="auto"/>
              <w:right w:val="single" w:sz="4" w:space="0" w:color="auto"/>
            </w:tcBorders>
            <w:vAlign w:val="center"/>
          </w:tcPr>
          <w:p w14:paraId="31DDA335" w14:textId="77777777" w:rsidR="00EB1D1E" w:rsidRPr="00AB0753" w:rsidRDefault="00EB1D1E" w:rsidP="00EB1D1E">
            <w:pPr>
              <w:jc w:val="center"/>
              <w:rPr>
                <w:rFonts w:cs="Times New Roman"/>
                <w:color w:val="000000"/>
                <w:sz w:val="18"/>
                <w:szCs w:val="18"/>
              </w:rPr>
            </w:pPr>
            <w:r w:rsidRPr="00AB0753">
              <w:rPr>
                <w:rFonts w:cs="Times New Roman"/>
                <w:color w:val="000000"/>
                <w:sz w:val="18"/>
                <w:szCs w:val="18"/>
              </w:rPr>
              <w:t>265/25</w:t>
            </w:r>
            <w:r>
              <w:rPr>
                <w:rFonts w:cs="Times New Roman"/>
                <w:color w:val="000000"/>
                <w:sz w:val="18"/>
                <w:szCs w:val="18"/>
              </w:rPr>
              <w:t xml:space="preserve"> </w:t>
            </w:r>
            <w:r w:rsidRPr="00AB0753">
              <w:rPr>
                <w:rFonts w:cs="Times New Roman"/>
                <w:color w:val="000000"/>
                <w:sz w:val="18"/>
                <w:szCs w:val="18"/>
              </w:rPr>
              <w:t>0020</w:t>
            </w:r>
          </w:p>
          <w:p w14:paraId="1211DA3D" w14:textId="77777777" w:rsidR="00195C4B" w:rsidRDefault="00EB1D1E" w:rsidP="00EB1D1E">
            <w:pPr>
              <w:jc w:val="center"/>
              <w:rPr>
                <w:rFonts w:cs="Times New Roman"/>
                <w:color w:val="000000"/>
                <w:sz w:val="18"/>
                <w:szCs w:val="18"/>
              </w:rPr>
            </w:pPr>
            <w:r w:rsidRPr="00AB0753">
              <w:rPr>
                <w:rFonts w:cs="Times New Roman"/>
                <w:color w:val="000000"/>
                <w:sz w:val="18"/>
                <w:szCs w:val="18"/>
              </w:rPr>
              <w:t>Brzezina Sułowska</w:t>
            </w:r>
          </w:p>
          <w:p w14:paraId="0982EE00" w14:textId="51EE0849" w:rsidR="00EB1D1E" w:rsidRPr="00475063" w:rsidRDefault="00EB1D1E" w:rsidP="00EB1D1E">
            <w:pPr>
              <w:jc w:val="center"/>
              <w:rPr>
                <w:rFonts w:cs="Calibri"/>
                <w:sz w:val="18"/>
                <w:szCs w:val="18"/>
              </w:rPr>
            </w:pPr>
            <w:r>
              <w:rPr>
                <w:rFonts w:cs="Times New Roman"/>
                <w:color w:val="000000"/>
                <w:sz w:val="18"/>
                <w:szCs w:val="18"/>
              </w:rPr>
              <w:t>gm. Milicz</w:t>
            </w:r>
          </w:p>
        </w:tc>
        <w:tc>
          <w:tcPr>
            <w:tcW w:w="2126" w:type="dxa"/>
            <w:tcBorders>
              <w:top w:val="single" w:sz="4" w:space="0" w:color="auto"/>
              <w:left w:val="single" w:sz="4" w:space="0" w:color="auto"/>
              <w:bottom w:val="single" w:sz="4" w:space="0" w:color="auto"/>
              <w:right w:val="single" w:sz="4" w:space="0" w:color="auto"/>
            </w:tcBorders>
            <w:vAlign w:val="center"/>
          </w:tcPr>
          <w:p w14:paraId="7B39F2B4" w14:textId="5E67E097" w:rsidR="00195C4B" w:rsidRDefault="0055201B" w:rsidP="006A3121">
            <w:pPr>
              <w:jc w:val="center"/>
              <w:rPr>
                <w:rFonts w:cs="Calibri"/>
                <w:sz w:val="18"/>
                <w:szCs w:val="18"/>
              </w:rPr>
            </w:pPr>
            <w:r>
              <w:rPr>
                <w:rFonts w:cs="Calibri"/>
                <w:sz w:val="18"/>
                <w:szCs w:val="18"/>
              </w:rPr>
              <w:t>5.45</w:t>
            </w:r>
          </w:p>
        </w:tc>
      </w:tr>
      <w:tr w:rsidR="00EB1D1E" w:rsidRPr="000D1A6E" w14:paraId="037DC9A1" w14:textId="7920EDA1"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CE4CD05" w14:textId="77777777" w:rsidR="00EB1D1E" w:rsidRPr="00475063" w:rsidRDefault="00EB1D1E" w:rsidP="00EB1D1E">
            <w:pPr>
              <w:jc w:val="center"/>
              <w:rPr>
                <w:color w:val="000000"/>
                <w:sz w:val="18"/>
                <w:szCs w:val="18"/>
              </w:rPr>
            </w:pPr>
            <w:r w:rsidRPr="00475063">
              <w:rPr>
                <w:color w:val="000000"/>
                <w:sz w:val="18"/>
                <w:szCs w:val="18"/>
              </w:rPr>
              <w:t>6</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A022D" w14:textId="77777777" w:rsidR="00EB1D1E" w:rsidRPr="00475063" w:rsidRDefault="00EB1D1E" w:rsidP="00EB1D1E">
            <w:pPr>
              <w:jc w:val="center"/>
              <w:rPr>
                <w:color w:val="000000"/>
                <w:sz w:val="18"/>
                <w:szCs w:val="18"/>
                <w:highlight w:val="yellow"/>
              </w:rPr>
            </w:pPr>
            <w:r w:rsidRPr="00475063">
              <w:rPr>
                <w:color w:val="000000"/>
                <w:sz w:val="18"/>
                <w:szCs w:val="18"/>
              </w:rPr>
              <w:t>732.1.18</w:t>
            </w:r>
          </w:p>
        </w:tc>
        <w:tc>
          <w:tcPr>
            <w:tcW w:w="1275" w:type="dxa"/>
            <w:tcBorders>
              <w:top w:val="single" w:sz="4" w:space="0" w:color="auto"/>
              <w:left w:val="nil"/>
              <w:bottom w:val="single" w:sz="4" w:space="0" w:color="auto"/>
              <w:right w:val="single" w:sz="4" w:space="0" w:color="auto"/>
            </w:tcBorders>
            <w:vAlign w:val="center"/>
          </w:tcPr>
          <w:p w14:paraId="7F522527" w14:textId="77777777" w:rsidR="00EB1D1E" w:rsidRPr="00475063" w:rsidRDefault="00EB1D1E" w:rsidP="00EB1D1E">
            <w:pPr>
              <w:jc w:val="center"/>
              <w:rPr>
                <w:color w:val="000000"/>
                <w:sz w:val="18"/>
                <w:szCs w:val="18"/>
                <w:highlight w:val="yellow"/>
              </w:rPr>
            </w:pPr>
            <w:r w:rsidRPr="00475063">
              <w:rPr>
                <w:color w:val="000000"/>
                <w:sz w:val="18"/>
                <w:szCs w:val="18"/>
              </w:rPr>
              <w:t>PRZEPUST Z PIĘTRZENIEM</w:t>
            </w:r>
          </w:p>
        </w:tc>
        <w:tc>
          <w:tcPr>
            <w:tcW w:w="2237" w:type="dxa"/>
            <w:tcBorders>
              <w:top w:val="single" w:sz="4" w:space="0" w:color="auto"/>
              <w:left w:val="single" w:sz="4" w:space="0" w:color="auto"/>
              <w:bottom w:val="single" w:sz="4" w:space="0" w:color="auto"/>
              <w:right w:val="single" w:sz="4" w:space="0" w:color="auto"/>
            </w:tcBorders>
            <w:vAlign w:val="center"/>
          </w:tcPr>
          <w:p w14:paraId="2DF658D6" w14:textId="77777777" w:rsidR="00EB1D1E" w:rsidRDefault="0055201B" w:rsidP="0055201B">
            <w:pPr>
              <w:jc w:val="center"/>
              <w:rPr>
                <w:rFonts w:cs="Times New Roman"/>
                <w:color w:val="000000"/>
                <w:sz w:val="18"/>
                <w:szCs w:val="18"/>
              </w:rPr>
            </w:pPr>
            <w:r>
              <w:rPr>
                <w:rFonts w:cs="Times New Roman"/>
                <w:color w:val="000000"/>
                <w:sz w:val="18"/>
                <w:szCs w:val="18"/>
              </w:rPr>
              <w:t xml:space="preserve">204/31 i </w:t>
            </w:r>
            <w:r w:rsidR="00EB1D1E" w:rsidRPr="00AB0753">
              <w:rPr>
                <w:rFonts w:cs="Times New Roman"/>
                <w:color w:val="000000"/>
                <w:sz w:val="18"/>
                <w:szCs w:val="18"/>
              </w:rPr>
              <w:t>205/30</w:t>
            </w:r>
          </w:p>
          <w:p w14:paraId="0D683AD6" w14:textId="51919AD2" w:rsidR="0055201B" w:rsidRPr="0055201B" w:rsidRDefault="0055201B" w:rsidP="0055201B">
            <w:pPr>
              <w:jc w:val="center"/>
              <w:rPr>
                <w:rFonts w:cs="Times New Roman"/>
                <w:color w:val="000000"/>
                <w:sz w:val="18"/>
                <w:szCs w:val="18"/>
              </w:rPr>
            </w:pPr>
            <w:r>
              <w:rPr>
                <w:rFonts w:cs="Times New Roman"/>
                <w:color w:val="000000"/>
                <w:sz w:val="18"/>
                <w:szCs w:val="18"/>
              </w:rPr>
              <w:t xml:space="preserve">0051 </w:t>
            </w:r>
            <w:r w:rsidRPr="00AB0753">
              <w:rPr>
                <w:rFonts w:cs="Times New Roman"/>
                <w:color w:val="000000"/>
                <w:sz w:val="18"/>
                <w:szCs w:val="18"/>
              </w:rPr>
              <w:t>Olsza</w:t>
            </w:r>
            <w:r>
              <w:rPr>
                <w:rFonts w:cs="Times New Roman"/>
                <w:color w:val="000000"/>
                <w:sz w:val="18"/>
                <w:szCs w:val="18"/>
              </w:rPr>
              <w:t>, gm. Milicz</w:t>
            </w:r>
          </w:p>
        </w:tc>
        <w:tc>
          <w:tcPr>
            <w:tcW w:w="2126" w:type="dxa"/>
            <w:tcBorders>
              <w:top w:val="single" w:sz="4" w:space="0" w:color="auto"/>
              <w:left w:val="single" w:sz="4" w:space="0" w:color="auto"/>
              <w:bottom w:val="single" w:sz="4" w:space="0" w:color="auto"/>
              <w:right w:val="single" w:sz="4" w:space="0" w:color="auto"/>
            </w:tcBorders>
            <w:vAlign w:val="center"/>
          </w:tcPr>
          <w:p w14:paraId="7F493EA2" w14:textId="521FE662" w:rsidR="00EB1D1E" w:rsidRDefault="0055201B" w:rsidP="00EB1D1E">
            <w:pPr>
              <w:jc w:val="center"/>
              <w:rPr>
                <w:rFonts w:cs="Calibri"/>
                <w:sz w:val="18"/>
                <w:szCs w:val="18"/>
              </w:rPr>
            </w:pPr>
            <w:r>
              <w:rPr>
                <w:rFonts w:cs="Calibri"/>
                <w:sz w:val="18"/>
                <w:szCs w:val="18"/>
              </w:rPr>
              <w:t>1.31</w:t>
            </w:r>
          </w:p>
        </w:tc>
      </w:tr>
      <w:tr w:rsidR="00EB1D1E" w:rsidRPr="000D1A6E" w14:paraId="6C468215" w14:textId="37F4C483"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BACC736" w14:textId="77777777" w:rsidR="00EB1D1E" w:rsidRPr="00475063" w:rsidRDefault="00EB1D1E" w:rsidP="00EB1D1E">
            <w:pPr>
              <w:jc w:val="center"/>
              <w:rPr>
                <w:color w:val="000000"/>
                <w:sz w:val="18"/>
                <w:szCs w:val="18"/>
              </w:rPr>
            </w:pPr>
            <w:r w:rsidRPr="00475063">
              <w:rPr>
                <w:color w:val="000000"/>
                <w:sz w:val="18"/>
                <w:szCs w:val="18"/>
              </w:rPr>
              <w:t>7</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30C0D" w14:textId="77777777" w:rsidR="00EB1D1E" w:rsidRPr="00475063" w:rsidRDefault="00EB1D1E" w:rsidP="00EB1D1E">
            <w:pPr>
              <w:jc w:val="center"/>
              <w:rPr>
                <w:color w:val="000000"/>
                <w:sz w:val="18"/>
                <w:szCs w:val="18"/>
              </w:rPr>
            </w:pPr>
            <w:r w:rsidRPr="00475063">
              <w:rPr>
                <w:color w:val="000000"/>
                <w:sz w:val="18"/>
                <w:szCs w:val="18"/>
              </w:rPr>
              <w:t>732.1.19</w:t>
            </w:r>
          </w:p>
        </w:tc>
        <w:tc>
          <w:tcPr>
            <w:tcW w:w="1275" w:type="dxa"/>
            <w:tcBorders>
              <w:top w:val="single" w:sz="4" w:space="0" w:color="auto"/>
              <w:left w:val="nil"/>
              <w:bottom w:val="single" w:sz="4" w:space="0" w:color="auto"/>
              <w:right w:val="single" w:sz="4" w:space="0" w:color="auto"/>
            </w:tcBorders>
            <w:vAlign w:val="center"/>
          </w:tcPr>
          <w:p w14:paraId="38D239B9" w14:textId="77777777" w:rsidR="00EB1D1E" w:rsidRPr="00475063" w:rsidRDefault="00EB1D1E" w:rsidP="00EB1D1E">
            <w:pPr>
              <w:jc w:val="center"/>
              <w:rPr>
                <w:color w:val="000000"/>
                <w:sz w:val="18"/>
                <w:szCs w:val="18"/>
              </w:rPr>
            </w:pPr>
            <w:r w:rsidRPr="00475063">
              <w:rPr>
                <w:color w:val="000000"/>
                <w:sz w:val="18"/>
                <w:szCs w:val="18"/>
              </w:rPr>
              <w:t>PRZEPUST Z PIĘTRZENIEM</w:t>
            </w:r>
          </w:p>
        </w:tc>
        <w:tc>
          <w:tcPr>
            <w:tcW w:w="2237" w:type="dxa"/>
            <w:tcBorders>
              <w:top w:val="single" w:sz="4" w:space="0" w:color="auto"/>
              <w:left w:val="single" w:sz="4" w:space="0" w:color="auto"/>
              <w:bottom w:val="single" w:sz="4" w:space="0" w:color="auto"/>
              <w:right w:val="single" w:sz="4" w:space="0" w:color="auto"/>
            </w:tcBorders>
            <w:vAlign w:val="center"/>
          </w:tcPr>
          <w:p w14:paraId="3644CD88" w14:textId="77777777" w:rsidR="00EB1D1E" w:rsidRDefault="0055201B" w:rsidP="0055201B">
            <w:pPr>
              <w:jc w:val="center"/>
              <w:rPr>
                <w:rFonts w:cs="Times New Roman"/>
                <w:color w:val="000000"/>
                <w:sz w:val="18"/>
                <w:szCs w:val="18"/>
              </w:rPr>
            </w:pPr>
            <w:r>
              <w:rPr>
                <w:rFonts w:cs="Times New Roman"/>
                <w:color w:val="000000"/>
                <w:sz w:val="18"/>
                <w:szCs w:val="18"/>
              </w:rPr>
              <w:t xml:space="preserve">203/32 i </w:t>
            </w:r>
            <w:r w:rsidR="00EB1D1E" w:rsidRPr="00AB0753">
              <w:rPr>
                <w:rFonts w:cs="Times New Roman"/>
                <w:color w:val="000000"/>
                <w:sz w:val="18"/>
                <w:szCs w:val="18"/>
              </w:rPr>
              <w:t>204/31</w:t>
            </w:r>
          </w:p>
          <w:p w14:paraId="73FD305E" w14:textId="199F6F08" w:rsidR="0055201B" w:rsidRPr="0055201B" w:rsidRDefault="0055201B" w:rsidP="0055201B">
            <w:pPr>
              <w:jc w:val="center"/>
              <w:rPr>
                <w:rFonts w:cs="Times New Roman"/>
                <w:color w:val="000000"/>
                <w:sz w:val="18"/>
                <w:szCs w:val="18"/>
              </w:rPr>
            </w:pPr>
            <w:r>
              <w:rPr>
                <w:rFonts w:cs="Times New Roman"/>
                <w:color w:val="000000"/>
                <w:sz w:val="18"/>
                <w:szCs w:val="18"/>
              </w:rPr>
              <w:t xml:space="preserve">0051 </w:t>
            </w:r>
            <w:r w:rsidRPr="00AB0753">
              <w:rPr>
                <w:rFonts w:cs="Times New Roman"/>
                <w:color w:val="000000"/>
                <w:sz w:val="18"/>
                <w:szCs w:val="18"/>
              </w:rPr>
              <w:t>Olsza</w:t>
            </w:r>
            <w:r>
              <w:rPr>
                <w:rFonts w:cs="Times New Roman"/>
                <w:color w:val="000000"/>
                <w:sz w:val="18"/>
                <w:szCs w:val="18"/>
              </w:rPr>
              <w:t>, gm. Milicz</w:t>
            </w:r>
          </w:p>
        </w:tc>
        <w:tc>
          <w:tcPr>
            <w:tcW w:w="2126" w:type="dxa"/>
            <w:tcBorders>
              <w:top w:val="single" w:sz="4" w:space="0" w:color="auto"/>
              <w:left w:val="single" w:sz="4" w:space="0" w:color="auto"/>
              <w:bottom w:val="single" w:sz="4" w:space="0" w:color="auto"/>
              <w:right w:val="single" w:sz="4" w:space="0" w:color="auto"/>
            </w:tcBorders>
            <w:vAlign w:val="center"/>
          </w:tcPr>
          <w:p w14:paraId="4423B293" w14:textId="2CD61C2A" w:rsidR="00EB1D1E" w:rsidRDefault="0055201B" w:rsidP="00EB1D1E">
            <w:pPr>
              <w:jc w:val="center"/>
              <w:rPr>
                <w:rFonts w:cs="Calibri"/>
                <w:sz w:val="18"/>
                <w:szCs w:val="18"/>
              </w:rPr>
            </w:pPr>
            <w:r>
              <w:rPr>
                <w:rFonts w:cs="Calibri"/>
                <w:sz w:val="18"/>
                <w:szCs w:val="18"/>
              </w:rPr>
              <w:t>0.46</w:t>
            </w:r>
          </w:p>
        </w:tc>
      </w:tr>
      <w:tr w:rsidR="00EB1D1E" w:rsidRPr="000D1A6E" w14:paraId="38A3CA27" w14:textId="28869B34"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7F94F58" w14:textId="77777777" w:rsidR="00EB1D1E" w:rsidRPr="00475063" w:rsidRDefault="00EB1D1E" w:rsidP="00EB1D1E">
            <w:pPr>
              <w:jc w:val="center"/>
              <w:rPr>
                <w:color w:val="000000"/>
                <w:sz w:val="18"/>
                <w:szCs w:val="18"/>
              </w:rPr>
            </w:pPr>
            <w:r w:rsidRPr="00475063">
              <w:rPr>
                <w:color w:val="000000"/>
                <w:sz w:val="18"/>
                <w:szCs w:val="18"/>
              </w:rPr>
              <w:t>8</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65DC93" w14:textId="77777777" w:rsidR="00EB1D1E" w:rsidRPr="00475063" w:rsidRDefault="00EB1D1E" w:rsidP="00EB1D1E">
            <w:pPr>
              <w:jc w:val="center"/>
              <w:rPr>
                <w:color w:val="000000"/>
                <w:sz w:val="18"/>
                <w:szCs w:val="18"/>
              </w:rPr>
            </w:pPr>
            <w:r w:rsidRPr="00475063">
              <w:rPr>
                <w:color w:val="000000"/>
                <w:sz w:val="18"/>
                <w:szCs w:val="18"/>
              </w:rPr>
              <w:t>732.1.20</w:t>
            </w:r>
          </w:p>
        </w:tc>
        <w:tc>
          <w:tcPr>
            <w:tcW w:w="1275" w:type="dxa"/>
            <w:tcBorders>
              <w:top w:val="single" w:sz="4" w:space="0" w:color="auto"/>
              <w:left w:val="nil"/>
              <w:bottom w:val="single" w:sz="4" w:space="0" w:color="auto"/>
              <w:right w:val="single" w:sz="4" w:space="0" w:color="auto"/>
            </w:tcBorders>
            <w:vAlign w:val="center"/>
          </w:tcPr>
          <w:p w14:paraId="78CBEC09" w14:textId="77777777" w:rsidR="00EB1D1E" w:rsidRPr="00475063" w:rsidRDefault="00EB1D1E" w:rsidP="00EB1D1E">
            <w:pPr>
              <w:jc w:val="center"/>
              <w:rPr>
                <w:color w:val="000000"/>
                <w:sz w:val="18"/>
                <w:szCs w:val="18"/>
              </w:rPr>
            </w:pPr>
            <w:r w:rsidRPr="00475063">
              <w:rPr>
                <w:color w:val="000000"/>
                <w:sz w:val="18"/>
                <w:szCs w:val="18"/>
              </w:rPr>
              <w:t>PRZEPUST Z PIĘTRZENIEM</w:t>
            </w:r>
          </w:p>
        </w:tc>
        <w:tc>
          <w:tcPr>
            <w:tcW w:w="2237" w:type="dxa"/>
            <w:tcBorders>
              <w:top w:val="single" w:sz="4" w:space="0" w:color="auto"/>
              <w:left w:val="single" w:sz="4" w:space="0" w:color="auto"/>
              <w:bottom w:val="single" w:sz="4" w:space="0" w:color="auto"/>
              <w:right w:val="single" w:sz="4" w:space="0" w:color="auto"/>
            </w:tcBorders>
            <w:vAlign w:val="center"/>
          </w:tcPr>
          <w:p w14:paraId="422B000B" w14:textId="296971DF" w:rsidR="00EB1D1E" w:rsidRPr="00475063" w:rsidRDefault="00EB1D1E" w:rsidP="00EB1D1E">
            <w:pPr>
              <w:jc w:val="center"/>
              <w:rPr>
                <w:rFonts w:cs="Calibri"/>
                <w:sz w:val="18"/>
                <w:szCs w:val="18"/>
              </w:rPr>
            </w:pPr>
            <w:r w:rsidRPr="00AB0753">
              <w:rPr>
                <w:rFonts w:cs="Times New Roman"/>
                <w:color w:val="000000"/>
                <w:sz w:val="18"/>
                <w:szCs w:val="18"/>
              </w:rPr>
              <w:t>215</w:t>
            </w:r>
            <w:r w:rsidR="0055201B">
              <w:rPr>
                <w:rFonts w:cs="Times New Roman"/>
                <w:color w:val="000000"/>
                <w:sz w:val="18"/>
                <w:szCs w:val="18"/>
              </w:rPr>
              <w:t xml:space="preserve"> 0051 </w:t>
            </w:r>
            <w:r w:rsidR="0055201B" w:rsidRPr="00AB0753">
              <w:rPr>
                <w:rFonts w:cs="Times New Roman"/>
                <w:color w:val="000000"/>
                <w:sz w:val="18"/>
                <w:szCs w:val="18"/>
              </w:rPr>
              <w:t>Olsza</w:t>
            </w:r>
            <w:r w:rsidR="0055201B">
              <w:rPr>
                <w:rFonts w:cs="Times New Roman"/>
                <w:color w:val="000000"/>
                <w:sz w:val="18"/>
                <w:szCs w:val="18"/>
              </w:rPr>
              <w:t>, gm. Milicz</w:t>
            </w:r>
          </w:p>
        </w:tc>
        <w:tc>
          <w:tcPr>
            <w:tcW w:w="2126" w:type="dxa"/>
            <w:tcBorders>
              <w:top w:val="single" w:sz="4" w:space="0" w:color="auto"/>
              <w:left w:val="single" w:sz="4" w:space="0" w:color="auto"/>
              <w:bottom w:val="single" w:sz="4" w:space="0" w:color="auto"/>
              <w:right w:val="single" w:sz="4" w:space="0" w:color="auto"/>
            </w:tcBorders>
            <w:vAlign w:val="center"/>
          </w:tcPr>
          <w:p w14:paraId="4EFCDFA6" w14:textId="2D033394" w:rsidR="00EB1D1E" w:rsidRDefault="0055201B" w:rsidP="00EB1D1E">
            <w:pPr>
              <w:jc w:val="center"/>
              <w:rPr>
                <w:rFonts w:cs="Calibri"/>
                <w:sz w:val="18"/>
                <w:szCs w:val="18"/>
              </w:rPr>
            </w:pPr>
            <w:r>
              <w:rPr>
                <w:rFonts w:cs="Calibri"/>
                <w:sz w:val="18"/>
                <w:szCs w:val="18"/>
              </w:rPr>
              <w:t>0.45</w:t>
            </w:r>
          </w:p>
        </w:tc>
      </w:tr>
      <w:tr w:rsidR="00EB1D1E" w:rsidRPr="000D1A6E" w14:paraId="76866DDA" w14:textId="77777777"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F4150E0" w14:textId="7FA11BB3" w:rsidR="00EB1D1E" w:rsidRPr="00475063" w:rsidRDefault="00EB1D1E" w:rsidP="00EB1D1E">
            <w:pPr>
              <w:jc w:val="center"/>
              <w:rPr>
                <w:color w:val="000000"/>
                <w:sz w:val="18"/>
                <w:szCs w:val="18"/>
              </w:rPr>
            </w:pPr>
            <w:r>
              <w:rPr>
                <w:color w:val="000000"/>
                <w:sz w:val="18"/>
                <w:szCs w:val="18"/>
              </w:rPr>
              <w:t>9</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8797E" w14:textId="7B009C96" w:rsidR="00EB1D1E" w:rsidRPr="00475063" w:rsidRDefault="00EB1D1E" w:rsidP="00EB1D1E">
            <w:pPr>
              <w:jc w:val="center"/>
              <w:rPr>
                <w:color w:val="000000"/>
                <w:sz w:val="18"/>
                <w:szCs w:val="18"/>
              </w:rPr>
            </w:pPr>
            <w:r>
              <w:rPr>
                <w:color w:val="000000"/>
                <w:sz w:val="18"/>
                <w:szCs w:val="18"/>
              </w:rPr>
              <w:t>732. 4.10</w:t>
            </w:r>
          </w:p>
        </w:tc>
        <w:tc>
          <w:tcPr>
            <w:tcW w:w="1275" w:type="dxa"/>
            <w:tcBorders>
              <w:top w:val="single" w:sz="4" w:space="0" w:color="auto"/>
              <w:left w:val="nil"/>
              <w:bottom w:val="single" w:sz="4" w:space="0" w:color="auto"/>
              <w:right w:val="single" w:sz="4" w:space="0" w:color="auto"/>
            </w:tcBorders>
            <w:vAlign w:val="center"/>
          </w:tcPr>
          <w:p w14:paraId="70E9A1A0" w14:textId="3D8B2823" w:rsidR="00EB1D1E" w:rsidRPr="00475063" w:rsidRDefault="004C3966" w:rsidP="00EB1D1E">
            <w:pPr>
              <w:jc w:val="center"/>
              <w:rPr>
                <w:color w:val="000000"/>
                <w:sz w:val="18"/>
                <w:szCs w:val="18"/>
              </w:rPr>
            </w:pPr>
            <w:r>
              <w:rPr>
                <w:color w:val="000000"/>
                <w:sz w:val="18"/>
                <w:szCs w:val="18"/>
              </w:rPr>
              <w:t>PRÓG DREWNIANY</w:t>
            </w:r>
          </w:p>
        </w:tc>
        <w:tc>
          <w:tcPr>
            <w:tcW w:w="2237" w:type="dxa"/>
            <w:tcBorders>
              <w:top w:val="single" w:sz="4" w:space="0" w:color="auto"/>
              <w:left w:val="single" w:sz="4" w:space="0" w:color="auto"/>
              <w:bottom w:val="single" w:sz="4" w:space="0" w:color="auto"/>
              <w:right w:val="single" w:sz="4" w:space="0" w:color="auto"/>
            </w:tcBorders>
            <w:vAlign w:val="center"/>
          </w:tcPr>
          <w:p w14:paraId="48E10483" w14:textId="77777777" w:rsidR="00EB1D1E" w:rsidRDefault="00EB1D1E" w:rsidP="0055201B">
            <w:pPr>
              <w:jc w:val="center"/>
              <w:rPr>
                <w:rFonts w:cs="Times New Roman"/>
                <w:color w:val="000000"/>
                <w:sz w:val="18"/>
                <w:szCs w:val="18"/>
              </w:rPr>
            </w:pPr>
            <w:r w:rsidRPr="00952637">
              <w:rPr>
                <w:rFonts w:cs="Times New Roman"/>
                <w:color w:val="000000"/>
                <w:sz w:val="18"/>
                <w:szCs w:val="18"/>
              </w:rPr>
              <w:t>449/200</w:t>
            </w:r>
            <w:r w:rsidR="0055201B">
              <w:rPr>
                <w:rFonts w:cs="Times New Roman"/>
                <w:color w:val="000000"/>
                <w:sz w:val="18"/>
                <w:szCs w:val="18"/>
              </w:rPr>
              <w:t xml:space="preserve"> 0011 </w:t>
            </w:r>
            <w:r w:rsidR="0055201B" w:rsidRPr="00952637">
              <w:rPr>
                <w:rFonts w:cs="Times New Roman"/>
                <w:color w:val="000000"/>
                <w:sz w:val="18"/>
                <w:szCs w:val="18"/>
              </w:rPr>
              <w:t>Postolin</w:t>
            </w:r>
            <w:r w:rsidR="0055201B">
              <w:rPr>
                <w:rFonts w:cs="Times New Roman"/>
                <w:color w:val="000000"/>
                <w:sz w:val="18"/>
                <w:szCs w:val="18"/>
              </w:rPr>
              <w:t>,</w:t>
            </w:r>
          </w:p>
          <w:p w14:paraId="4DEA6292" w14:textId="1B6D7BE1" w:rsidR="0055201B" w:rsidRPr="0055201B" w:rsidRDefault="0055201B" w:rsidP="0055201B">
            <w:pPr>
              <w:jc w:val="center"/>
              <w:rPr>
                <w:rFonts w:cs="Times New Roman"/>
                <w:color w:val="000000"/>
                <w:sz w:val="18"/>
                <w:szCs w:val="18"/>
              </w:rPr>
            </w:pPr>
            <w:r>
              <w:rPr>
                <w:rFonts w:cs="Times New Roman"/>
                <w:color w:val="000000"/>
                <w:sz w:val="18"/>
                <w:szCs w:val="18"/>
              </w:rPr>
              <w:t>gm. Milicz</w:t>
            </w:r>
          </w:p>
        </w:tc>
        <w:tc>
          <w:tcPr>
            <w:tcW w:w="2126" w:type="dxa"/>
            <w:tcBorders>
              <w:top w:val="single" w:sz="4" w:space="0" w:color="auto"/>
              <w:left w:val="single" w:sz="4" w:space="0" w:color="auto"/>
              <w:bottom w:val="single" w:sz="4" w:space="0" w:color="auto"/>
              <w:right w:val="single" w:sz="4" w:space="0" w:color="auto"/>
            </w:tcBorders>
            <w:vAlign w:val="center"/>
          </w:tcPr>
          <w:p w14:paraId="33D46729" w14:textId="1AFAA7F8" w:rsidR="00EB1D1E" w:rsidRDefault="004C3966" w:rsidP="00EB1D1E">
            <w:pPr>
              <w:jc w:val="center"/>
              <w:rPr>
                <w:rFonts w:cs="Calibri"/>
                <w:sz w:val="18"/>
                <w:szCs w:val="18"/>
              </w:rPr>
            </w:pPr>
            <w:r>
              <w:rPr>
                <w:rFonts w:cs="Calibri"/>
                <w:sz w:val="18"/>
                <w:szCs w:val="18"/>
              </w:rPr>
              <w:t>0.69</w:t>
            </w:r>
          </w:p>
        </w:tc>
      </w:tr>
      <w:tr w:rsidR="00EB1D1E" w:rsidRPr="000D1A6E" w14:paraId="52B24F01" w14:textId="77777777"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6EED3EE" w14:textId="7B76E649" w:rsidR="00EB1D1E" w:rsidRPr="00475063" w:rsidRDefault="00EB1D1E" w:rsidP="00EB1D1E">
            <w:pPr>
              <w:jc w:val="center"/>
              <w:rPr>
                <w:color w:val="000000"/>
                <w:sz w:val="18"/>
                <w:szCs w:val="18"/>
              </w:rPr>
            </w:pPr>
            <w:r>
              <w:rPr>
                <w:color w:val="000000"/>
                <w:sz w:val="18"/>
                <w:szCs w:val="18"/>
              </w:rPr>
              <w:t>10</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53590" w14:textId="274E7B15" w:rsidR="00EB1D1E" w:rsidRPr="00475063" w:rsidRDefault="00EB1D1E" w:rsidP="00EB1D1E">
            <w:pPr>
              <w:jc w:val="center"/>
              <w:rPr>
                <w:color w:val="000000"/>
                <w:sz w:val="18"/>
                <w:szCs w:val="18"/>
              </w:rPr>
            </w:pPr>
            <w:r>
              <w:rPr>
                <w:color w:val="000000"/>
                <w:sz w:val="18"/>
                <w:szCs w:val="18"/>
              </w:rPr>
              <w:t>732.4.14</w:t>
            </w:r>
          </w:p>
        </w:tc>
        <w:tc>
          <w:tcPr>
            <w:tcW w:w="1275" w:type="dxa"/>
            <w:tcBorders>
              <w:top w:val="single" w:sz="4" w:space="0" w:color="auto"/>
              <w:left w:val="nil"/>
              <w:bottom w:val="single" w:sz="4" w:space="0" w:color="auto"/>
              <w:right w:val="single" w:sz="4" w:space="0" w:color="auto"/>
            </w:tcBorders>
            <w:vAlign w:val="center"/>
          </w:tcPr>
          <w:p w14:paraId="4124C8ED" w14:textId="0B94B82F" w:rsidR="00EB1D1E" w:rsidRPr="00475063" w:rsidRDefault="004C3966" w:rsidP="00EB1D1E">
            <w:pPr>
              <w:jc w:val="center"/>
              <w:rPr>
                <w:color w:val="000000"/>
                <w:sz w:val="18"/>
                <w:szCs w:val="18"/>
              </w:rPr>
            </w:pPr>
            <w:r>
              <w:rPr>
                <w:color w:val="000000"/>
                <w:sz w:val="18"/>
                <w:szCs w:val="18"/>
              </w:rPr>
              <w:t>PRÓG DREWNIANY</w:t>
            </w:r>
          </w:p>
        </w:tc>
        <w:tc>
          <w:tcPr>
            <w:tcW w:w="2237" w:type="dxa"/>
            <w:tcBorders>
              <w:top w:val="single" w:sz="4" w:space="0" w:color="auto"/>
              <w:left w:val="single" w:sz="4" w:space="0" w:color="auto"/>
              <w:bottom w:val="single" w:sz="4" w:space="0" w:color="auto"/>
              <w:right w:val="single" w:sz="4" w:space="0" w:color="auto"/>
            </w:tcBorders>
            <w:vAlign w:val="center"/>
          </w:tcPr>
          <w:p w14:paraId="3B3D106D" w14:textId="5849B304" w:rsidR="00EB1D1E" w:rsidRPr="0055201B" w:rsidRDefault="0055201B" w:rsidP="0055201B">
            <w:pPr>
              <w:jc w:val="center"/>
              <w:rPr>
                <w:rFonts w:cs="Times New Roman"/>
                <w:color w:val="000000"/>
                <w:sz w:val="18"/>
                <w:szCs w:val="18"/>
              </w:rPr>
            </w:pPr>
            <w:r>
              <w:rPr>
                <w:rFonts w:cs="Times New Roman"/>
                <w:color w:val="000000"/>
                <w:sz w:val="18"/>
                <w:szCs w:val="18"/>
              </w:rPr>
              <w:t xml:space="preserve">448/199 i </w:t>
            </w:r>
            <w:r w:rsidR="00EB1D1E" w:rsidRPr="000F785B">
              <w:rPr>
                <w:rFonts w:cs="Times New Roman"/>
                <w:color w:val="000000"/>
                <w:sz w:val="18"/>
                <w:szCs w:val="18"/>
              </w:rPr>
              <w:t>447/198</w:t>
            </w:r>
            <w:r>
              <w:rPr>
                <w:rFonts w:cs="Times New Roman"/>
                <w:color w:val="000000"/>
                <w:sz w:val="18"/>
                <w:szCs w:val="18"/>
              </w:rPr>
              <w:t xml:space="preserve"> 0011 </w:t>
            </w:r>
            <w:r w:rsidRPr="00952637">
              <w:rPr>
                <w:rFonts w:cs="Times New Roman"/>
                <w:color w:val="000000"/>
                <w:sz w:val="18"/>
                <w:szCs w:val="18"/>
              </w:rPr>
              <w:t>Postolin</w:t>
            </w:r>
            <w:r>
              <w:rPr>
                <w:rFonts w:cs="Times New Roman"/>
                <w:color w:val="000000"/>
                <w:sz w:val="18"/>
                <w:szCs w:val="18"/>
              </w:rPr>
              <w:t>, gm. Milicz</w:t>
            </w:r>
          </w:p>
        </w:tc>
        <w:tc>
          <w:tcPr>
            <w:tcW w:w="2126" w:type="dxa"/>
            <w:tcBorders>
              <w:top w:val="single" w:sz="4" w:space="0" w:color="auto"/>
              <w:left w:val="single" w:sz="4" w:space="0" w:color="auto"/>
              <w:bottom w:val="single" w:sz="4" w:space="0" w:color="auto"/>
              <w:right w:val="single" w:sz="4" w:space="0" w:color="auto"/>
            </w:tcBorders>
            <w:vAlign w:val="center"/>
          </w:tcPr>
          <w:p w14:paraId="30AC07C1" w14:textId="1D0AA68B" w:rsidR="00EB1D1E" w:rsidRDefault="004C3966" w:rsidP="00EB1D1E">
            <w:pPr>
              <w:jc w:val="center"/>
              <w:rPr>
                <w:rFonts w:cs="Calibri"/>
                <w:sz w:val="18"/>
                <w:szCs w:val="18"/>
              </w:rPr>
            </w:pPr>
            <w:r>
              <w:rPr>
                <w:rFonts w:cs="Calibri"/>
                <w:sz w:val="18"/>
                <w:szCs w:val="18"/>
              </w:rPr>
              <w:t>0.12</w:t>
            </w:r>
          </w:p>
        </w:tc>
      </w:tr>
      <w:tr w:rsidR="00EB1D1E" w:rsidRPr="000D1A6E" w14:paraId="3EF42BF8" w14:textId="77777777"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B9E3B78" w14:textId="2BBA154A" w:rsidR="00EB1D1E" w:rsidRPr="00475063" w:rsidRDefault="00EB1D1E" w:rsidP="00EB1D1E">
            <w:pPr>
              <w:jc w:val="center"/>
              <w:rPr>
                <w:color w:val="000000"/>
                <w:sz w:val="18"/>
                <w:szCs w:val="18"/>
              </w:rPr>
            </w:pPr>
            <w:r>
              <w:rPr>
                <w:color w:val="000000"/>
                <w:sz w:val="18"/>
                <w:szCs w:val="18"/>
              </w:rPr>
              <w:t>11</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C4794" w14:textId="60EB7223" w:rsidR="00EB1D1E" w:rsidRPr="00475063" w:rsidRDefault="00EB1D1E" w:rsidP="00EB1D1E">
            <w:pPr>
              <w:jc w:val="center"/>
              <w:rPr>
                <w:color w:val="000000"/>
                <w:sz w:val="18"/>
                <w:szCs w:val="18"/>
              </w:rPr>
            </w:pPr>
            <w:r>
              <w:rPr>
                <w:color w:val="000000"/>
                <w:sz w:val="18"/>
                <w:szCs w:val="18"/>
              </w:rPr>
              <w:t>732.4.14-d</w:t>
            </w:r>
          </w:p>
        </w:tc>
        <w:tc>
          <w:tcPr>
            <w:tcW w:w="1275" w:type="dxa"/>
            <w:tcBorders>
              <w:top w:val="single" w:sz="4" w:space="0" w:color="auto"/>
              <w:left w:val="nil"/>
              <w:bottom w:val="single" w:sz="4" w:space="0" w:color="auto"/>
              <w:right w:val="single" w:sz="4" w:space="0" w:color="auto"/>
            </w:tcBorders>
            <w:vAlign w:val="center"/>
          </w:tcPr>
          <w:p w14:paraId="1F32E291" w14:textId="78BD1A97" w:rsidR="00EB1D1E" w:rsidRPr="00475063" w:rsidRDefault="004C3966" w:rsidP="004C3966">
            <w:pPr>
              <w:jc w:val="center"/>
              <w:rPr>
                <w:color w:val="000000"/>
                <w:sz w:val="18"/>
                <w:szCs w:val="18"/>
              </w:rPr>
            </w:pPr>
            <w:r>
              <w:rPr>
                <w:color w:val="000000"/>
                <w:sz w:val="18"/>
                <w:szCs w:val="18"/>
              </w:rPr>
              <w:t>PRÓG KAMIENNY</w:t>
            </w:r>
          </w:p>
        </w:tc>
        <w:tc>
          <w:tcPr>
            <w:tcW w:w="2237" w:type="dxa"/>
            <w:tcBorders>
              <w:top w:val="single" w:sz="4" w:space="0" w:color="auto"/>
              <w:left w:val="single" w:sz="4" w:space="0" w:color="auto"/>
              <w:bottom w:val="single" w:sz="4" w:space="0" w:color="auto"/>
              <w:right w:val="single" w:sz="4" w:space="0" w:color="auto"/>
            </w:tcBorders>
            <w:vAlign w:val="center"/>
          </w:tcPr>
          <w:p w14:paraId="35E0831E" w14:textId="77777777" w:rsidR="0055201B" w:rsidRDefault="0055201B" w:rsidP="0055201B">
            <w:pPr>
              <w:jc w:val="center"/>
              <w:rPr>
                <w:rFonts w:cs="Times New Roman"/>
                <w:color w:val="000000"/>
                <w:sz w:val="18"/>
                <w:szCs w:val="18"/>
              </w:rPr>
            </w:pPr>
            <w:r>
              <w:rPr>
                <w:rFonts w:cs="Times New Roman"/>
                <w:color w:val="000000"/>
                <w:sz w:val="18"/>
                <w:szCs w:val="18"/>
              </w:rPr>
              <w:t xml:space="preserve">446/197 0011 </w:t>
            </w:r>
            <w:r w:rsidRPr="00952637">
              <w:rPr>
                <w:rFonts w:cs="Times New Roman"/>
                <w:color w:val="000000"/>
                <w:sz w:val="18"/>
                <w:szCs w:val="18"/>
              </w:rPr>
              <w:t>Postolin</w:t>
            </w:r>
            <w:r>
              <w:rPr>
                <w:rFonts w:cs="Times New Roman"/>
                <w:color w:val="000000"/>
                <w:sz w:val="18"/>
                <w:szCs w:val="18"/>
              </w:rPr>
              <w:t>,</w:t>
            </w:r>
          </w:p>
          <w:p w14:paraId="7E2A9A6E" w14:textId="0112E8A0" w:rsidR="00EB1D1E" w:rsidRDefault="0055201B" w:rsidP="0055201B">
            <w:pPr>
              <w:jc w:val="center"/>
              <w:rPr>
                <w:rFonts w:cs="Calibri"/>
                <w:sz w:val="18"/>
                <w:szCs w:val="18"/>
              </w:rPr>
            </w:pPr>
            <w:r>
              <w:rPr>
                <w:rFonts w:cs="Times New Roman"/>
                <w:color w:val="000000"/>
                <w:sz w:val="18"/>
                <w:szCs w:val="18"/>
              </w:rPr>
              <w:t>gm. Milicz</w:t>
            </w:r>
          </w:p>
        </w:tc>
        <w:tc>
          <w:tcPr>
            <w:tcW w:w="2126" w:type="dxa"/>
            <w:tcBorders>
              <w:top w:val="single" w:sz="4" w:space="0" w:color="auto"/>
              <w:left w:val="single" w:sz="4" w:space="0" w:color="auto"/>
              <w:bottom w:val="single" w:sz="4" w:space="0" w:color="auto"/>
              <w:right w:val="single" w:sz="4" w:space="0" w:color="auto"/>
            </w:tcBorders>
            <w:vAlign w:val="center"/>
          </w:tcPr>
          <w:p w14:paraId="43737249" w14:textId="3CA3E6FB" w:rsidR="00EB1D1E" w:rsidRDefault="004C3966" w:rsidP="00EB1D1E">
            <w:pPr>
              <w:jc w:val="center"/>
              <w:rPr>
                <w:rFonts w:cs="Calibri"/>
                <w:sz w:val="18"/>
                <w:szCs w:val="18"/>
              </w:rPr>
            </w:pPr>
            <w:r>
              <w:rPr>
                <w:rFonts w:cs="Calibri"/>
                <w:sz w:val="18"/>
                <w:szCs w:val="18"/>
              </w:rPr>
              <w:t>0.23</w:t>
            </w:r>
          </w:p>
        </w:tc>
      </w:tr>
      <w:tr w:rsidR="00EB1D1E" w:rsidRPr="000D1A6E" w14:paraId="698878F0" w14:textId="561CC144"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E8F07CA" w14:textId="1CCF7361" w:rsidR="00EB1D1E" w:rsidRPr="00475063" w:rsidRDefault="00EB1D1E" w:rsidP="00EB1D1E">
            <w:pPr>
              <w:jc w:val="center"/>
              <w:rPr>
                <w:color w:val="000000"/>
                <w:sz w:val="18"/>
                <w:szCs w:val="18"/>
              </w:rPr>
            </w:pPr>
            <w:r>
              <w:rPr>
                <w:color w:val="000000"/>
                <w:sz w:val="18"/>
                <w:szCs w:val="18"/>
              </w:rPr>
              <w:t>12</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AD77A" w14:textId="77777777" w:rsidR="00EB1D1E" w:rsidRPr="00475063" w:rsidRDefault="00EB1D1E" w:rsidP="00EB1D1E">
            <w:pPr>
              <w:jc w:val="center"/>
              <w:rPr>
                <w:color w:val="000000"/>
                <w:sz w:val="18"/>
                <w:szCs w:val="18"/>
              </w:rPr>
            </w:pPr>
            <w:r w:rsidRPr="00475063">
              <w:rPr>
                <w:color w:val="000000"/>
                <w:sz w:val="18"/>
                <w:szCs w:val="18"/>
              </w:rPr>
              <w:t>732.4.16</w:t>
            </w:r>
          </w:p>
        </w:tc>
        <w:tc>
          <w:tcPr>
            <w:tcW w:w="1275" w:type="dxa"/>
            <w:tcBorders>
              <w:top w:val="single" w:sz="4" w:space="0" w:color="auto"/>
              <w:left w:val="nil"/>
              <w:bottom w:val="single" w:sz="4" w:space="0" w:color="auto"/>
              <w:right w:val="single" w:sz="4" w:space="0" w:color="auto"/>
            </w:tcBorders>
            <w:vAlign w:val="center"/>
          </w:tcPr>
          <w:p w14:paraId="16995058" w14:textId="77777777" w:rsidR="00EB1D1E" w:rsidRPr="00475063" w:rsidRDefault="00EB1D1E" w:rsidP="00EB1D1E">
            <w:pPr>
              <w:jc w:val="center"/>
              <w:rPr>
                <w:color w:val="000000"/>
                <w:sz w:val="18"/>
                <w:szCs w:val="18"/>
              </w:rPr>
            </w:pPr>
            <w:r w:rsidRPr="00475063">
              <w:rPr>
                <w:color w:val="000000"/>
                <w:sz w:val="18"/>
                <w:szCs w:val="18"/>
              </w:rPr>
              <w:t>PRZEPUST Z PIĘTRZENIEM</w:t>
            </w:r>
          </w:p>
        </w:tc>
        <w:tc>
          <w:tcPr>
            <w:tcW w:w="2237" w:type="dxa"/>
            <w:tcBorders>
              <w:top w:val="single" w:sz="4" w:space="0" w:color="auto"/>
              <w:left w:val="single" w:sz="4" w:space="0" w:color="auto"/>
              <w:bottom w:val="single" w:sz="4" w:space="0" w:color="auto"/>
              <w:right w:val="single" w:sz="4" w:space="0" w:color="auto"/>
            </w:tcBorders>
            <w:vAlign w:val="center"/>
          </w:tcPr>
          <w:p w14:paraId="2D173C70" w14:textId="77777777" w:rsidR="00EB1D1E" w:rsidRDefault="00EB1D1E" w:rsidP="0055201B">
            <w:pPr>
              <w:jc w:val="center"/>
              <w:rPr>
                <w:rFonts w:cs="Times New Roman"/>
                <w:color w:val="000000"/>
                <w:sz w:val="18"/>
                <w:szCs w:val="18"/>
              </w:rPr>
            </w:pPr>
            <w:r w:rsidRPr="00AB0753">
              <w:rPr>
                <w:rFonts w:cs="Times New Roman"/>
                <w:color w:val="000000"/>
                <w:sz w:val="18"/>
                <w:szCs w:val="18"/>
              </w:rPr>
              <w:t>444/195</w:t>
            </w:r>
            <w:r w:rsidR="0055201B">
              <w:rPr>
                <w:rFonts w:cs="Times New Roman"/>
                <w:color w:val="000000"/>
                <w:sz w:val="18"/>
                <w:szCs w:val="18"/>
              </w:rPr>
              <w:t xml:space="preserve"> i </w:t>
            </w:r>
            <w:r w:rsidRPr="005A21D1">
              <w:rPr>
                <w:rFonts w:cs="Times New Roman"/>
                <w:color w:val="000000"/>
                <w:sz w:val="18"/>
                <w:szCs w:val="18"/>
              </w:rPr>
              <w:t>443/194</w:t>
            </w:r>
          </w:p>
          <w:p w14:paraId="12ABFE76" w14:textId="7DC99121" w:rsidR="004C3966" w:rsidRPr="0055201B" w:rsidRDefault="004C3966" w:rsidP="004C3966">
            <w:pPr>
              <w:jc w:val="center"/>
              <w:rPr>
                <w:rFonts w:cs="Times New Roman"/>
                <w:color w:val="000000"/>
                <w:sz w:val="18"/>
                <w:szCs w:val="18"/>
              </w:rPr>
            </w:pPr>
            <w:r>
              <w:rPr>
                <w:rFonts w:cs="Times New Roman"/>
                <w:color w:val="000000"/>
                <w:sz w:val="18"/>
                <w:szCs w:val="18"/>
              </w:rPr>
              <w:t xml:space="preserve">0011 </w:t>
            </w:r>
            <w:r w:rsidRPr="00952637">
              <w:rPr>
                <w:rFonts w:cs="Times New Roman"/>
                <w:color w:val="000000"/>
                <w:sz w:val="18"/>
                <w:szCs w:val="18"/>
              </w:rPr>
              <w:t>Postolin</w:t>
            </w:r>
            <w:r>
              <w:rPr>
                <w:rFonts w:cs="Times New Roman"/>
                <w:color w:val="000000"/>
                <w:sz w:val="18"/>
                <w:szCs w:val="18"/>
              </w:rPr>
              <w:t>, gm. Milicz</w:t>
            </w:r>
          </w:p>
        </w:tc>
        <w:tc>
          <w:tcPr>
            <w:tcW w:w="2126" w:type="dxa"/>
            <w:tcBorders>
              <w:top w:val="single" w:sz="4" w:space="0" w:color="auto"/>
              <w:left w:val="single" w:sz="4" w:space="0" w:color="auto"/>
              <w:bottom w:val="single" w:sz="4" w:space="0" w:color="auto"/>
              <w:right w:val="single" w:sz="4" w:space="0" w:color="auto"/>
            </w:tcBorders>
            <w:vAlign w:val="center"/>
          </w:tcPr>
          <w:p w14:paraId="282F1F01" w14:textId="76E105C5" w:rsidR="00EB1D1E" w:rsidRDefault="004C3966" w:rsidP="00EB1D1E">
            <w:pPr>
              <w:jc w:val="center"/>
              <w:rPr>
                <w:rFonts w:cs="Calibri"/>
                <w:sz w:val="18"/>
                <w:szCs w:val="18"/>
              </w:rPr>
            </w:pPr>
            <w:r>
              <w:rPr>
                <w:rFonts w:cs="Calibri"/>
                <w:sz w:val="18"/>
                <w:szCs w:val="18"/>
              </w:rPr>
              <w:t>0.31</w:t>
            </w:r>
          </w:p>
        </w:tc>
      </w:tr>
      <w:tr w:rsidR="00EB1D1E" w:rsidRPr="000D1A6E" w14:paraId="48A7613A" w14:textId="32C51FEA"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39484D3" w14:textId="5D8A0C41" w:rsidR="00EB1D1E" w:rsidRPr="00475063" w:rsidRDefault="00EB1D1E" w:rsidP="00EB1D1E">
            <w:pPr>
              <w:jc w:val="center"/>
              <w:rPr>
                <w:color w:val="000000"/>
                <w:sz w:val="18"/>
                <w:szCs w:val="18"/>
              </w:rPr>
            </w:pPr>
            <w:r>
              <w:rPr>
                <w:color w:val="000000"/>
                <w:sz w:val="18"/>
                <w:szCs w:val="18"/>
              </w:rPr>
              <w:t>13</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B8733C" w14:textId="77777777" w:rsidR="00EB1D1E" w:rsidRPr="00475063" w:rsidRDefault="00EB1D1E" w:rsidP="00EB1D1E">
            <w:pPr>
              <w:jc w:val="center"/>
              <w:rPr>
                <w:color w:val="000000"/>
                <w:sz w:val="18"/>
                <w:szCs w:val="18"/>
              </w:rPr>
            </w:pPr>
            <w:r w:rsidRPr="00475063">
              <w:rPr>
                <w:color w:val="000000"/>
                <w:sz w:val="18"/>
                <w:szCs w:val="18"/>
              </w:rPr>
              <w:t>732.4.17</w:t>
            </w:r>
          </w:p>
        </w:tc>
        <w:tc>
          <w:tcPr>
            <w:tcW w:w="1275" w:type="dxa"/>
            <w:tcBorders>
              <w:top w:val="single" w:sz="4" w:space="0" w:color="auto"/>
              <w:left w:val="nil"/>
              <w:bottom w:val="single" w:sz="4" w:space="0" w:color="auto"/>
              <w:right w:val="single" w:sz="4" w:space="0" w:color="auto"/>
            </w:tcBorders>
            <w:vAlign w:val="center"/>
          </w:tcPr>
          <w:p w14:paraId="3629A3CF" w14:textId="77777777" w:rsidR="00EB1D1E" w:rsidRPr="00475063" w:rsidRDefault="00EB1D1E" w:rsidP="00EB1D1E">
            <w:pPr>
              <w:jc w:val="center"/>
              <w:rPr>
                <w:color w:val="000000"/>
                <w:sz w:val="18"/>
                <w:szCs w:val="18"/>
              </w:rPr>
            </w:pPr>
            <w:r w:rsidRPr="00475063">
              <w:rPr>
                <w:color w:val="000000"/>
                <w:sz w:val="18"/>
                <w:szCs w:val="18"/>
              </w:rPr>
              <w:t>PRZEPUST Z PIĘTRZENIEM</w:t>
            </w:r>
          </w:p>
        </w:tc>
        <w:tc>
          <w:tcPr>
            <w:tcW w:w="2237" w:type="dxa"/>
            <w:tcBorders>
              <w:top w:val="single" w:sz="4" w:space="0" w:color="auto"/>
              <w:left w:val="single" w:sz="4" w:space="0" w:color="auto"/>
              <w:bottom w:val="single" w:sz="4" w:space="0" w:color="auto"/>
              <w:right w:val="single" w:sz="4" w:space="0" w:color="auto"/>
            </w:tcBorders>
            <w:vAlign w:val="center"/>
          </w:tcPr>
          <w:p w14:paraId="3C4098D3" w14:textId="77777777" w:rsidR="00EB1D1E" w:rsidRDefault="0055201B" w:rsidP="0055201B">
            <w:pPr>
              <w:jc w:val="center"/>
              <w:rPr>
                <w:rFonts w:cs="Times New Roman"/>
                <w:color w:val="000000"/>
                <w:sz w:val="18"/>
                <w:szCs w:val="18"/>
              </w:rPr>
            </w:pPr>
            <w:r>
              <w:rPr>
                <w:rFonts w:cs="Times New Roman"/>
                <w:color w:val="000000"/>
                <w:sz w:val="18"/>
                <w:szCs w:val="18"/>
              </w:rPr>
              <w:t xml:space="preserve">443/194 i </w:t>
            </w:r>
            <w:r w:rsidR="00EB1D1E" w:rsidRPr="000F785B">
              <w:rPr>
                <w:rFonts w:cs="Times New Roman"/>
                <w:color w:val="000000"/>
                <w:sz w:val="18"/>
                <w:szCs w:val="18"/>
              </w:rPr>
              <w:t>442/193</w:t>
            </w:r>
          </w:p>
          <w:p w14:paraId="767DFBF6" w14:textId="1533AB40" w:rsidR="004C3966" w:rsidRPr="0055201B" w:rsidRDefault="004C3966" w:rsidP="0055201B">
            <w:pPr>
              <w:jc w:val="center"/>
              <w:rPr>
                <w:rFonts w:cs="Times New Roman"/>
                <w:color w:val="000000"/>
                <w:sz w:val="18"/>
                <w:szCs w:val="18"/>
              </w:rPr>
            </w:pPr>
            <w:r>
              <w:rPr>
                <w:rFonts w:cs="Times New Roman"/>
                <w:color w:val="000000"/>
                <w:sz w:val="18"/>
                <w:szCs w:val="18"/>
              </w:rPr>
              <w:t xml:space="preserve">0011 </w:t>
            </w:r>
            <w:r w:rsidRPr="00952637">
              <w:rPr>
                <w:rFonts w:cs="Times New Roman"/>
                <w:color w:val="000000"/>
                <w:sz w:val="18"/>
                <w:szCs w:val="18"/>
              </w:rPr>
              <w:t>Postolin</w:t>
            </w:r>
            <w:r>
              <w:rPr>
                <w:rFonts w:cs="Times New Roman"/>
                <w:color w:val="000000"/>
                <w:sz w:val="18"/>
                <w:szCs w:val="18"/>
              </w:rPr>
              <w:t>, gm. Milicz</w:t>
            </w:r>
          </w:p>
        </w:tc>
        <w:tc>
          <w:tcPr>
            <w:tcW w:w="2126" w:type="dxa"/>
            <w:tcBorders>
              <w:top w:val="single" w:sz="4" w:space="0" w:color="auto"/>
              <w:left w:val="single" w:sz="4" w:space="0" w:color="auto"/>
              <w:bottom w:val="single" w:sz="4" w:space="0" w:color="auto"/>
              <w:right w:val="single" w:sz="4" w:space="0" w:color="auto"/>
            </w:tcBorders>
            <w:vAlign w:val="center"/>
          </w:tcPr>
          <w:p w14:paraId="4F661079" w14:textId="13882FAD" w:rsidR="00EB1D1E" w:rsidRDefault="004C3966" w:rsidP="00EB1D1E">
            <w:pPr>
              <w:jc w:val="center"/>
              <w:rPr>
                <w:rFonts w:cs="Calibri"/>
                <w:sz w:val="18"/>
                <w:szCs w:val="18"/>
              </w:rPr>
            </w:pPr>
            <w:r>
              <w:rPr>
                <w:rFonts w:cs="Calibri"/>
                <w:sz w:val="18"/>
                <w:szCs w:val="18"/>
              </w:rPr>
              <w:t>0.15</w:t>
            </w:r>
          </w:p>
        </w:tc>
      </w:tr>
      <w:tr w:rsidR="00EB1D1E" w:rsidRPr="000D1A6E" w14:paraId="50E4BD18" w14:textId="1992E234"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849C835" w14:textId="1405066A" w:rsidR="00EB1D1E" w:rsidRPr="00475063" w:rsidRDefault="00EB1D1E" w:rsidP="00EB1D1E">
            <w:pPr>
              <w:jc w:val="center"/>
              <w:rPr>
                <w:color w:val="000000"/>
                <w:sz w:val="18"/>
                <w:szCs w:val="18"/>
              </w:rPr>
            </w:pPr>
            <w:r>
              <w:rPr>
                <w:color w:val="000000"/>
                <w:sz w:val="18"/>
                <w:szCs w:val="18"/>
              </w:rPr>
              <w:t>14</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9286CD" w14:textId="77777777" w:rsidR="00EB1D1E" w:rsidRPr="00475063" w:rsidRDefault="00EB1D1E" w:rsidP="00EB1D1E">
            <w:pPr>
              <w:jc w:val="center"/>
              <w:rPr>
                <w:color w:val="000000"/>
                <w:sz w:val="18"/>
                <w:szCs w:val="18"/>
              </w:rPr>
            </w:pPr>
            <w:r w:rsidRPr="00475063">
              <w:rPr>
                <w:color w:val="000000"/>
                <w:sz w:val="18"/>
                <w:szCs w:val="18"/>
              </w:rPr>
              <w:t>732.5.3</w:t>
            </w:r>
          </w:p>
        </w:tc>
        <w:tc>
          <w:tcPr>
            <w:tcW w:w="1275" w:type="dxa"/>
            <w:tcBorders>
              <w:top w:val="single" w:sz="4" w:space="0" w:color="auto"/>
              <w:left w:val="nil"/>
              <w:bottom w:val="single" w:sz="4" w:space="0" w:color="auto"/>
              <w:right w:val="single" w:sz="4" w:space="0" w:color="auto"/>
            </w:tcBorders>
            <w:vAlign w:val="center"/>
          </w:tcPr>
          <w:p w14:paraId="0D4A2F62" w14:textId="77777777" w:rsidR="00EB1D1E" w:rsidRPr="00475063" w:rsidRDefault="00EB1D1E" w:rsidP="00EB1D1E">
            <w:pPr>
              <w:jc w:val="center"/>
              <w:rPr>
                <w:color w:val="000000"/>
                <w:sz w:val="18"/>
                <w:szCs w:val="18"/>
              </w:rPr>
            </w:pPr>
            <w:r w:rsidRPr="00475063">
              <w:rPr>
                <w:color w:val="000000"/>
                <w:sz w:val="18"/>
                <w:szCs w:val="18"/>
              </w:rPr>
              <w:t>PRZEPUST Z PIĘTRZENIEM</w:t>
            </w:r>
          </w:p>
        </w:tc>
        <w:tc>
          <w:tcPr>
            <w:tcW w:w="2237" w:type="dxa"/>
            <w:tcBorders>
              <w:top w:val="single" w:sz="4" w:space="0" w:color="auto"/>
              <w:left w:val="single" w:sz="4" w:space="0" w:color="auto"/>
              <w:bottom w:val="single" w:sz="4" w:space="0" w:color="auto"/>
              <w:right w:val="single" w:sz="4" w:space="0" w:color="auto"/>
            </w:tcBorders>
            <w:vAlign w:val="center"/>
          </w:tcPr>
          <w:p w14:paraId="7A3D6C7F" w14:textId="77777777" w:rsidR="00EB1D1E" w:rsidRDefault="0055201B" w:rsidP="0055201B">
            <w:pPr>
              <w:jc w:val="center"/>
              <w:rPr>
                <w:rFonts w:cs="Times New Roman"/>
                <w:color w:val="000000"/>
                <w:sz w:val="18"/>
                <w:szCs w:val="18"/>
              </w:rPr>
            </w:pPr>
            <w:r>
              <w:rPr>
                <w:rFonts w:cs="Times New Roman"/>
                <w:color w:val="000000"/>
                <w:sz w:val="18"/>
                <w:szCs w:val="18"/>
              </w:rPr>
              <w:t xml:space="preserve">453/222 i </w:t>
            </w:r>
            <w:r w:rsidR="00EB1D1E" w:rsidRPr="000F785B">
              <w:rPr>
                <w:rFonts w:cs="Times New Roman"/>
                <w:color w:val="000000"/>
                <w:sz w:val="18"/>
                <w:szCs w:val="18"/>
              </w:rPr>
              <w:t>452/221</w:t>
            </w:r>
          </w:p>
          <w:p w14:paraId="72086BF6" w14:textId="21783176" w:rsidR="004C3966" w:rsidRPr="0055201B" w:rsidRDefault="004C3966" w:rsidP="0055201B">
            <w:pPr>
              <w:jc w:val="center"/>
              <w:rPr>
                <w:rFonts w:cs="Times New Roman"/>
                <w:color w:val="000000"/>
                <w:sz w:val="18"/>
                <w:szCs w:val="18"/>
              </w:rPr>
            </w:pPr>
            <w:r>
              <w:rPr>
                <w:rFonts w:cs="Times New Roman"/>
                <w:color w:val="000000"/>
                <w:sz w:val="18"/>
                <w:szCs w:val="18"/>
              </w:rPr>
              <w:t xml:space="preserve">0011 </w:t>
            </w:r>
            <w:r w:rsidRPr="00952637">
              <w:rPr>
                <w:rFonts w:cs="Times New Roman"/>
                <w:color w:val="000000"/>
                <w:sz w:val="18"/>
                <w:szCs w:val="18"/>
              </w:rPr>
              <w:t>Postolin</w:t>
            </w:r>
            <w:r>
              <w:rPr>
                <w:rFonts w:cs="Times New Roman"/>
                <w:color w:val="000000"/>
                <w:sz w:val="18"/>
                <w:szCs w:val="18"/>
              </w:rPr>
              <w:t>, gm. Milicz</w:t>
            </w:r>
          </w:p>
        </w:tc>
        <w:tc>
          <w:tcPr>
            <w:tcW w:w="2126" w:type="dxa"/>
            <w:tcBorders>
              <w:top w:val="single" w:sz="4" w:space="0" w:color="auto"/>
              <w:left w:val="single" w:sz="4" w:space="0" w:color="auto"/>
              <w:bottom w:val="single" w:sz="4" w:space="0" w:color="auto"/>
              <w:right w:val="single" w:sz="4" w:space="0" w:color="auto"/>
            </w:tcBorders>
            <w:vAlign w:val="center"/>
          </w:tcPr>
          <w:p w14:paraId="32FC9C1D" w14:textId="6A99C634" w:rsidR="00EB1D1E" w:rsidRDefault="004C3966" w:rsidP="00EB1D1E">
            <w:pPr>
              <w:jc w:val="center"/>
              <w:rPr>
                <w:rFonts w:cs="Calibri"/>
                <w:sz w:val="18"/>
                <w:szCs w:val="18"/>
              </w:rPr>
            </w:pPr>
            <w:r>
              <w:rPr>
                <w:rFonts w:cs="Calibri"/>
                <w:sz w:val="18"/>
                <w:szCs w:val="18"/>
              </w:rPr>
              <w:t>0.07</w:t>
            </w:r>
          </w:p>
        </w:tc>
      </w:tr>
      <w:tr w:rsidR="00EB1D1E" w:rsidRPr="000D1A6E" w14:paraId="5F158170" w14:textId="77777777"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82874F6" w14:textId="1FD3BA18" w:rsidR="00EB1D1E" w:rsidRPr="00475063" w:rsidRDefault="00EB1D1E" w:rsidP="00EB1D1E">
            <w:pPr>
              <w:jc w:val="center"/>
              <w:rPr>
                <w:color w:val="000000"/>
                <w:sz w:val="18"/>
                <w:szCs w:val="18"/>
              </w:rPr>
            </w:pPr>
            <w:r>
              <w:rPr>
                <w:color w:val="000000"/>
                <w:sz w:val="18"/>
                <w:szCs w:val="18"/>
              </w:rPr>
              <w:t>15</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BCFAC" w14:textId="42018BDC" w:rsidR="00EB1D1E" w:rsidRPr="00475063" w:rsidRDefault="00EB1D1E" w:rsidP="00EB1D1E">
            <w:pPr>
              <w:jc w:val="center"/>
              <w:rPr>
                <w:color w:val="000000"/>
                <w:sz w:val="18"/>
                <w:szCs w:val="18"/>
              </w:rPr>
            </w:pPr>
            <w:r w:rsidRPr="00475063">
              <w:rPr>
                <w:color w:val="000000"/>
                <w:sz w:val="18"/>
                <w:szCs w:val="18"/>
              </w:rPr>
              <w:t>732.5</w:t>
            </w:r>
            <w:r>
              <w:rPr>
                <w:color w:val="000000"/>
                <w:sz w:val="18"/>
                <w:szCs w:val="18"/>
              </w:rPr>
              <w:t>.25</w:t>
            </w:r>
          </w:p>
        </w:tc>
        <w:tc>
          <w:tcPr>
            <w:tcW w:w="1275" w:type="dxa"/>
            <w:tcBorders>
              <w:top w:val="single" w:sz="4" w:space="0" w:color="auto"/>
              <w:left w:val="nil"/>
              <w:bottom w:val="single" w:sz="4" w:space="0" w:color="auto"/>
              <w:right w:val="single" w:sz="4" w:space="0" w:color="auto"/>
            </w:tcBorders>
            <w:vAlign w:val="center"/>
          </w:tcPr>
          <w:p w14:paraId="5CFAA5D7" w14:textId="09B21935" w:rsidR="00EB1D1E" w:rsidRPr="00475063" w:rsidRDefault="004C3966" w:rsidP="00EB1D1E">
            <w:pPr>
              <w:jc w:val="center"/>
              <w:rPr>
                <w:color w:val="000000"/>
                <w:sz w:val="18"/>
                <w:szCs w:val="18"/>
              </w:rPr>
            </w:pPr>
            <w:r>
              <w:rPr>
                <w:color w:val="000000"/>
                <w:sz w:val="18"/>
                <w:szCs w:val="18"/>
              </w:rPr>
              <w:t>ZASTAWKA</w:t>
            </w:r>
          </w:p>
        </w:tc>
        <w:tc>
          <w:tcPr>
            <w:tcW w:w="2237" w:type="dxa"/>
            <w:tcBorders>
              <w:top w:val="single" w:sz="4" w:space="0" w:color="auto"/>
              <w:left w:val="single" w:sz="4" w:space="0" w:color="auto"/>
              <w:bottom w:val="single" w:sz="4" w:space="0" w:color="auto"/>
              <w:right w:val="single" w:sz="4" w:space="0" w:color="auto"/>
            </w:tcBorders>
            <w:vAlign w:val="center"/>
          </w:tcPr>
          <w:p w14:paraId="09C70019" w14:textId="77777777" w:rsidR="004C3966" w:rsidRDefault="00EB1D1E" w:rsidP="00EB1D1E">
            <w:pPr>
              <w:jc w:val="center"/>
              <w:rPr>
                <w:rFonts w:cs="Times New Roman"/>
                <w:color w:val="000000"/>
                <w:sz w:val="18"/>
                <w:szCs w:val="18"/>
              </w:rPr>
            </w:pPr>
            <w:r w:rsidRPr="000F785B">
              <w:rPr>
                <w:rFonts w:cs="Times New Roman"/>
                <w:color w:val="000000"/>
                <w:sz w:val="18"/>
                <w:szCs w:val="18"/>
              </w:rPr>
              <w:t>466/255</w:t>
            </w:r>
            <w:r w:rsidR="004C3966">
              <w:rPr>
                <w:rFonts w:cs="Times New Roman"/>
                <w:color w:val="000000"/>
                <w:sz w:val="18"/>
                <w:szCs w:val="18"/>
              </w:rPr>
              <w:t xml:space="preserve"> 0011 </w:t>
            </w:r>
            <w:r w:rsidR="004C3966" w:rsidRPr="00952637">
              <w:rPr>
                <w:rFonts w:cs="Times New Roman"/>
                <w:color w:val="000000"/>
                <w:sz w:val="18"/>
                <w:szCs w:val="18"/>
              </w:rPr>
              <w:t>Postolin</w:t>
            </w:r>
            <w:r w:rsidR="004C3966">
              <w:rPr>
                <w:rFonts w:cs="Times New Roman"/>
                <w:color w:val="000000"/>
                <w:sz w:val="18"/>
                <w:szCs w:val="18"/>
              </w:rPr>
              <w:t>,</w:t>
            </w:r>
          </w:p>
          <w:p w14:paraId="16B91755" w14:textId="325B69F1" w:rsidR="00EB1D1E" w:rsidRDefault="004C3966" w:rsidP="00EB1D1E">
            <w:pPr>
              <w:jc w:val="center"/>
              <w:rPr>
                <w:rFonts w:cs="Calibri"/>
                <w:sz w:val="18"/>
                <w:szCs w:val="18"/>
              </w:rPr>
            </w:pPr>
            <w:r>
              <w:rPr>
                <w:rFonts w:cs="Times New Roman"/>
                <w:color w:val="000000"/>
                <w:sz w:val="18"/>
                <w:szCs w:val="18"/>
              </w:rPr>
              <w:t xml:space="preserve"> gm. Milicz</w:t>
            </w:r>
          </w:p>
        </w:tc>
        <w:tc>
          <w:tcPr>
            <w:tcW w:w="2126" w:type="dxa"/>
            <w:tcBorders>
              <w:top w:val="single" w:sz="4" w:space="0" w:color="auto"/>
              <w:left w:val="single" w:sz="4" w:space="0" w:color="auto"/>
              <w:bottom w:val="single" w:sz="4" w:space="0" w:color="auto"/>
              <w:right w:val="single" w:sz="4" w:space="0" w:color="auto"/>
            </w:tcBorders>
            <w:vAlign w:val="center"/>
          </w:tcPr>
          <w:p w14:paraId="55C0C369" w14:textId="2855A83C" w:rsidR="00EB1D1E" w:rsidRDefault="004C3966" w:rsidP="00EB1D1E">
            <w:pPr>
              <w:jc w:val="center"/>
              <w:rPr>
                <w:rFonts w:cs="Calibri"/>
                <w:sz w:val="18"/>
                <w:szCs w:val="18"/>
              </w:rPr>
            </w:pPr>
            <w:r>
              <w:rPr>
                <w:rFonts w:cs="Calibri"/>
                <w:sz w:val="18"/>
                <w:szCs w:val="18"/>
              </w:rPr>
              <w:t>0.53</w:t>
            </w:r>
          </w:p>
        </w:tc>
      </w:tr>
      <w:tr w:rsidR="00EB1D1E" w:rsidRPr="000D1A6E" w14:paraId="28842320" w14:textId="77777777"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420E83FB" w14:textId="1896FD4B" w:rsidR="00EB1D1E" w:rsidRPr="00475063" w:rsidRDefault="00EB1D1E" w:rsidP="00EB1D1E">
            <w:pPr>
              <w:jc w:val="center"/>
              <w:rPr>
                <w:color w:val="000000"/>
                <w:sz w:val="18"/>
                <w:szCs w:val="18"/>
              </w:rPr>
            </w:pPr>
            <w:r>
              <w:rPr>
                <w:color w:val="000000"/>
                <w:sz w:val="18"/>
                <w:szCs w:val="18"/>
              </w:rPr>
              <w:t>16</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EA076E" w14:textId="3AF9EA99" w:rsidR="00EB1D1E" w:rsidRPr="00475063" w:rsidRDefault="00EB1D1E" w:rsidP="00EB1D1E">
            <w:pPr>
              <w:jc w:val="center"/>
              <w:rPr>
                <w:color w:val="000000"/>
                <w:sz w:val="18"/>
                <w:szCs w:val="18"/>
              </w:rPr>
            </w:pPr>
            <w:r w:rsidRPr="00475063">
              <w:rPr>
                <w:color w:val="000000"/>
                <w:sz w:val="18"/>
                <w:szCs w:val="18"/>
              </w:rPr>
              <w:t>732.5</w:t>
            </w:r>
            <w:r>
              <w:rPr>
                <w:color w:val="000000"/>
                <w:sz w:val="18"/>
                <w:szCs w:val="18"/>
              </w:rPr>
              <w:t>.27</w:t>
            </w:r>
          </w:p>
        </w:tc>
        <w:tc>
          <w:tcPr>
            <w:tcW w:w="1275" w:type="dxa"/>
            <w:tcBorders>
              <w:top w:val="single" w:sz="4" w:space="0" w:color="auto"/>
              <w:left w:val="nil"/>
              <w:bottom w:val="single" w:sz="4" w:space="0" w:color="auto"/>
              <w:right w:val="single" w:sz="4" w:space="0" w:color="auto"/>
            </w:tcBorders>
            <w:vAlign w:val="center"/>
          </w:tcPr>
          <w:p w14:paraId="4A2BD93B" w14:textId="0BA06D6A" w:rsidR="00EB1D1E" w:rsidRPr="00475063" w:rsidRDefault="004C3966" w:rsidP="00EB1D1E">
            <w:pPr>
              <w:jc w:val="center"/>
              <w:rPr>
                <w:color w:val="000000"/>
                <w:sz w:val="18"/>
                <w:szCs w:val="18"/>
              </w:rPr>
            </w:pPr>
            <w:r>
              <w:rPr>
                <w:color w:val="000000"/>
                <w:sz w:val="18"/>
                <w:szCs w:val="18"/>
              </w:rPr>
              <w:t>ZASTAWKA</w:t>
            </w:r>
          </w:p>
        </w:tc>
        <w:tc>
          <w:tcPr>
            <w:tcW w:w="2237" w:type="dxa"/>
            <w:tcBorders>
              <w:top w:val="single" w:sz="4" w:space="0" w:color="auto"/>
              <w:left w:val="single" w:sz="4" w:space="0" w:color="auto"/>
              <w:bottom w:val="single" w:sz="4" w:space="0" w:color="auto"/>
              <w:right w:val="single" w:sz="4" w:space="0" w:color="auto"/>
            </w:tcBorders>
            <w:vAlign w:val="center"/>
          </w:tcPr>
          <w:p w14:paraId="680B2939" w14:textId="77777777" w:rsidR="004C3966" w:rsidRDefault="00EB1D1E" w:rsidP="00EB1D1E">
            <w:pPr>
              <w:jc w:val="center"/>
              <w:rPr>
                <w:rFonts w:cs="Times New Roman"/>
                <w:color w:val="000000"/>
                <w:sz w:val="18"/>
                <w:szCs w:val="18"/>
              </w:rPr>
            </w:pPr>
            <w:r w:rsidRPr="000F785B">
              <w:rPr>
                <w:rFonts w:cs="Times New Roman"/>
                <w:color w:val="000000"/>
                <w:sz w:val="18"/>
                <w:szCs w:val="18"/>
              </w:rPr>
              <w:t>466/255</w:t>
            </w:r>
            <w:r w:rsidR="004C3966">
              <w:rPr>
                <w:rFonts w:cs="Times New Roman"/>
                <w:color w:val="000000"/>
                <w:sz w:val="18"/>
                <w:szCs w:val="18"/>
              </w:rPr>
              <w:t xml:space="preserve"> 0011 </w:t>
            </w:r>
            <w:r w:rsidR="004C3966" w:rsidRPr="00952637">
              <w:rPr>
                <w:rFonts w:cs="Times New Roman"/>
                <w:color w:val="000000"/>
                <w:sz w:val="18"/>
                <w:szCs w:val="18"/>
              </w:rPr>
              <w:t>Postolin</w:t>
            </w:r>
            <w:r w:rsidR="004C3966">
              <w:rPr>
                <w:rFonts w:cs="Times New Roman"/>
                <w:color w:val="000000"/>
                <w:sz w:val="18"/>
                <w:szCs w:val="18"/>
              </w:rPr>
              <w:t>,</w:t>
            </w:r>
          </w:p>
          <w:p w14:paraId="0F399736" w14:textId="0F395EC1" w:rsidR="00EB1D1E" w:rsidRDefault="004C3966" w:rsidP="00EB1D1E">
            <w:pPr>
              <w:jc w:val="center"/>
              <w:rPr>
                <w:rFonts w:cs="Calibri"/>
                <w:sz w:val="18"/>
                <w:szCs w:val="18"/>
              </w:rPr>
            </w:pPr>
            <w:r>
              <w:rPr>
                <w:rFonts w:cs="Times New Roman"/>
                <w:color w:val="000000"/>
                <w:sz w:val="18"/>
                <w:szCs w:val="18"/>
              </w:rPr>
              <w:t xml:space="preserve"> gm. Milicz</w:t>
            </w:r>
          </w:p>
        </w:tc>
        <w:tc>
          <w:tcPr>
            <w:tcW w:w="2126" w:type="dxa"/>
            <w:tcBorders>
              <w:top w:val="single" w:sz="4" w:space="0" w:color="auto"/>
              <w:left w:val="single" w:sz="4" w:space="0" w:color="auto"/>
              <w:bottom w:val="single" w:sz="4" w:space="0" w:color="auto"/>
              <w:right w:val="single" w:sz="4" w:space="0" w:color="auto"/>
            </w:tcBorders>
            <w:vAlign w:val="center"/>
          </w:tcPr>
          <w:p w14:paraId="2F6A9FE0" w14:textId="7923DC7C" w:rsidR="00EB1D1E" w:rsidRDefault="004C3966" w:rsidP="00EB1D1E">
            <w:pPr>
              <w:jc w:val="center"/>
              <w:rPr>
                <w:rFonts w:cs="Calibri"/>
                <w:sz w:val="18"/>
                <w:szCs w:val="18"/>
              </w:rPr>
            </w:pPr>
            <w:r>
              <w:rPr>
                <w:rFonts w:cs="Calibri"/>
                <w:sz w:val="18"/>
                <w:szCs w:val="18"/>
              </w:rPr>
              <w:t>0.09</w:t>
            </w:r>
          </w:p>
        </w:tc>
      </w:tr>
      <w:tr w:rsidR="00EB1D1E" w:rsidRPr="000D1A6E" w14:paraId="67533CFE" w14:textId="77777777"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ED2E4D2" w14:textId="737FE02A" w:rsidR="00EB1D1E" w:rsidRPr="00475063" w:rsidRDefault="00EB1D1E" w:rsidP="00EB1D1E">
            <w:pPr>
              <w:jc w:val="center"/>
              <w:rPr>
                <w:color w:val="000000"/>
                <w:sz w:val="18"/>
                <w:szCs w:val="18"/>
              </w:rPr>
            </w:pPr>
            <w:r>
              <w:rPr>
                <w:color w:val="000000"/>
                <w:sz w:val="18"/>
                <w:szCs w:val="18"/>
              </w:rPr>
              <w:t>17</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A12B12" w14:textId="20A9C65A" w:rsidR="00EB1D1E" w:rsidRPr="00475063" w:rsidRDefault="00EB1D1E" w:rsidP="00EB1D1E">
            <w:pPr>
              <w:jc w:val="center"/>
              <w:rPr>
                <w:color w:val="000000"/>
                <w:sz w:val="18"/>
                <w:szCs w:val="18"/>
              </w:rPr>
            </w:pPr>
            <w:r w:rsidRPr="00475063">
              <w:rPr>
                <w:color w:val="000000"/>
                <w:sz w:val="18"/>
                <w:szCs w:val="18"/>
              </w:rPr>
              <w:t>732.5</w:t>
            </w:r>
            <w:r>
              <w:rPr>
                <w:color w:val="000000"/>
                <w:sz w:val="18"/>
                <w:szCs w:val="18"/>
              </w:rPr>
              <w:t>.30</w:t>
            </w:r>
          </w:p>
        </w:tc>
        <w:tc>
          <w:tcPr>
            <w:tcW w:w="1275" w:type="dxa"/>
            <w:tcBorders>
              <w:top w:val="single" w:sz="4" w:space="0" w:color="auto"/>
              <w:left w:val="nil"/>
              <w:bottom w:val="single" w:sz="4" w:space="0" w:color="auto"/>
              <w:right w:val="single" w:sz="4" w:space="0" w:color="auto"/>
            </w:tcBorders>
            <w:vAlign w:val="center"/>
          </w:tcPr>
          <w:p w14:paraId="50FE4920" w14:textId="24923368" w:rsidR="00EB1D1E" w:rsidRPr="00475063" w:rsidRDefault="004C3966" w:rsidP="00EB1D1E">
            <w:pPr>
              <w:jc w:val="center"/>
              <w:rPr>
                <w:color w:val="000000"/>
                <w:sz w:val="18"/>
                <w:szCs w:val="18"/>
              </w:rPr>
            </w:pPr>
            <w:r>
              <w:rPr>
                <w:color w:val="000000"/>
                <w:sz w:val="18"/>
                <w:szCs w:val="18"/>
              </w:rPr>
              <w:t>ZASTAWKA</w:t>
            </w:r>
          </w:p>
        </w:tc>
        <w:tc>
          <w:tcPr>
            <w:tcW w:w="2237" w:type="dxa"/>
            <w:tcBorders>
              <w:top w:val="single" w:sz="4" w:space="0" w:color="auto"/>
              <w:left w:val="single" w:sz="4" w:space="0" w:color="auto"/>
              <w:bottom w:val="single" w:sz="4" w:space="0" w:color="auto"/>
              <w:right w:val="single" w:sz="4" w:space="0" w:color="auto"/>
            </w:tcBorders>
            <w:vAlign w:val="center"/>
          </w:tcPr>
          <w:p w14:paraId="3781B4B8" w14:textId="77777777" w:rsidR="004C3966" w:rsidRDefault="00EB1D1E" w:rsidP="00EB1D1E">
            <w:pPr>
              <w:jc w:val="center"/>
              <w:rPr>
                <w:rFonts w:cs="Times New Roman"/>
                <w:color w:val="000000"/>
                <w:sz w:val="18"/>
                <w:szCs w:val="18"/>
              </w:rPr>
            </w:pPr>
            <w:r w:rsidRPr="000F785B">
              <w:rPr>
                <w:rFonts w:cs="Times New Roman"/>
                <w:color w:val="000000"/>
                <w:sz w:val="18"/>
                <w:szCs w:val="18"/>
              </w:rPr>
              <w:t>522/260</w:t>
            </w:r>
            <w:r w:rsidR="004C3966">
              <w:rPr>
                <w:rFonts w:cs="Times New Roman"/>
                <w:color w:val="000000"/>
                <w:sz w:val="18"/>
                <w:szCs w:val="18"/>
              </w:rPr>
              <w:t xml:space="preserve"> 0011 </w:t>
            </w:r>
            <w:r w:rsidR="004C3966" w:rsidRPr="00952637">
              <w:rPr>
                <w:rFonts w:cs="Times New Roman"/>
                <w:color w:val="000000"/>
                <w:sz w:val="18"/>
                <w:szCs w:val="18"/>
              </w:rPr>
              <w:t>Postolin</w:t>
            </w:r>
            <w:r w:rsidR="004C3966">
              <w:rPr>
                <w:rFonts w:cs="Times New Roman"/>
                <w:color w:val="000000"/>
                <w:sz w:val="18"/>
                <w:szCs w:val="18"/>
              </w:rPr>
              <w:t xml:space="preserve">, </w:t>
            </w:r>
          </w:p>
          <w:p w14:paraId="46482691" w14:textId="05FEC36D" w:rsidR="00EB1D1E" w:rsidRDefault="004C3966" w:rsidP="00EB1D1E">
            <w:pPr>
              <w:jc w:val="center"/>
              <w:rPr>
                <w:rFonts w:cs="Calibri"/>
                <w:sz w:val="18"/>
                <w:szCs w:val="18"/>
              </w:rPr>
            </w:pPr>
            <w:r>
              <w:rPr>
                <w:rFonts w:cs="Times New Roman"/>
                <w:color w:val="000000"/>
                <w:sz w:val="18"/>
                <w:szCs w:val="18"/>
              </w:rPr>
              <w:t>gm. Milicz</w:t>
            </w:r>
          </w:p>
        </w:tc>
        <w:tc>
          <w:tcPr>
            <w:tcW w:w="2126" w:type="dxa"/>
            <w:tcBorders>
              <w:top w:val="single" w:sz="4" w:space="0" w:color="auto"/>
              <w:left w:val="single" w:sz="4" w:space="0" w:color="auto"/>
              <w:bottom w:val="single" w:sz="4" w:space="0" w:color="auto"/>
              <w:right w:val="single" w:sz="4" w:space="0" w:color="auto"/>
            </w:tcBorders>
            <w:vAlign w:val="center"/>
          </w:tcPr>
          <w:p w14:paraId="58FC6FA0" w14:textId="6FCE8751" w:rsidR="00EB1D1E" w:rsidRDefault="004C3966" w:rsidP="00EB1D1E">
            <w:pPr>
              <w:jc w:val="center"/>
              <w:rPr>
                <w:rFonts w:cs="Calibri"/>
                <w:sz w:val="18"/>
                <w:szCs w:val="18"/>
              </w:rPr>
            </w:pPr>
            <w:r>
              <w:rPr>
                <w:rFonts w:cs="Calibri"/>
                <w:sz w:val="18"/>
                <w:szCs w:val="18"/>
              </w:rPr>
              <w:t>0.26</w:t>
            </w:r>
          </w:p>
        </w:tc>
      </w:tr>
      <w:tr w:rsidR="00EB1D1E" w:rsidRPr="000D1A6E" w14:paraId="23FB77BD" w14:textId="77777777"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FABAC0F" w14:textId="0BC794C3" w:rsidR="00EB1D1E" w:rsidRPr="00475063" w:rsidRDefault="00EB1D1E" w:rsidP="00EB1D1E">
            <w:pPr>
              <w:jc w:val="center"/>
              <w:rPr>
                <w:color w:val="000000"/>
                <w:sz w:val="18"/>
                <w:szCs w:val="18"/>
              </w:rPr>
            </w:pPr>
            <w:r>
              <w:rPr>
                <w:color w:val="000000"/>
                <w:sz w:val="18"/>
                <w:szCs w:val="18"/>
              </w:rPr>
              <w:t>18</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48D80" w14:textId="0F257928" w:rsidR="00EB1D1E" w:rsidRPr="00475063" w:rsidRDefault="00EB1D1E" w:rsidP="00EB1D1E">
            <w:pPr>
              <w:jc w:val="center"/>
              <w:rPr>
                <w:color w:val="000000"/>
                <w:sz w:val="18"/>
                <w:szCs w:val="18"/>
              </w:rPr>
            </w:pPr>
            <w:r>
              <w:rPr>
                <w:color w:val="000000"/>
                <w:sz w:val="18"/>
                <w:szCs w:val="18"/>
              </w:rPr>
              <w:t>732.6.2-a</w:t>
            </w:r>
          </w:p>
        </w:tc>
        <w:tc>
          <w:tcPr>
            <w:tcW w:w="1275" w:type="dxa"/>
            <w:tcBorders>
              <w:top w:val="single" w:sz="4" w:space="0" w:color="auto"/>
              <w:left w:val="nil"/>
              <w:bottom w:val="single" w:sz="4" w:space="0" w:color="auto"/>
              <w:right w:val="single" w:sz="4" w:space="0" w:color="auto"/>
            </w:tcBorders>
            <w:vAlign w:val="center"/>
          </w:tcPr>
          <w:p w14:paraId="1BE51702" w14:textId="17CAE397" w:rsidR="00EB1D1E" w:rsidRPr="00475063" w:rsidRDefault="004C3966" w:rsidP="00EB1D1E">
            <w:pPr>
              <w:jc w:val="center"/>
              <w:rPr>
                <w:color w:val="000000"/>
                <w:sz w:val="18"/>
                <w:szCs w:val="18"/>
              </w:rPr>
            </w:pPr>
            <w:r>
              <w:rPr>
                <w:color w:val="000000"/>
                <w:sz w:val="18"/>
                <w:szCs w:val="18"/>
              </w:rPr>
              <w:t>ZASTAWKA</w:t>
            </w:r>
          </w:p>
        </w:tc>
        <w:tc>
          <w:tcPr>
            <w:tcW w:w="2237" w:type="dxa"/>
            <w:tcBorders>
              <w:top w:val="single" w:sz="4" w:space="0" w:color="auto"/>
              <w:left w:val="single" w:sz="4" w:space="0" w:color="auto"/>
              <w:bottom w:val="single" w:sz="4" w:space="0" w:color="auto"/>
              <w:right w:val="single" w:sz="4" w:space="0" w:color="auto"/>
            </w:tcBorders>
            <w:vAlign w:val="center"/>
          </w:tcPr>
          <w:p w14:paraId="42C168BA" w14:textId="77777777" w:rsidR="004C3966" w:rsidRDefault="0055201B" w:rsidP="0055201B">
            <w:pPr>
              <w:jc w:val="center"/>
              <w:rPr>
                <w:rFonts w:cs="Times New Roman"/>
                <w:color w:val="000000"/>
                <w:sz w:val="18"/>
                <w:szCs w:val="18"/>
              </w:rPr>
            </w:pPr>
            <w:r>
              <w:rPr>
                <w:rFonts w:cs="Times New Roman"/>
                <w:color w:val="000000"/>
                <w:sz w:val="18"/>
                <w:szCs w:val="18"/>
              </w:rPr>
              <w:t xml:space="preserve">159/27 i </w:t>
            </w:r>
            <w:r w:rsidR="00EB1D1E" w:rsidRPr="000F785B">
              <w:rPr>
                <w:rFonts w:cs="Times New Roman"/>
                <w:color w:val="000000"/>
                <w:sz w:val="18"/>
                <w:szCs w:val="18"/>
              </w:rPr>
              <w:t>160/26</w:t>
            </w:r>
            <w:r w:rsidR="004C3966">
              <w:rPr>
                <w:rFonts w:cs="Times New Roman"/>
                <w:color w:val="000000"/>
                <w:sz w:val="18"/>
                <w:szCs w:val="18"/>
              </w:rPr>
              <w:t xml:space="preserve"> </w:t>
            </w:r>
          </w:p>
          <w:p w14:paraId="3EB06159" w14:textId="1F9468AD" w:rsidR="00EB1D1E" w:rsidRPr="0055201B" w:rsidRDefault="004C3966" w:rsidP="0055201B">
            <w:pPr>
              <w:jc w:val="center"/>
              <w:rPr>
                <w:rFonts w:cs="Times New Roman"/>
                <w:color w:val="000000"/>
                <w:sz w:val="18"/>
                <w:szCs w:val="18"/>
              </w:rPr>
            </w:pPr>
            <w:r>
              <w:rPr>
                <w:rFonts w:cs="Times New Roman"/>
                <w:color w:val="000000"/>
                <w:sz w:val="18"/>
                <w:szCs w:val="18"/>
              </w:rPr>
              <w:t xml:space="preserve">0052 Wilkowo, gm. Milicz </w:t>
            </w:r>
          </w:p>
        </w:tc>
        <w:tc>
          <w:tcPr>
            <w:tcW w:w="2126" w:type="dxa"/>
            <w:tcBorders>
              <w:top w:val="single" w:sz="4" w:space="0" w:color="auto"/>
              <w:left w:val="single" w:sz="4" w:space="0" w:color="auto"/>
              <w:bottom w:val="single" w:sz="4" w:space="0" w:color="auto"/>
              <w:right w:val="single" w:sz="4" w:space="0" w:color="auto"/>
            </w:tcBorders>
            <w:vAlign w:val="center"/>
          </w:tcPr>
          <w:p w14:paraId="0F9360F6" w14:textId="612A1B72" w:rsidR="00EB1D1E" w:rsidRDefault="004C3966" w:rsidP="00EB1D1E">
            <w:pPr>
              <w:jc w:val="center"/>
              <w:rPr>
                <w:rFonts w:cs="Calibri"/>
                <w:sz w:val="18"/>
                <w:szCs w:val="18"/>
              </w:rPr>
            </w:pPr>
            <w:r>
              <w:rPr>
                <w:rFonts w:cs="Calibri"/>
                <w:sz w:val="18"/>
                <w:szCs w:val="18"/>
              </w:rPr>
              <w:t>0.31</w:t>
            </w:r>
          </w:p>
        </w:tc>
      </w:tr>
      <w:tr w:rsidR="00EB1D1E" w:rsidRPr="000D1A6E" w14:paraId="0B7A38D3" w14:textId="1FFDD95B"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237267F" w14:textId="02A2A6BB" w:rsidR="00EB1D1E" w:rsidRPr="00475063" w:rsidRDefault="00EB1D1E" w:rsidP="00EB1D1E">
            <w:pPr>
              <w:jc w:val="center"/>
              <w:rPr>
                <w:color w:val="000000"/>
                <w:sz w:val="18"/>
                <w:szCs w:val="18"/>
              </w:rPr>
            </w:pPr>
            <w:r>
              <w:rPr>
                <w:color w:val="000000"/>
                <w:sz w:val="18"/>
                <w:szCs w:val="18"/>
              </w:rPr>
              <w:t>19</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CCBBBD" w14:textId="77777777" w:rsidR="00EB1D1E" w:rsidRPr="00475063" w:rsidRDefault="00EB1D1E" w:rsidP="00EB1D1E">
            <w:pPr>
              <w:jc w:val="center"/>
              <w:rPr>
                <w:color w:val="000000"/>
                <w:sz w:val="18"/>
                <w:szCs w:val="18"/>
              </w:rPr>
            </w:pPr>
            <w:r w:rsidRPr="00475063">
              <w:rPr>
                <w:color w:val="000000"/>
                <w:sz w:val="18"/>
                <w:szCs w:val="18"/>
              </w:rPr>
              <w:t>732.6.4</w:t>
            </w:r>
          </w:p>
        </w:tc>
        <w:tc>
          <w:tcPr>
            <w:tcW w:w="1275" w:type="dxa"/>
            <w:tcBorders>
              <w:top w:val="single" w:sz="4" w:space="0" w:color="auto"/>
              <w:left w:val="nil"/>
              <w:bottom w:val="single" w:sz="4" w:space="0" w:color="auto"/>
              <w:right w:val="single" w:sz="4" w:space="0" w:color="auto"/>
            </w:tcBorders>
            <w:vAlign w:val="center"/>
          </w:tcPr>
          <w:p w14:paraId="714B272F" w14:textId="77777777" w:rsidR="00EB1D1E" w:rsidRPr="00475063" w:rsidRDefault="00EB1D1E" w:rsidP="00EB1D1E">
            <w:pPr>
              <w:jc w:val="center"/>
              <w:rPr>
                <w:color w:val="000000"/>
                <w:sz w:val="18"/>
                <w:szCs w:val="18"/>
              </w:rPr>
            </w:pPr>
            <w:r w:rsidRPr="00475063">
              <w:rPr>
                <w:color w:val="000000"/>
                <w:sz w:val="18"/>
                <w:szCs w:val="18"/>
              </w:rPr>
              <w:t>PRZEPUST Z PIĘTRZENIEM</w:t>
            </w:r>
          </w:p>
        </w:tc>
        <w:tc>
          <w:tcPr>
            <w:tcW w:w="2237" w:type="dxa"/>
            <w:tcBorders>
              <w:top w:val="single" w:sz="4" w:space="0" w:color="auto"/>
              <w:left w:val="single" w:sz="4" w:space="0" w:color="auto"/>
              <w:bottom w:val="single" w:sz="4" w:space="0" w:color="auto"/>
              <w:right w:val="single" w:sz="4" w:space="0" w:color="auto"/>
            </w:tcBorders>
            <w:vAlign w:val="center"/>
          </w:tcPr>
          <w:p w14:paraId="206118CA" w14:textId="77777777" w:rsidR="004C3966" w:rsidRDefault="00EB1D1E" w:rsidP="00EB1D1E">
            <w:pPr>
              <w:jc w:val="center"/>
              <w:rPr>
                <w:rFonts w:cs="Times New Roman"/>
                <w:color w:val="000000"/>
                <w:sz w:val="18"/>
                <w:szCs w:val="18"/>
              </w:rPr>
            </w:pPr>
            <w:r w:rsidRPr="000F785B">
              <w:rPr>
                <w:rFonts w:cs="Times New Roman"/>
                <w:color w:val="000000"/>
                <w:sz w:val="18"/>
                <w:szCs w:val="18"/>
              </w:rPr>
              <w:t>152/31</w:t>
            </w:r>
            <w:r w:rsidR="004C3966">
              <w:rPr>
                <w:rFonts w:cs="Times New Roman"/>
                <w:color w:val="000000"/>
                <w:sz w:val="18"/>
                <w:szCs w:val="18"/>
              </w:rPr>
              <w:t xml:space="preserve"> 0052 Wilkowo, </w:t>
            </w:r>
          </w:p>
          <w:p w14:paraId="6B2B3AFF" w14:textId="4800C35E" w:rsidR="00EB1D1E" w:rsidRPr="00475063" w:rsidRDefault="004C3966" w:rsidP="00EB1D1E">
            <w:pPr>
              <w:jc w:val="center"/>
              <w:rPr>
                <w:rFonts w:cs="Calibri"/>
                <w:sz w:val="18"/>
                <w:szCs w:val="18"/>
              </w:rPr>
            </w:pPr>
            <w:r>
              <w:rPr>
                <w:rFonts w:cs="Times New Roman"/>
                <w:color w:val="000000"/>
                <w:sz w:val="18"/>
                <w:szCs w:val="18"/>
              </w:rPr>
              <w:t>gm. Milicz</w:t>
            </w:r>
          </w:p>
        </w:tc>
        <w:tc>
          <w:tcPr>
            <w:tcW w:w="2126" w:type="dxa"/>
            <w:tcBorders>
              <w:top w:val="single" w:sz="4" w:space="0" w:color="auto"/>
              <w:left w:val="single" w:sz="4" w:space="0" w:color="auto"/>
              <w:bottom w:val="single" w:sz="4" w:space="0" w:color="auto"/>
              <w:right w:val="single" w:sz="4" w:space="0" w:color="auto"/>
            </w:tcBorders>
            <w:vAlign w:val="center"/>
          </w:tcPr>
          <w:p w14:paraId="68884336" w14:textId="276BC958" w:rsidR="00EB1D1E" w:rsidRDefault="004C3966" w:rsidP="00EB1D1E">
            <w:pPr>
              <w:jc w:val="center"/>
              <w:rPr>
                <w:rFonts w:cs="Calibri"/>
                <w:sz w:val="18"/>
                <w:szCs w:val="18"/>
              </w:rPr>
            </w:pPr>
            <w:r>
              <w:rPr>
                <w:rFonts w:cs="Calibri"/>
                <w:sz w:val="18"/>
                <w:szCs w:val="18"/>
              </w:rPr>
              <w:t>0.13</w:t>
            </w:r>
          </w:p>
        </w:tc>
      </w:tr>
      <w:tr w:rsidR="00EB1D1E" w:rsidRPr="000D1A6E" w14:paraId="446BE504" w14:textId="4E874F93"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AE2BC09" w14:textId="34E2F5A7" w:rsidR="00EB1D1E" w:rsidRPr="00475063" w:rsidRDefault="00EB1D1E" w:rsidP="00EB1D1E">
            <w:pPr>
              <w:jc w:val="center"/>
              <w:rPr>
                <w:color w:val="000000"/>
                <w:sz w:val="18"/>
                <w:szCs w:val="18"/>
              </w:rPr>
            </w:pPr>
            <w:r>
              <w:rPr>
                <w:color w:val="000000"/>
                <w:sz w:val="18"/>
                <w:szCs w:val="18"/>
              </w:rPr>
              <w:t>20</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486C1" w14:textId="77777777" w:rsidR="00EB1D1E" w:rsidRPr="00475063" w:rsidRDefault="00EB1D1E" w:rsidP="00EB1D1E">
            <w:pPr>
              <w:jc w:val="center"/>
              <w:rPr>
                <w:color w:val="000000"/>
                <w:sz w:val="18"/>
                <w:szCs w:val="18"/>
              </w:rPr>
            </w:pPr>
            <w:r w:rsidRPr="00475063">
              <w:rPr>
                <w:color w:val="000000"/>
                <w:sz w:val="18"/>
                <w:szCs w:val="18"/>
              </w:rPr>
              <w:t>732.6.6</w:t>
            </w:r>
          </w:p>
        </w:tc>
        <w:tc>
          <w:tcPr>
            <w:tcW w:w="1275" w:type="dxa"/>
            <w:tcBorders>
              <w:top w:val="single" w:sz="4" w:space="0" w:color="auto"/>
              <w:left w:val="nil"/>
              <w:bottom w:val="single" w:sz="4" w:space="0" w:color="auto"/>
              <w:right w:val="single" w:sz="4" w:space="0" w:color="auto"/>
            </w:tcBorders>
            <w:vAlign w:val="center"/>
          </w:tcPr>
          <w:p w14:paraId="20C259BB" w14:textId="77777777" w:rsidR="00EB1D1E" w:rsidRPr="00475063" w:rsidRDefault="00EB1D1E" w:rsidP="00EB1D1E">
            <w:pPr>
              <w:jc w:val="center"/>
              <w:rPr>
                <w:color w:val="000000"/>
                <w:sz w:val="18"/>
                <w:szCs w:val="18"/>
              </w:rPr>
            </w:pPr>
            <w:r w:rsidRPr="00475063">
              <w:rPr>
                <w:color w:val="000000"/>
                <w:sz w:val="18"/>
                <w:szCs w:val="18"/>
              </w:rPr>
              <w:t>PRZEPUST Z PIĘTRZENIEM</w:t>
            </w:r>
          </w:p>
        </w:tc>
        <w:tc>
          <w:tcPr>
            <w:tcW w:w="2237" w:type="dxa"/>
            <w:tcBorders>
              <w:top w:val="single" w:sz="4" w:space="0" w:color="auto"/>
              <w:left w:val="single" w:sz="4" w:space="0" w:color="auto"/>
              <w:bottom w:val="single" w:sz="4" w:space="0" w:color="auto"/>
              <w:right w:val="single" w:sz="4" w:space="0" w:color="auto"/>
            </w:tcBorders>
            <w:vAlign w:val="center"/>
          </w:tcPr>
          <w:p w14:paraId="4AC2EE6A" w14:textId="77777777" w:rsidR="004C3966" w:rsidRDefault="00EB1D1E" w:rsidP="00EB1D1E">
            <w:pPr>
              <w:jc w:val="center"/>
              <w:rPr>
                <w:rFonts w:cs="Times New Roman"/>
                <w:color w:val="000000"/>
                <w:sz w:val="18"/>
                <w:szCs w:val="18"/>
              </w:rPr>
            </w:pPr>
            <w:r w:rsidRPr="005A21D1">
              <w:rPr>
                <w:rFonts w:cs="Times New Roman"/>
                <w:color w:val="000000"/>
                <w:sz w:val="18"/>
                <w:szCs w:val="18"/>
              </w:rPr>
              <w:t>149/34</w:t>
            </w:r>
            <w:r w:rsidR="004C3966">
              <w:rPr>
                <w:rFonts w:cs="Times New Roman"/>
                <w:color w:val="000000"/>
                <w:sz w:val="18"/>
                <w:szCs w:val="18"/>
              </w:rPr>
              <w:t xml:space="preserve"> 0052 Wilkowo,</w:t>
            </w:r>
          </w:p>
          <w:p w14:paraId="5AF91693" w14:textId="334130B3" w:rsidR="00EB1D1E" w:rsidRPr="00475063" w:rsidRDefault="004C3966" w:rsidP="00EB1D1E">
            <w:pPr>
              <w:jc w:val="center"/>
              <w:rPr>
                <w:rFonts w:cs="Calibri"/>
                <w:sz w:val="18"/>
                <w:szCs w:val="18"/>
              </w:rPr>
            </w:pPr>
            <w:r>
              <w:rPr>
                <w:rFonts w:cs="Times New Roman"/>
                <w:color w:val="000000"/>
                <w:sz w:val="18"/>
                <w:szCs w:val="18"/>
              </w:rPr>
              <w:t xml:space="preserve"> gm. Milicz</w:t>
            </w:r>
          </w:p>
        </w:tc>
        <w:tc>
          <w:tcPr>
            <w:tcW w:w="2126" w:type="dxa"/>
            <w:tcBorders>
              <w:top w:val="single" w:sz="4" w:space="0" w:color="auto"/>
              <w:left w:val="single" w:sz="4" w:space="0" w:color="auto"/>
              <w:bottom w:val="single" w:sz="4" w:space="0" w:color="auto"/>
              <w:right w:val="single" w:sz="4" w:space="0" w:color="auto"/>
            </w:tcBorders>
            <w:vAlign w:val="center"/>
          </w:tcPr>
          <w:p w14:paraId="380495E4" w14:textId="6D180224" w:rsidR="00EB1D1E" w:rsidRDefault="004C3966" w:rsidP="00EB1D1E">
            <w:pPr>
              <w:jc w:val="center"/>
              <w:rPr>
                <w:rFonts w:cs="Calibri"/>
                <w:sz w:val="18"/>
                <w:szCs w:val="18"/>
              </w:rPr>
            </w:pPr>
            <w:r>
              <w:rPr>
                <w:rFonts w:cs="Calibri"/>
                <w:sz w:val="18"/>
                <w:szCs w:val="18"/>
              </w:rPr>
              <w:t>0.40</w:t>
            </w:r>
          </w:p>
        </w:tc>
      </w:tr>
      <w:tr w:rsidR="00EB1D1E" w:rsidRPr="000D1A6E" w14:paraId="67371AEC" w14:textId="77777777"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7A7F01D" w14:textId="01F6D779" w:rsidR="00EB1D1E" w:rsidRPr="00475063" w:rsidRDefault="00EB1D1E" w:rsidP="00EB1D1E">
            <w:pPr>
              <w:jc w:val="center"/>
              <w:rPr>
                <w:color w:val="000000"/>
                <w:sz w:val="18"/>
                <w:szCs w:val="18"/>
              </w:rPr>
            </w:pPr>
            <w:r>
              <w:rPr>
                <w:color w:val="000000"/>
                <w:sz w:val="18"/>
                <w:szCs w:val="18"/>
              </w:rPr>
              <w:t>21</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36A77" w14:textId="057E06D4" w:rsidR="00EB1D1E" w:rsidRPr="00475063" w:rsidRDefault="00EB1D1E" w:rsidP="00EB1D1E">
            <w:pPr>
              <w:jc w:val="center"/>
              <w:rPr>
                <w:color w:val="000000"/>
                <w:sz w:val="18"/>
                <w:szCs w:val="18"/>
              </w:rPr>
            </w:pPr>
            <w:r>
              <w:rPr>
                <w:color w:val="000000"/>
                <w:sz w:val="18"/>
                <w:szCs w:val="18"/>
              </w:rPr>
              <w:t>732.6.9</w:t>
            </w:r>
          </w:p>
        </w:tc>
        <w:tc>
          <w:tcPr>
            <w:tcW w:w="1275" w:type="dxa"/>
            <w:tcBorders>
              <w:top w:val="single" w:sz="4" w:space="0" w:color="auto"/>
              <w:left w:val="nil"/>
              <w:bottom w:val="single" w:sz="4" w:space="0" w:color="auto"/>
              <w:right w:val="single" w:sz="4" w:space="0" w:color="auto"/>
            </w:tcBorders>
            <w:vAlign w:val="center"/>
          </w:tcPr>
          <w:p w14:paraId="3E084095" w14:textId="5D89E448" w:rsidR="00EB1D1E" w:rsidRPr="00475063" w:rsidRDefault="004C3966" w:rsidP="00EB1D1E">
            <w:pPr>
              <w:jc w:val="center"/>
              <w:rPr>
                <w:color w:val="000000"/>
                <w:sz w:val="18"/>
                <w:szCs w:val="18"/>
              </w:rPr>
            </w:pPr>
            <w:r>
              <w:rPr>
                <w:color w:val="000000"/>
                <w:sz w:val="18"/>
                <w:szCs w:val="18"/>
              </w:rPr>
              <w:t>ZASTAWKA</w:t>
            </w:r>
          </w:p>
        </w:tc>
        <w:tc>
          <w:tcPr>
            <w:tcW w:w="2237" w:type="dxa"/>
            <w:tcBorders>
              <w:top w:val="single" w:sz="4" w:space="0" w:color="auto"/>
              <w:left w:val="single" w:sz="4" w:space="0" w:color="auto"/>
              <w:bottom w:val="single" w:sz="4" w:space="0" w:color="auto"/>
              <w:right w:val="single" w:sz="4" w:space="0" w:color="auto"/>
            </w:tcBorders>
            <w:vAlign w:val="center"/>
          </w:tcPr>
          <w:p w14:paraId="2894DAE1" w14:textId="77777777" w:rsidR="004C3966" w:rsidRDefault="00EB1D1E" w:rsidP="00EB1D1E">
            <w:pPr>
              <w:jc w:val="center"/>
              <w:rPr>
                <w:rFonts w:cs="Times New Roman"/>
                <w:color w:val="000000"/>
                <w:sz w:val="18"/>
                <w:szCs w:val="18"/>
              </w:rPr>
            </w:pPr>
            <w:r w:rsidRPr="000F785B">
              <w:rPr>
                <w:rFonts w:cs="Times New Roman"/>
                <w:color w:val="000000"/>
                <w:sz w:val="18"/>
                <w:szCs w:val="18"/>
              </w:rPr>
              <w:t>172/41</w:t>
            </w:r>
            <w:r w:rsidR="004C3966">
              <w:rPr>
                <w:rFonts w:cs="Times New Roman"/>
                <w:color w:val="000000"/>
                <w:sz w:val="18"/>
                <w:szCs w:val="18"/>
              </w:rPr>
              <w:t xml:space="preserve"> 0052 Wilkowo, </w:t>
            </w:r>
          </w:p>
          <w:p w14:paraId="5DA25670" w14:textId="719DB63D" w:rsidR="00EB1D1E" w:rsidRDefault="004C3966" w:rsidP="00EB1D1E">
            <w:pPr>
              <w:jc w:val="center"/>
              <w:rPr>
                <w:rFonts w:cs="Calibri"/>
                <w:sz w:val="18"/>
                <w:szCs w:val="18"/>
              </w:rPr>
            </w:pPr>
            <w:r>
              <w:rPr>
                <w:rFonts w:cs="Times New Roman"/>
                <w:color w:val="000000"/>
                <w:sz w:val="18"/>
                <w:szCs w:val="18"/>
              </w:rPr>
              <w:t>gm. Milicz</w:t>
            </w:r>
          </w:p>
        </w:tc>
        <w:tc>
          <w:tcPr>
            <w:tcW w:w="2126" w:type="dxa"/>
            <w:tcBorders>
              <w:top w:val="single" w:sz="4" w:space="0" w:color="auto"/>
              <w:left w:val="single" w:sz="4" w:space="0" w:color="auto"/>
              <w:bottom w:val="single" w:sz="4" w:space="0" w:color="auto"/>
              <w:right w:val="single" w:sz="4" w:space="0" w:color="auto"/>
            </w:tcBorders>
            <w:vAlign w:val="center"/>
          </w:tcPr>
          <w:p w14:paraId="37DAFD60" w14:textId="4D1722BA" w:rsidR="00EB1D1E" w:rsidRDefault="004C3966" w:rsidP="00EB1D1E">
            <w:pPr>
              <w:jc w:val="center"/>
              <w:rPr>
                <w:rFonts w:cs="Calibri"/>
                <w:sz w:val="18"/>
                <w:szCs w:val="18"/>
              </w:rPr>
            </w:pPr>
            <w:r>
              <w:rPr>
                <w:rFonts w:cs="Calibri"/>
                <w:sz w:val="18"/>
                <w:szCs w:val="18"/>
              </w:rPr>
              <w:t>2.75</w:t>
            </w:r>
          </w:p>
        </w:tc>
      </w:tr>
      <w:tr w:rsidR="00EB1D1E" w:rsidRPr="000D1A6E" w14:paraId="5338318E" w14:textId="77777777" w:rsidTr="00195C4B">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303AF92" w14:textId="75B4F23A" w:rsidR="00EB1D1E" w:rsidRPr="00475063" w:rsidRDefault="00EB1D1E" w:rsidP="00EB1D1E">
            <w:pPr>
              <w:jc w:val="center"/>
              <w:rPr>
                <w:color w:val="000000"/>
                <w:sz w:val="18"/>
                <w:szCs w:val="18"/>
              </w:rPr>
            </w:pPr>
            <w:r>
              <w:rPr>
                <w:color w:val="000000"/>
                <w:sz w:val="18"/>
                <w:szCs w:val="18"/>
              </w:rPr>
              <w:t>22</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34EEE" w14:textId="6E70C3A2" w:rsidR="00EB1D1E" w:rsidRPr="00475063" w:rsidRDefault="00EB1D1E" w:rsidP="00EB1D1E">
            <w:pPr>
              <w:jc w:val="center"/>
              <w:rPr>
                <w:color w:val="000000"/>
                <w:sz w:val="18"/>
                <w:szCs w:val="18"/>
              </w:rPr>
            </w:pPr>
            <w:r>
              <w:rPr>
                <w:color w:val="000000"/>
                <w:sz w:val="18"/>
                <w:szCs w:val="18"/>
              </w:rPr>
              <w:t>732.6.11</w:t>
            </w:r>
          </w:p>
        </w:tc>
        <w:tc>
          <w:tcPr>
            <w:tcW w:w="1275" w:type="dxa"/>
            <w:tcBorders>
              <w:top w:val="single" w:sz="4" w:space="0" w:color="auto"/>
              <w:left w:val="nil"/>
              <w:bottom w:val="single" w:sz="4" w:space="0" w:color="auto"/>
              <w:right w:val="single" w:sz="4" w:space="0" w:color="auto"/>
            </w:tcBorders>
            <w:vAlign w:val="center"/>
          </w:tcPr>
          <w:p w14:paraId="25A7C09A" w14:textId="2E0BEFC8" w:rsidR="00EB1D1E" w:rsidRPr="00475063" w:rsidRDefault="004C3966" w:rsidP="00EB1D1E">
            <w:pPr>
              <w:jc w:val="center"/>
              <w:rPr>
                <w:color w:val="000000"/>
                <w:sz w:val="18"/>
                <w:szCs w:val="18"/>
              </w:rPr>
            </w:pPr>
            <w:r>
              <w:rPr>
                <w:color w:val="000000"/>
                <w:sz w:val="18"/>
                <w:szCs w:val="18"/>
              </w:rPr>
              <w:t>PRÓG DREWNIANY</w:t>
            </w:r>
          </w:p>
        </w:tc>
        <w:tc>
          <w:tcPr>
            <w:tcW w:w="2237" w:type="dxa"/>
            <w:tcBorders>
              <w:top w:val="single" w:sz="4" w:space="0" w:color="auto"/>
              <w:left w:val="single" w:sz="4" w:space="0" w:color="auto"/>
              <w:bottom w:val="single" w:sz="4" w:space="0" w:color="auto"/>
              <w:right w:val="single" w:sz="4" w:space="0" w:color="auto"/>
            </w:tcBorders>
            <w:vAlign w:val="center"/>
          </w:tcPr>
          <w:p w14:paraId="26F9E966" w14:textId="77777777" w:rsidR="004C3966" w:rsidRDefault="00EB1D1E" w:rsidP="00EB1D1E">
            <w:pPr>
              <w:jc w:val="center"/>
              <w:rPr>
                <w:rFonts w:cs="Times New Roman"/>
                <w:color w:val="000000"/>
                <w:sz w:val="18"/>
                <w:szCs w:val="18"/>
              </w:rPr>
            </w:pPr>
            <w:r w:rsidRPr="000F785B">
              <w:rPr>
                <w:rFonts w:cs="Times New Roman"/>
                <w:color w:val="000000"/>
                <w:sz w:val="18"/>
                <w:szCs w:val="18"/>
              </w:rPr>
              <w:t>174/43</w:t>
            </w:r>
            <w:r w:rsidR="004C3966">
              <w:rPr>
                <w:rFonts w:cs="Times New Roman"/>
                <w:color w:val="000000"/>
                <w:sz w:val="18"/>
                <w:szCs w:val="18"/>
              </w:rPr>
              <w:t xml:space="preserve"> 0052 Wilkowo, </w:t>
            </w:r>
          </w:p>
          <w:p w14:paraId="2F949A01" w14:textId="5C7BC6D8" w:rsidR="00EB1D1E" w:rsidRDefault="004C3966" w:rsidP="00EB1D1E">
            <w:pPr>
              <w:jc w:val="center"/>
              <w:rPr>
                <w:rFonts w:cs="Calibri"/>
                <w:sz w:val="18"/>
                <w:szCs w:val="18"/>
              </w:rPr>
            </w:pPr>
            <w:r>
              <w:rPr>
                <w:rFonts w:cs="Times New Roman"/>
                <w:color w:val="000000"/>
                <w:sz w:val="18"/>
                <w:szCs w:val="18"/>
              </w:rPr>
              <w:t>gm. Milicz</w:t>
            </w:r>
          </w:p>
        </w:tc>
        <w:tc>
          <w:tcPr>
            <w:tcW w:w="2126" w:type="dxa"/>
            <w:tcBorders>
              <w:top w:val="single" w:sz="4" w:space="0" w:color="auto"/>
              <w:left w:val="single" w:sz="4" w:space="0" w:color="auto"/>
              <w:bottom w:val="single" w:sz="4" w:space="0" w:color="auto"/>
              <w:right w:val="single" w:sz="4" w:space="0" w:color="auto"/>
            </w:tcBorders>
            <w:vAlign w:val="center"/>
          </w:tcPr>
          <w:p w14:paraId="72E4EBD5" w14:textId="0B9C18F5" w:rsidR="00EB1D1E" w:rsidRDefault="004C3966" w:rsidP="00EB1D1E">
            <w:pPr>
              <w:jc w:val="center"/>
              <w:rPr>
                <w:rFonts w:cs="Calibri"/>
                <w:sz w:val="18"/>
                <w:szCs w:val="18"/>
              </w:rPr>
            </w:pPr>
            <w:r>
              <w:rPr>
                <w:rFonts w:cs="Calibri"/>
                <w:sz w:val="18"/>
                <w:szCs w:val="18"/>
              </w:rPr>
              <w:t>0.63</w:t>
            </w:r>
          </w:p>
        </w:tc>
      </w:tr>
    </w:tbl>
    <w:p w14:paraId="05609206" w14:textId="77777777" w:rsidR="00195C4B" w:rsidRDefault="00195C4B" w:rsidP="00BE3AC0">
      <w:pPr>
        <w:spacing w:line="276" w:lineRule="auto"/>
        <w:rPr>
          <w:rFonts w:cs="Calibri"/>
          <w:szCs w:val="24"/>
          <w:highlight w:val="yellow"/>
        </w:rPr>
      </w:pPr>
    </w:p>
    <w:p w14:paraId="26264004" w14:textId="203FFC7D" w:rsidR="005E7CFF" w:rsidRPr="00F430D0" w:rsidRDefault="00963E62" w:rsidP="00963E62">
      <w:pPr>
        <w:pStyle w:val="Listapunktowana"/>
        <w:numPr>
          <w:ilvl w:val="0"/>
          <w:numId w:val="27"/>
        </w:numPr>
      </w:pPr>
      <w:r w:rsidRPr="00F430D0">
        <w:t xml:space="preserve">Dyrektor Zarządu Zlewni w Lesznie zobowiązuje Państwowe Gospodarstwo Leśne Lasy Państwowe Nadleśnictwo Żmigród do: </w:t>
      </w:r>
    </w:p>
    <w:p w14:paraId="37BB1C78" w14:textId="022F2786" w:rsidR="00963E62" w:rsidRPr="00F430D0" w:rsidRDefault="00963E62" w:rsidP="00963E62">
      <w:pPr>
        <w:pStyle w:val="Listapunktowana"/>
        <w:numPr>
          <w:ilvl w:val="1"/>
          <w:numId w:val="27"/>
        </w:numPr>
      </w:pPr>
      <w:r w:rsidRPr="00F430D0">
        <w:t>Utrzymania urządzeń wodnych w dobrym stanie technicznym oraz eksploatacji zgodnie z przeznaczeniem.</w:t>
      </w:r>
    </w:p>
    <w:p w14:paraId="483A5DD9" w14:textId="75EBDB24" w:rsidR="00963E62" w:rsidRPr="00F430D0" w:rsidRDefault="00963E62" w:rsidP="00963E62">
      <w:pPr>
        <w:pStyle w:val="Listapunktowana"/>
        <w:numPr>
          <w:ilvl w:val="1"/>
          <w:numId w:val="27"/>
        </w:numPr>
      </w:pPr>
      <w:r w:rsidRPr="00F430D0">
        <w:t>Uporządkowania terenu robót po ich wykonaniu.</w:t>
      </w:r>
    </w:p>
    <w:p w14:paraId="660C036A" w14:textId="54B555CE" w:rsidR="00963E62" w:rsidRPr="00F430D0" w:rsidRDefault="00963E62" w:rsidP="00963E62">
      <w:pPr>
        <w:pStyle w:val="Listapunktowana"/>
        <w:numPr>
          <w:ilvl w:val="1"/>
          <w:numId w:val="27"/>
        </w:numPr>
      </w:pPr>
      <w:r w:rsidRPr="00F430D0">
        <w:t>Oznaczenia poziomu napełnienia na urządzeniach wodnych oraz poziomu piętrzenia.</w:t>
      </w:r>
    </w:p>
    <w:p w14:paraId="4BA99FBE" w14:textId="3F2B7196" w:rsidR="00963E62" w:rsidRPr="00F430D0" w:rsidRDefault="00963E62" w:rsidP="00963E62">
      <w:pPr>
        <w:pStyle w:val="Listapunktowana"/>
        <w:numPr>
          <w:ilvl w:val="1"/>
          <w:numId w:val="27"/>
        </w:numPr>
      </w:pPr>
      <w:r w:rsidRPr="00F430D0">
        <w:t>Wykonania konserwacji koryt rowów oraz rzek na długości 10 m powyżej oraz 30 m poniżej urządzeń wodnych poprzez wykaszanie roślinności ze skarp i dna, wybieraniu namułu, usuwaniu możliwych zatamowań oraz przeprowadzenia ewentualnych napraw uszkodzeń skarp i dna rowu.</w:t>
      </w:r>
    </w:p>
    <w:p w14:paraId="7FA384D2" w14:textId="226FF73A" w:rsidR="00963E62" w:rsidRPr="00F430D0" w:rsidRDefault="00963E62" w:rsidP="00963E62">
      <w:pPr>
        <w:pStyle w:val="Listapunktowana"/>
        <w:numPr>
          <w:ilvl w:val="1"/>
          <w:numId w:val="27"/>
        </w:numPr>
      </w:pPr>
      <w:r w:rsidRPr="00F430D0">
        <w:t>Nie przekroczenia określonego poziomu piętrzenia l</w:t>
      </w:r>
      <w:r w:rsidR="00F430D0" w:rsidRPr="00F430D0">
        <w:t xml:space="preserve">ub napełnienia urządzeń </w:t>
      </w:r>
      <w:r w:rsidR="00654458">
        <w:t>wodnych</w:t>
      </w:r>
      <w:r w:rsidR="00F430D0" w:rsidRPr="00F430D0">
        <w:t>.</w:t>
      </w:r>
    </w:p>
    <w:p w14:paraId="5CA018DE" w14:textId="37A548FC" w:rsidR="00F430D0" w:rsidRPr="00F430D0" w:rsidRDefault="00F430D0" w:rsidP="00963E62">
      <w:pPr>
        <w:pStyle w:val="Listapunktowana"/>
        <w:numPr>
          <w:ilvl w:val="1"/>
          <w:numId w:val="27"/>
        </w:numPr>
      </w:pPr>
      <w:r w:rsidRPr="00F430D0">
        <w:t>Zaspokojenia uzasadnionych roszczeń osób trzecich wynikających z</w:t>
      </w:r>
      <w:r w:rsidR="00633776">
        <w:t> </w:t>
      </w:r>
      <w:r w:rsidRPr="00F430D0">
        <w:t xml:space="preserve">uzyskanego pozwolenia wodnoprawnego. </w:t>
      </w:r>
    </w:p>
    <w:p w14:paraId="2472A56F" w14:textId="77777777" w:rsidR="005E7CFF" w:rsidRPr="00F430D0" w:rsidRDefault="005E7CFF" w:rsidP="000A6981">
      <w:pPr>
        <w:spacing w:line="276" w:lineRule="auto"/>
        <w:rPr>
          <w:rFonts w:cs="Calibri"/>
          <w:color w:val="FF0000"/>
          <w:szCs w:val="24"/>
        </w:rPr>
      </w:pPr>
    </w:p>
    <w:p w14:paraId="60700E43" w14:textId="46B749A4" w:rsidR="00455C1C" w:rsidRPr="00F430D0" w:rsidRDefault="00AE62AF" w:rsidP="00800F71">
      <w:pPr>
        <w:pStyle w:val="Normalny2"/>
        <w:spacing w:before="0" w:after="0"/>
      </w:pPr>
      <w:r w:rsidRPr="00F430D0">
        <w:t>Planowan</w:t>
      </w:r>
      <w:r w:rsidR="00AB07BB" w:rsidRPr="00F430D0">
        <w:t>y</w:t>
      </w:r>
      <w:r w:rsidR="00CB2A7E" w:rsidRPr="00F430D0">
        <w:t xml:space="preserve"> </w:t>
      </w:r>
      <w:r w:rsidR="00AB07BB" w:rsidRPr="00F430D0">
        <w:t>obiekt</w:t>
      </w:r>
      <w:r w:rsidR="00B10787" w:rsidRPr="00F430D0">
        <w:t xml:space="preserve"> mają</w:t>
      </w:r>
      <w:r w:rsidR="000A6981" w:rsidRPr="00F430D0">
        <w:t xml:space="preserve"> założone parametry zgodne z decyzją. </w:t>
      </w:r>
      <w:r w:rsidRPr="00F430D0">
        <w:t>W</w:t>
      </w:r>
      <w:r w:rsidR="000A6981" w:rsidRPr="00F430D0">
        <w:t> </w:t>
      </w:r>
      <w:r w:rsidRPr="00F430D0">
        <w:t>związku z</w:t>
      </w:r>
      <w:r w:rsidR="00636DED" w:rsidRPr="00F430D0">
        <w:t> </w:t>
      </w:r>
      <w:r w:rsidRPr="00F430D0">
        <w:t>powyższym planowana inwestycja jest zgodna z wydaną decyzją wodnoprawną.</w:t>
      </w:r>
      <w:bookmarkStart w:id="143" w:name="_Toc304284999"/>
      <w:bookmarkStart w:id="144" w:name="_Toc486490810"/>
      <w:bookmarkStart w:id="145" w:name="_Toc519846116"/>
    </w:p>
    <w:p w14:paraId="7123430B" w14:textId="70CFF507" w:rsidR="00455C1C" w:rsidRPr="005C2014" w:rsidRDefault="005A10CA" w:rsidP="005A10CA">
      <w:pPr>
        <w:spacing w:line="360" w:lineRule="auto"/>
        <w:rPr>
          <w:rFonts w:cstheme="minorHAnsi"/>
          <w:color w:val="FF0000"/>
          <w:highlight w:val="yellow"/>
        </w:rPr>
      </w:pPr>
      <w:r w:rsidRPr="005C2014">
        <w:rPr>
          <w:color w:val="FF0000"/>
          <w:highlight w:val="yellow"/>
        </w:rPr>
        <w:br w:type="page"/>
      </w:r>
    </w:p>
    <w:p w14:paraId="3C79694A" w14:textId="77777777" w:rsidR="00455C1C" w:rsidRPr="00E73F85" w:rsidRDefault="00455C1C" w:rsidP="00455C1C">
      <w:pPr>
        <w:pStyle w:val="Nagwek1"/>
        <w:ind w:left="431" w:hanging="431"/>
        <w:rPr>
          <w:rFonts w:cstheme="minorHAnsi"/>
        </w:rPr>
      </w:pPr>
      <w:bookmarkStart w:id="146" w:name="_Toc50471074"/>
      <w:r w:rsidRPr="00E73F85">
        <w:t>PROJEKT</w:t>
      </w:r>
      <w:r w:rsidRPr="00E73F85">
        <w:rPr>
          <w:rFonts w:cstheme="minorHAnsi"/>
        </w:rPr>
        <w:t xml:space="preserve"> ARCHITEKTONICZNO-BUDOWLANY</w:t>
      </w:r>
      <w:bookmarkEnd w:id="146"/>
    </w:p>
    <w:p w14:paraId="18C90BC2" w14:textId="77777777" w:rsidR="00455C1C" w:rsidRPr="00E73F85" w:rsidRDefault="00455C1C" w:rsidP="00455C1C">
      <w:pPr>
        <w:numPr>
          <w:ilvl w:val="1"/>
          <w:numId w:val="1"/>
        </w:numPr>
        <w:outlineLvl w:val="1"/>
        <w:rPr>
          <w:rFonts w:eastAsiaTheme="majorEastAsia" w:cstheme="minorHAnsi"/>
          <w:b/>
          <w:bCs/>
          <w:sz w:val="26"/>
          <w:szCs w:val="26"/>
        </w:rPr>
      </w:pPr>
      <w:bookmarkStart w:id="147" w:name="_Toc297725756"/>
      <w:bookmarkStart w:id="148" w:name="_Toc298328515"/>
      <w:bookmarkStart w:id="149" w:name="_Toc298328626"/>
      <w:bookmarkStart w:id="150" w:name="_Toc298328738"/>
      <w:bookmarkStart w:id="151" w:name="_Toc519861261"/>
      <w:bookmarkStart w:id="152" w:name="_Toc519861330"/>
      <w:bookmarkStart w:id="153" w:name="_Toc519861543"/>
      <w:bookmarkStart w:id="154" w:name="_Toc50471075"/>
      <w:bookmarkEnd w:id="147"/>
      <w:bookmarkEnd w:id="148"/>
      <w:bookmarkEnd w:id="149"/>
      <w:bookmarkEnd w:id="150"/>
      <w:r w:rsidRPr="00E73F85">
        <w:rPr>
          <w:rFonts w:eastAsiaTheme="majorEastAsia" w:cstheme="minorHAnsi"/>
          <w:b/>
          <w:bCs/>
          <w:sz w:val="26"/>
          <w:szCs w:val="26"/>
        </w:rPr>
        <w:t>NORMY I ROZPORZĄDZENIA</w:t>
      </w:r>
      <w:bookmarkEnd w:id="151"/>
      <w:bookmarkEnd w:id="152"/>
      <w:bookmarkEnd w:id="153"/>
      <w:bookmarkEnd w:id="154"/>
    </w:p>
    <w:p w14:paraId="3EFE7EF2" w14:textId="77777777" w:rsidR="00FF6DE4" w:rsidRPr="00FF6DE4" w:rsidRDefault="00FF6DE4" w:rsidP="00FF6DE4">
      <w:pPr>
        <w:pStyle w:val="Akapitzlist"/>
        <w:numPr>
          <w:ilvl w:val="0"/>
          <w:numId w:val="11"/>
        </w:numPr>
        <w:spacing w:line="276" w:lineRule="auto"/>
        <w:ind w:left="1134"/>
      </w:pPr>
      <w:r w:rsidRPr="00FF6DE4">
        <w:t>Ustawa z dnia 7 lipca 1994 r. Prawo budowlane (Dz. U. 2020 poz. 1333 z późniejszymi zmianami).</w:t>
      </w:r>
    </w:p>
    <w:p w14:paraId="4458DC09" w14:textId="77777777" w:rsidR="00FF6DE4" w:rsidRPr="00FF6DE4" w:rsidRDefault="00FF6DE4" w:rsidP="00FF6DE4">
      <w:pPr>
        <w:pStyle w:val="Akapitzlist"/>
        <w:numPr>
          <w:ilvl w:val="0"/>
          <w:numId w:val="11"/>
        </w:numPr>
        <w:spacing w:line="276" w:lineRule="auto"/>
        <w:ind w:left="1134"/>
      </w:pPr>
      <w:r w:rsidRPr="00FF6DE4">
        <w:t>Ustawa z dnia 13 lutego 2020 r o zmianie ustawy – Prawo budowlane oraz niektórych innych ustaw (Dz. U. 2020 poz. 471) – termin obowiązywania ustawy – wchodząca w życie w dniu 19 września 2020 r.</w:t>
      </w:r>
    </w:p>
    <w:p w14:paraId="247817DA" w14:textId="77777777" w:rsidR="00445F8D" w:rsidRPr="00E73F85" w:rsidRDefault="00445F8D" w:rsidP="00445F8D">
      <w:pPr>
        <w:pStyle w:val="Akapitzlist"/>
        <w:numPr>
          <w:ilvl w:val="0"/>
          <w:numId w:val="11"/>
        </w:numPr>
        <w:spacing w:line="276" w:lineRule="auto"/>
        <w:ind w:left="1134"/>
      </w:pPr>
      <w:r w:rsidRPr="00E73F85">
        <w:t>Ustawa z dnia 20 lipca 2017 r. Prawo Wodne (Dz. U. 2017 poz. 1566 z późn. zm.).</w:t>
      </w:r>
    </w:p>
    <w:p w14:paraId="47E8853F" w14:textId="7EFD3E79" w:rsidR="00455C1C" w:rsidRPr="00E73F85" w:rsidRDefault="00455C1C" w:rsidP="00455C1C">
      <w:pPr>
        <w:numPr>
          <w:ilvl w:val="0"/>
          <w:numId w:val="11"/>
        </w:numPr>
        <w:spacing w:line="276" w:lineRule="auto"/>
        <w:ind w:left="1134"/>
        <w:contextualSpacing/>
        <w:rPr>
          <w:rFonts w:cstheme="minorHAnsi"/>
        </w:rPr>
      </w:pPr>
      <w:r w:rsidRPr="00E73F85">
        <w:rPr>
          <w:rFonts w:cstheme="minorHAnsi"/>
        </w:rPr>
        <w:t xml:space="preserve">Rozporządzenie Ministra Środowiska z dnia 20 kwietnia 2007 r. w sprawie warunków technicznych,  jakim powinny odpowiadać budowle hydrotechniczne </w:t>
      </w:r>
      <w:r w:rsidR="005A10CA" w:rsidRPr="00E73F85">
        <w:rPr>
          <w:rFonts w:cstheme="minorHAnsi"/>
        </w:rPr>
        <w:t xml:space="preserve">              </w:t>
      </w:r>
      <w:r w:rsidRPr="00E73F85">
        <w:rPr>
          <w:rFonts w:cstheme="minorHAnsi"/>
        </w:rPr>
        <w:t>i ich usytuowanie.</w:t>
      </w:r>
    </w:p>
    <w:p w14:paraId="3E4C95A8" w14:textId="77777777" w:rsidR="00455C1C" w:rsidRPr="00E73F85" w:rsidRDefault="00455C1C" w:rsidP="00455C1C">
      <w:pPr>
        <w:numPr>
          <w:ilvl w:val="0"/>
          <w:numId w:val="11"/>
        </w:numPr>
        <w:spacing w:line="276" w:lineRule="auto"/>
        <w:ind w:left="1134"/>
        <w:contextualSpacing/>
        <w:rPr>
          <w:rFonts w:cstheme="minorHAnsi"/>
        </w:rPr>
      </w:pPr>
      <w:r w:rsidRPr="00E73F85">
        <w:rPr>
          <w:rFonts w:cstheme="minorHAnsi"/>
        </w:rPr>
        <w:t>Rozporządzenie Ministra Spraw Wewnętrznych  i Administracji z dnia 24 września 1998 r. w sprawie ustalania geotechnicznych warunków posadawiania obiektów budowlanych.</w:t>
      </w:r>
    </w:p>
    <w:p w14:paraId="3C71A2C5" w14:textId="0C2509D9" w:rsidR="00455C1C" w:rsidRPr="00E73F85" w:rsidRDefault="00455C1C" w:rsidP="00455C1C">
      <w:pPr>
        <w:numPr>
          <w:ilvl w:val="0"/>
          <w:numId w:val="11"/>
        </w:numPr>
        <w:spacing w:line="276" w:lineRule="auto"/>
        <w:ind w:left="1134"/>
        <w:contextualSpacing/>
        <w:rPr>
          <w:rFonts w:cstheme="minorHAnsi"/>
        </w:rPr>
      </w:pPr>
      <w:r w:rsidRPr="00E73F85">
        <w:rPr>
          <w:rFonts w:cstheme="minorHAnsi"/>
        </w:rPr>
        <w:t xml:space="preserve">Rozporządzenie Ministra Pracy i Polityki Społecznej z dnia 26 września 1997 r. </w:t>
      </w:r>
      <w:r w:rsidR="005A10CA" w:rsidRPr="00E73F85">
        <w:rPr>
          <w:rFonts w:cstheme="minorHAnsi"/>
        </w:rPr>
        <w:t xml:space="preserve">             </w:t>
      </w:r>
      <w:r w:rsidRPr="00E73F85">
        <w:rPr>
          <w:rFonts w:cstheme="minorHAnsi"/>
        </w:rPr>
        <w:t>w sprawie ogólnych przepisów bezpieczeństwa i higieny pracy.</w:t>
      </w:r>
    </w:p>
    <w:p w14:paraId="7AE322A8" w14:textId="77777777" w:rsidR="00455C1C" w:rsidRPr="00E73F85" w:rsidRDefault="00455C1C" w:rsidP="00455C1C">
      <w:pPr>
        <w:numPr>
          <w:ilvl w:val="0"/>
          <w:numId w:val="11"/>
        </w:numPr>
        <w:spacing w:line="276" w:lineRule="auto"/>
        <w:ind w:left="1134"/>
        <w:contextualSpacing/>
        <w:rPr>
          <w:rFonts w:cstheme="minorHAnsi"/>
        </w:rPr>
      </w:pPr>
      <w:r w:rsidRPr="00E73F85">
        <w:rPr>
          <w:rFonts w:cstheme="minorHAnsi"/>
        </w:rPr>
        <w:t>PN-EN-1991-1-1 (2004) - Oddziaływania na konstrukcje. Ciężar objętościowy, ciężar własny, obciążenia użytkowe w budynkach.</w:t>
      </w:r>
    </w:p>
    <w:p w14:paraId="76B58CED" w14:textId="77777777" w:rsidR="00455C1C" w:rsidRPr="00E73F85" w:rsidRDefault="00455C1C" w:rsidP="00455C1C">
      <w:pPr>
        <w:numPr>
          <w:ilvl w:val="0"/>
          <w:numId w:val="11"/>
        </w:numPr>
        <w:spacing w:line="276" w:lineRule="auto"/>
        <w:ind w:left="1134"/>
        <w:contextualSpacing/>
        <w:rPr>
          <w:rFonts w:cstheme="minorHAnsi"/>
        </w:rPr>
      </w:pPr>
      <w:r w:rsidRPr="00E73F85">
        <w:rPr>
          <w:rFonts w:cstheme="minorHAnsi"/>
        </w:rPr>
        <w:t>PN-EN-1991-1-3 (2005) - Oddziaływania na konstrukcje. Obciążenie śniegiem.</w:t>
      </w:r>
    </w:p>
    <w:p w14:paraId="2DEC50B7" w14:textId="77777777" w:rsidR="00455C1C" w:rsidRPr="00E73F85" w:rsidRDefault="00455C1C" w:rsidP="00455C1C">
      <w:pPr>
        <w:numPr>
          <w:ilvl w:val="0"/>
          <w:numId w:val="11"/>
        </w:numPr>
        <w:spacing w:line="276" w:lineRule="auto"/>
        <w:ind w:left="1134"/>
        <w:contextualSpacing/>
        <w:rPr>
          <w:rFonts w:cstheme="minorHAnsi"/>
        </w:rPr>
      </w:pPr>
      <w:r w:rsidRPr="00E73F85">
        <w:rPr>
          <w:rFonts w:cstheme="minorHAnsi"/>
        </w:rPr>
        <w:t>PN-EN-1991-1-4 (2008) - Oddziaływania na konstrukcje. Odziaływania wiatru.</w:t>
      </w:r>
    </w:p>
    <w:p w14:paraId="5DE1569E" w14:textId="77777777" w:rsidR="00455C1C" w:rsidRPr="00E73F85" w:rsidRDefault="00455C1C" w:rsidP="00455C1C">
      <w:pPr>
        <w:numPr>
          <w:ilvl w:val="0"/>
          <w:numId w:val="11"/>
        </w:numPr>
        <w:spacing w:line="276" w:lineRule="auto"/>
        <w:ind w:left="1134"/>
        <w:contextualSpacing/>
        <w:rPr>
          <w:rFonts w:cstheme="minorHAnsi"/>
        </w:rPr>
      </w:pPr>
      <w:r w:rsidRPr="00E73F85">
        <w:rPr>
          <w:rFonts w:cstheme="minorHAnsi"/>
        </w:rPr>
        <w:t>PN-EN-1991-1-5 (2005) - Oddziaływania na konstrukcje. Odziaływania termiczne.</w:t>
      </w:r>
    </w:p>
    <w:p w14:paraId="28C4D8F2" w14:textId="77777777" w:rsidR="00455C1C" w:rsidRPr="00E73F85" w:rsidRDefault="00455C1C" w:rsidP="00455C1C">
      <w:pPr>
        <w:numPr>
          <w:ilvl w:val="0"/>
          <w:numId w:val="11"/>
        </w:numPr>
        <w:spacing w:line="276" w:lineRule="auto"/>
        <w:ind w:left="1134"/>
        <w:contextualSpacing/>
        <w:rPr>
          <w:rFonts w:cstheme="minorHAnsi"/>
        </w:rPr>
      </w:pPr>
      <w:r w:rsidRPr="00E73F85">
        <w:rPr>
          <w:rFonts w:cstheme="minorHAnsi"/>
        </w:rPr>
        <w:t>PN-EN-1991-1-6 (2007) - Oddziaływania na konstrukcje. Oddziaływania w czasie wykonywania konstrukcji.</w:t>
      </w:r>
    </w:p>
    <w:p w14:paraId="3A464158" w14:textId="68503659" w:rsidR="00800F71" w:rsidRPr="00E73F85" w:rsidRDefault="00455C1C" w:rsidP="005A10CA">
      <w:pPr>
        <w:numPr>
          <w:ilvl w:val="0"/>
          <w:numId w:val="11"/>
        </w:numPr>
        <w:spacing w:line="276" w:lineRule="auto"/>
        <w:ind w:left="1134"/>
        <w:contextualSpacing/>
        <w:rPr>
          <w:rFonts w:cstheme="minorHAnsi"/>
        </w:rPr>
      </w:pPr>
      <w:r w:rsidRPr="00E73F85">
        <w:rPr>
          <w:rFonts w:cstheme="minorHAnsi"/>
        </w:rPr>
        <w:t>PN-EN-1997-1 (2008) - Projektowanie geotechniczne. Zasady ogólne.</w:t>
      </w:r>
    </w:p>
    <w:p w14:paraId="0BDE05B3" w14:textId="77777777" w:rsidR="001C1F5B" w:rsidRPr="005C2014" w:rsidRDefault="001C1F5B" w:rsidP="00D132DA">
      <w:pPr>
        <w:spacing w:line="276" w:lineRule="auto"/>
        <w:ind w:left="1134"/>
        <w:contextualSpacing/>
        <w:rPr>
          <w:rFonts w:cstheme="minorHAnsi"/>
          <w:color w:val="FF0000"/>
          <w:highlight w:val="yellow"/>
        </w:rPr>
      </w:pPr>
      <w:bookmarkStart w:id="155" w:name="_Toc393372113"/>
      <w:bookmarkStart w:id="156" w:name="_Toc486490811"/>
      <w:bookmarkStart w:id="157" w:name="_Toc519846117"/>
      <w:bookmarkEnd w:id="143"/>
      <w:bookmarkEnd w:id="144"/>
      <w:bookmarkEnd w:id="145"/>
    </w:p>
    <w:p w14:paraId="5F8D600B" w14:textId="77777777" w:rsidR="00B6554B" w:rsidRPr="00F04D20" w:rsidRDefault="00B6554B" w:rsidP="00D132DA">
      <w:pPr>
        <w:pStyle w:val="Nagwek2"/>
        <w:rPr>
          <w:rFonts w:cstheme="minorHAnsi"/>
        </w:rPr>
      </w:pPr>
      <w:bookmarkStart w:id="158" w:name="_Toc50471076"/>
      <w:r w:rsidRPr="00F04D20">
        <w:rPr>
          <w:rFonts w:cstheme="minorHAnsi"/>
        </w:rPr>
        <w:t xml:space="preserve">PRZEZNACZENIE I PROGRAM UŻYTKOWY OBIEKTU </w:t>
      </w:r>
      <w:r w:rsidRPr="00F04D20">
        <w:t>BUDOWLANEGO</w:t>
      </w:r>
      <w:bookmarkEnd w:id="155"/>
      <w:bookmarkEnd w:id="156"/>
      <w:bookmarkEnd w:id="157"/>
      <w:bookmarkEnd w:id="158"/>
    </w:p>
    <w:p w14:paraId="4DAA72CB" w14:textId="50FEE395" w:rsidR="001C1F5B" w:rsidRPr="00F04D20" w:rsidRDefault="00943747" w:rsidP="001E706E">
      <w:pPr>
        <w:pStyle w:val="Normalny2"/>
        <w:spacing w:before="0" w:after="0"/>
      </w:pPr>
      <w:bookmarkStart w:id="159" w:name="_Toc393372114"/>
      <w:r w:rsidRPr="00F04D20">
        <w:t xml:space="preserve">Celem inwestycji jest wzmocnienie odporności na zagrożenia związane ze zmianami klimatu w </w:t>
      </w:r>
      <w:r w:rsidR="00D63DBC" w:rsidRPr="00F04D20">
        <w:t>nizinnych</w:t>
      </w:r>
      <w:r w:rsidRPr="00F04D20">
        <w:t xml:space="preserve"> ekosystemach leśnych. </w:t>
      </w:r>
      <w:r w:rsidR="000D1D18" w:rsidRPr="00F04D20">
        <w:t>Przeznaczeniem projektowanego obiektu</w:t>
      </w:r>
      <w:r w:rsidR="001E706E" w:rsidRPr="00F04D20">
        <w:t xml:space="preserve"> jest zatrzymywanie wód powierzchniowych na terenach leśnych oraz zapobieganie powstawaniu lub minimalizację negatywnych skutków zjawisk naturalnych takich jak: niszczące działanie wód wezbraniowych, powodzie i podtopienia, susza i pożary. Program użytkowy inwestycji polega na </w:t>
      </w:r>
      <w:r w:rsidR="00AB07BB" w:rsidRPr="00F04D20">
        <w:t>spowolnieniu odpływu wód korytem rowu</w:t>
      </w:r>
      <w:r w:rsidR="001E706E" w:rsidRPr="00F04D20">
        <w:t xml:space="preserve"> w okresach suszy bądź powodzi.</w:t>
      </w:r>
    </w:p>
    <w:p w14:paraId="1F02A5B2" w14:textId="77777777" w:rsidR="001E706E" w:rsidRPr="00F04D20" w:rsidRDefault="001E706E" w:rsidP="001E706E">
      <w:pPr>
        <w:pStyle w:val="Normalny2"/>
        <w:spacing w:before="0" w:after="0"/>
        <w:rPr>
          <w:color w:val="FF0000"/>
        </w:rPr>
      </w:pPr>
    </w:p>
    <w:p w14:paraId="439B703C" w14:textId="77777777" w:rsidR="00BD4C08" w:rsidRPr="00F04D20" w:rsidRDefault="00943747" w:rsidP="00C3209F">
      <w:pPr>
        <w:numPr>
          <w:ilvl w:val="1"/>
          <w:numId w:val="1"/>
        </w:numPr>
        <w:outlineLvl w:val="1"/>
        <w:rPr>
          <w:rFonts w:eastAsiaTheme="majorEastAsia" w:cstheme="majorBidi"/>
          <w:b/>
          <w:bCs/>
          <w:sz w:val="26"/>
          <w:szCs w:val="26"/>
        </w:rPr>
      </w:pPr>
      <w:bookmarkStart w:id="160" w:name="_Toc519861263"/>
      <w:bookmarkStart w:id="161" w:name="_Toc519861332"/>
      <w:bookmarkStart w:id="162" w:name="_Toc519861545"/>
      <w:bookmarkStart w:id="163" w:name="_Toc50471077"/>
      <w:r w:rsidRPr="00F04D20">
        <w:rPr>
          <w:rFonts w:eastAsiaTheme="majorEastAsia" w:cstheme="majorBidi"/>
          <w:b/>
          <w:bCs/>
          <w:sz w:val="26"/>
          <w:szCs w:val="26"/>
        </w:rPr>
        <w:t>PRZEDMIOT INWESTYCJI I ZAKRES CAŁEGO ZAMIERZENIA</w:t>
      </w:r>
      <w:bookmarkEnd w:id="160"/>
      <w:bookmarkEnd w:id="161"/>
      <w:bookmarkEnd w:id="162"/>
      <w:bookmarkEnd w:id="163"/>
    </w:p>
    <w:p w14:paraId="769FBDAB" w14:textId="334D9EB5" w:rsidR="002419E0" w:rsidRPr="00F04D20" w:rsidRDefault="00445F8D" w:rsidP="002419E0">
      <w:pPr>
        <w:autoSpaceDE w:val="0"/>
        <w:autoSpaceDN w:val="0"/>
        <w:adjustRightInd w:val="0"/>
        <w:spacing w:line="276" w:lineRule="auto"/>
        <w:ind w:firstLine="709"/>
        <w:rPr>
          <w:rFonts w:cs="Arial"/>
          <w:szCs w:val="24"/>
        </w:rPr>
      </w:pPr>
      <w:r w:rsidRPr="00F04D20">
        <w:rPr>
          <w:rFonts w:cs="Arial"/>
          <w:szCs w:val="24"/>
        </w:rPr>
        <w:t>Projekt przyczyni się do odbudowy cennych ekosystemów naturalnych terenów zalewowych, a tym samym będzie miał pozytywny wpływ na ochronę różnorodności biologicznej. Prowadzone działania ukierunkowane są na zapobieganie powstawaniu lub minimalizację negatywnych skutków zjawisk naturalnych jakimi są niszczące działania wód wezbraniowych, suszy i pożarów poprzez rozwój systemów małej retencji i zwiększenie ilości magazynowanej wody</w:t>
      </w:r>
      <w:r w:rsidR="00AB07BB" w:rsidRPr="00F04D20">
        <w:rPr>
          <w:rFonts w:cs="Arial"/>
          <w:szCs w:val="24"/>
        </w:rPr>
        <w:t xml:space="preserve"> powierzchniowej i gruntowej</w:t>
      </w:r>
      <w:r w:rsidRPr="00F04D20">
        <w:rPr>
          <w:rFonts w:cs="Arial"/>
          <w:szCs w:val="24"/>
        </w:rPr>
        <w:t xml:space="preserve">. </w:t>
      </w:r>
    </w:p>
    <w:p w14:paraId="091E4F9E" w14:textId="77777777" w:rsidR="00AF00A5" w:rsidRPr="00D02712" w:rsidRDefault="00AF00A5" w:rsidP="00AF00A5">
      <w:pPr>
        <w:autoSpaceDE w:val="0"/>
        <w:autoSpaceDN w:val="0"/>
        <w:adjustRightInd w:val="0"/>
        <w:spacing w:line="276" w:lineRule="auto"/>
        <w:ind w:firstLine="709"/>
        <w:rPr>
          <w:rFonts w:cs="Calibri"/>
          <w:szCs w:val="24"/>
        </w:rPr>
      </w:pPr>
      <w:r w:rsidRPr="00D02712">
        <w:rPr>
          <w:rFonts w:cs="Calibri"/>
          <w:szCs w:val="24"/>
        </w:rPr>
        <w:t>W ramach przedsięwzięcia budowlanego planuje się:</w:t>
      </w:r>
    </w:p>
    <w:p w14:paraId="7FE7C026" w14:textId="77777777" w:rsidR="000A3047" w:rsidRPr="008E0D09" w:rsidRDefault="000A3047" w:rsidP="000A3047">
      <w:pPr>
        <w:pStyle w:val="Normalny2"/>
        <w:numPr>
          <w:ilvl w:val="0"/>
          <w:numId w:val="33"/>
        </w:numPr>
        <w:rPr>
          <w:b/>
        </w:rPr>
      </w:pPr>
      <w:r w:rsidRPr="008E0D09">
        <w:rPr>
          <w:b/>
        </w:rPr>
        <w:t>budowę 3 drewnianych progów zwalniających odpływ wody poprzez:</w:t>
      </w:r>
    </w:p>
    <w:p w14:paraId="78C36185" w14:textId="77777777" w:rsidR="000A3047" w:rsidRPr="008E0D09" w:rsidRDefault="000A3047" w:rsidP="000A3047">
      <w:pPr>
        <w:pStyle w:val="Normalny2"/>
        <w:numPr>
          <w:ilvl w:val="0"/>
          <w:numId w:val="16"/>
        </w:numPr>
        <w:spacing w:before="0" w:after="0"/>
        <w:ind w:left="1418"/>
      </w:pPr>
      <w:r w:rsidRPr="008E0D09">
        <w:t xml:space="preserve">wykonanie obiektów o wys. piętrzenia </w:t>
      </w:r>
      <w:r w:rsidRPr="002F75BE">
        <w:t>do 0,5 m</w:t>
      </w:r>
      <w:r w:rsidRPr="008E0D09">
        <w:t xml:space="preserve"> w postaci progów drewnianych,</w:t>
      </w:r>
    </w:p>
    <w:p w14:paraId="7A8124EC" w14:textId="77777777" w:rsidR="000A3047" w:rsidRDefault="000A3047" w:rsidP="000A3047">
      <w:pPr>
        <w:pStyle w:val="Normalny2"/>
        <w:numPr>
          <w:ilvl w:val="0"/>
          <w:numId w:val="16"/>
        </w:numPr>
        <w:spacing w:before="0" w:after="0"/>
        <w:ind w:left="1418"/>
      </w:pPr>
      <w:r w:rsidRPr="008E0D09">
        <w:t>ubezpieczenie koryta poniżej oraz powyżej budowanego obiektu za pomocą narzutu k</w:t>
      </w:r>
      <w:r>
        <w:t>amiennego i palisady drewnianej.</w:t>
      </w:r>
    </w:p>
    <w:p w14:paraId="47726A72" w14:textId="77777777" w:rsidR="000A3047" w:rsidRPr="008E0D09" w:rsidRDefault="000A3047" w:rsidP="000A3047">
      <w:pPr>
        <w:pStyle w:val="Normalny2"/>
        <w:spacing w:before="0" w:after="0"/>
        <w:ind w:left="1418" w:firstLine="0"/>
      </w:pPr>
    </w:p>
    <w:p w14:paraId="0B6A62DF" w14:textId="77777777" w:rsidR="000A3047" w:rsidRPr="008E0D09" w:rsidRDefault="000A3047" w:rsidP="000A3047">
      <w:pPr>
        <w:pStyle w:val="Normalny2"/>
        <w:numPr>
          <w:ilvl w:val="0"/>
          <w:numId w:val="33"/>
        </w:numPr>
        <w:spacing w:before="120"/>
        <w:ind w:left="782" w:hanging="357"/>
        <w:rPr>
          <w:b/>
        </w:rPr>
      </w:pPr>
      <w:r w:rsidRPr="008E0D09">
        <w:rPr>
          <w:b/>
        </w:rPr>
        <w:t>budowę 1 kamiennego progu zwalniając</w:t>
      </w:r>
      <w:r>
        <w:rPr>
          <w:b/>
        </w:rPr>
        <w:t>ego</w:t>
      </w:r>
      <w:r w:rsidRPr="008E0D09">
        <w:rPr>
          <w:b/>
        </w:rPr>
        <w:t xml:space="preserve"> odpływ wody poprzez:</w:t>
      </w:r>
    </w:p>
    <w:p w14:paraId="0B5FB51F" w14:textId="77777777" w:rsidR="000A3047" w:rsidRPr="008E0D09" w:rsidRDefault="000A3047" w:rsidP="000A3047">
      <w:pPr>
        <w:pStyle w:val="Normalny2"/>
        <w:numPr>
          <w:ilvl w:val="0"/>
          <w:numId w:val="16"/>
        </w:numPr>
        <w:spacing w:before="0" w:after="0"/>
        <w:ind w:left="1418"/>
      </w:pPr>
      <w:r w:rsidRPr="008E0D09">
        <w:t>wyko</w:t>
      </w:r>
      <w:r>
        <w:t xml:space="preserve">nanie obiektu o wys. </w:t>
      </w:r>
      <w:r w:rsidRPr="002F75BE">
        <w:t xml:space="preserve">piętrzenia 0,8 m </w:t>
      </w:r>
      <w:r>
        <w:t xml:space="preserve">w </w:t>
      </w:r>
      <w:r w:rsidRPr="008E0D09">
        <w:t>postaci prog</w:t>
      </w:r>
      <w:r>
        <w:t>u</w:t>
      </w:r>
      <w:r w:rsidRPr="008E0D09">
        <w:t xml:space="preserve"> kamienn</w:t>
      </w:r>
      <w:r>
        <w:t>ego</w:t>
      </w:r>
      <w:r w:rsidRPr="008E0D09">
        <w:t>,</w:t>
      </w:r>
    </w:p>
    <w:p w14:paraId="71B40AE6" w14:textId="77777777" w:rsidR="000A3047" w:rsidRPr="008E0D09" w:rsidRDefault="000A3047" w:rsidP="000A3047">
      <w:pPr>
        <w:pStyle w:val="Normalny2"/>
        <w:numPr>
          <w:ilvl w:val="0"/>
          <w:numId w:val="16"/>
        </w:numPr>
        <w:spacing w:before="0" w:after="0"/>
        <w:ind w:left="1418"/>
      </w:pPr>
      <w:r w:rsidRPr="008E0D09">
        <w:t>ubezpieczenie koryta poniżej oraz powyżej budowanego obiektu za pomocą narzutu k</w:t>
      </w:r>
      <w:r>
        <w:t>amiennego i palisady drewnianej.</w:t>
      </w:r>
    </w:p>
    <w:p w14:paraId="231312F1" w14:textId="77777777" w:rsidR="000A3047" w:rsidRPr="008E0D09" w:rsidRDefault="000A3047" w:rsidP="000A3047">
      <w:pPr>
        <w:pStyle w:val="Normalny2"/>
        <w:spacing w:before="0" w:after="0"/>
        <w:rPr>
          <w:highlight w:val="yellow"/>
        </w:rPr>
      </w:pPr>
    </w:p>
    <w:p w14:paraId="2DCA64EB" w14:textId="77777777" w:rsidR="000A3047" w:rsidRPr="008E0D09" w:rsidRDefault="000A3047" w:rsidP="000A3047">
      <w:pPr>
        <w:pStyle w:val="Normalny2"/>
        <w:numPr>
          <w:ilvl w:val="0"/>
          <w:numId w:val="33"/>
        </w:numPr>
        <w:rPr>
          <w:b/>
        </w:rPr>
      </w:pPr>
      <w:r w:rsidRPr="008E0D09">
        <w:rPr>
          <w:b/>
        </w:rPr>
        <w:t>budowę 5 drewnianych zastawek poprzez:</w:t>
      </w:r>
    </w:p>
    <w:p w14:paraId="488E5C25" w14:textId="77777777" w:rsidR="000A3047" w:rsidRPr="008E0D09" w:rsidRDefault="000A3047" w:rsidP="000A3047">
      <w:pPr>
        <w:pStyle w:val="Normalny2"/>
        <w:numPr>
          <w:ilvl w:val="0"/>
          <w:numId w:val="16"/>
        </w:numPr>
        <w:spacing w:before="0" w:after="0"/>
        <w:ind w:left="1418"/>
      </w:pPr>
      <w:r w:rsidRPr="008E0D09">
        <w:t xml:space="preserve">wykonanie obiektów o wys. </w:t>
      </w:r>
      <w:r w:rsidRPr="002F75BE">
        <w:t xml:space="preserve">piętrzenia do 0,8 m </w:t>
      </w:r>
      <w:r w:rsidRPr="008E0D09">
        <w:t>w postaci drewnianych zastawek,</w:t>
      </w:r>
    </w:p>
    <w:p w14:paraId="1871C9F1" w14:textId="77777777" w:rsidR="000A3047" w:rsidRDefault="000A3047" w:rsidP="000A3047">
      <w:pPr>
        <w:pStyle w:val="Normalny2"/>
        <w:numPr>
          <w:ilvl w:val="0"/>
          <w:numId w:val="16"/>
        </w:numPr>
        <w:spacing w:before="0" w:after="0"/>
        <w:ind w:left="1418"/>
      </w:pPr>
      <w:r w:rsidRPr="008E0D09">
        <w:t>ubezpieczenie koryta poniżej</w:t>
      </w:r>
      <w:r>
        <w:t xml:space="preserve"> i powyżej</w:t>
      </w:r>
      <w:r w:rsidRPr="008E0D09">
        <w:t xml:space="preserve"> budowanego obiektu za pomocą </w:t>
      </w:r>
      <w:r w:rsidRPr="00403025">
        <w:t>narzutu kamiennego</w:t>
      </w:r>
      <w:r>
        <w:t xml:space="preserve">, kamienia łupanego na zaprawie cementowej spoinowanego zaprawą cementową </w:t>
      </w:r>
      <w:r w:rsidRPr="00403025">
        <w:t>i palisady drewnianej.</w:t>
      </w:r>
    </w:p>
    <w:p w14:paraId="605CD580" w14:textId="77777777" w:rsidR="000A3047" w:rsidRPr="00403025" w:rsidRDefault="000A3047" w:rsidP="000A3047">
      <w:pPr>
        <w:pStyle w:val="Normalny2"/>
        <w:spacing w:before="0" w:after="0"/>
        <w:ind w:left="1418" w:firstLine="0"/>
      </w:pPr>
    </w:p>
    <w:p w14:paraId="64777D1E" w14:textId="77777777" w:rsidR="000A3047" w:rsidRPr="00403025" w:rsidRDefault="000A3047" w:rsidP="000A3047">
      <w:pPr>
        <w:pStyle w:val="Normalny2"/>
        <w:numPr>
          <w:ilvl w:val="0"/>
          <w:numId w:val="33"/>
        </w:numPr>
        <w:rPr>
          <w:b/>
        </w:rPr>
      </w:pPr>
      <w:r w:rsidRPr="00403025">
        <w:rPr>
          <w:b/>
        </w:rPr>
        <w:t>budowę 13 przepustów z piętrzeniem poprzez:</w:t>
      </w:r>
    </w:p>
    <w:p w14:paraId="5707DE22" w14:textId="77777777" w:rsidR="000A3047" w:rsidRPr="00403025" w:rsidRDefault="000A3047" w:rsidP="000A3047">
      <w:pPr>
        <w:pStyle w:val="Normalny2"/>
        <w:numPr>
          <w:ilvl w:val="0"/>
          <w:numId w:val="16"/>
        </w:numPr>
        <w:spacing w:before="0" w:after="0"/>
        <w:ind w:left="1418"/>
      </w:pPr>
      <w:r w:rsidRPr="00403025">
        <w:t>rozbiórkę</w:t>
      </w:r>
      <w:r>
        <w:t xml:space="preserve"> 13</w:t>
      </w:r>
      <w:r w:rsidRPr="00403025">
        <w:t xml:space="preserve"> istniejących przepustów,</w:t>
      </w:r>
    </w:p>
    <w:p w14:paraId="63E1B051" w14:textId="77777777" w:rsidR="000A3047" w:rsidRPr="00403025" w:rsidRDefault="000A3047" w:rsidP="000A3047">
      <w:pPr>
        <w:pStyle w:val="Normalny2"/>
        <w:numPr>
          <w:ilvl w:val="0"/>
          <w:numId w:val="16"/>
        </w:numPr>
        <w:spacing w:before="0" w:after="0"/>
        <w:ind w:left="1418"/>
      </w:pPr>
      <w:r w:rsidRPr="00403025">
        <w:t xml:space="preserve">budowę </w:t>
      </w:r>
      <w:r>
        <w:t xml:space="preserve">13 </w:t>
      </w:r>
      <w:r w:rsidRPr="00403025">
        <w:t xml:space="preserve">przepustów kołowych </w:t>
      </w:r>
      <w:r w:rsidRPr="00AF00A5">
        <w:t>o średnicy 0.6, 0.9 lub 1.0 m,</w:t>
      </w:r>
    </w:p>
    <w:p w14:paraId="6435F7D4" w14:textId="77777777" w:rsidR="000A3047" w:rsidRPr="004C516A" w:rsidRDefault="000A3047" w:rsidP="000A3047">
      <w:pPr>
        <w:pStyle w:val="Normalny2"/>
        <w:numPr>
          <w:ilvl w:val="0"/>
          <w:numId w:val="16"/>
        </w:numPr>
        <w:spacing w:before="0" w:after="0"/>
        <w:ind w:left="1418"/>
      </w:pPr>
      <w:r w:rsidRPr="00403025">
        <w:t xml:space="preserve">wykonanie </w:t>
      </w:r>
      <w:r w:rsidRPr="00403025">
        <w:rPr>
          <w:rFonts w:eastAsia="Times New Roman"/>
          <w:lang w:eastAsia="ar-SA"/>
        </w:rPr>
        <w:t xml:space="preserve">zasypki, na której ułożona zostanie podbudowa z kruszywa </w:t>
      </w:r>
      <w:r w:rsidRPr="004C516A">
        <w:rPr>
          <w:rFonts w:eastAsia="Times New Roman"/>
          <w:lang w:eastAsia="ar-SA"/>
        </w:rPr>
        <w:t>łamanego, a następnie nawierzchnia drogi,</w:t>
      </w:r>
    </w:p>
    <w:p w14:paraId="05716925" w14:textId="77777777" w:rsidR="000A3047" w:rsidRPr="004C516A" w:rsidRDefault="000A3047" w:rsidP="000A3047">
      <w:pPr>
        <w:pStyle w:val="Normalny2"/>
        <w:numPr>
          <w:ilvl w:val="0"/>
          <w:numId w:val="16"/>
        </w:numPr>
        <w:spacing w:before="0" w:after="0"/>
        <w:ind w:left="1418"/>
      </w:pPr>
      <w:r w:rsidRPr="004C516A">
        <w:t>wykonanie obiektów przed przepustem w postaci drewnianych zastawek lub progów drewnianych o wys. piętrzenia do 0,9 m,</w:t>
      </w:r>
    </w:p>
    <w:p w14:paraId="6ADB5DD8" w14:textId="4F2A8A62" w:rsidR="000A3047" w:rsidRPr="004C516A" w:rsidRDefault="000A3047" w:rsidP="000A3047">
      <w:pPr>
        <w:pStyle w:val="Normalny2"/>
        <w:numPr>
          <w:ilvl w:val="0"/>
          <w:numId w:val="16"/>
        </w:numPr>
        <w:spacing w:before="0" w:after="0"/>
        <w:ind w:left="1418"/>
      </w:pPr>
      <w:r w:rsidRPr="004C516A">
        <w:t xml:space="preserve">odmulenie rowu </w:t>
      </w:r>
      <w:r>
        <w:t>powyżej przepustu</w:t>
      </w:r>
      <w:r w:rsidRPr="004C516A">
        <w:t xml:space="preserve"> wraz z umocnieniem </w:t>
      </w:r>
      <w:r>
        <w:t xml:space="preserve">koryta </w:t>
      </w:r>
      <w:r w:rsidRPr="004C516A">
        <w:t>narzutem kamiennym o frakcji 1</w:t>
      </w:r>
      <w:r w:rsidR="005A6D84">
        <w:t>5</w:t>
      </w:r>
      <w:r w:rsidRPr="004C516A">
        <w:t>-</w:t>
      </w:r>
      <w:r w:rsidR="005A6D84">
        <w:t>25</w:t>
      </w:r>
      <w:r w:rsidRPr="004C516A">
        <w:t xml:space="preserve"> cm</w:t>
      </w:r>
      <w:r>
        <w:t xml:space="preserve"> i </w:t>
      </w:r>
      <w:r w:rsidR="007E35E1">
        <w:t>kamieniem łupanym o frakcji 15-3</w:t>
      </w:r>
      <w:r>
        <w:t>0 cm na zaprawie cementowej spoinowanym zaprawą cementową</w:t>
      </w:r>
      <w:r w:rsidRPr="004C516A">
        <w:t>,</w:t>
      </w:r>
    </w:p>
    <w:p w14:paraId="7CAC2A84" w14:textId="4835D337" w:rsidR="000A3047" w:rsidRPr="004C516A" w:rsidRDefault="000A3047" w:rsidP="000A3047">
      <w:pPr>
        <w:pStyle w:val="Normalny2"/>
        <w:numPr>
          <w:ilvl w:val="0"/>
          <w:numId w:val="16"/>
        </w:numPr>
        <w:spacing w:before="0" w:after="0"/>
        <w:ind w:left="1418"/>
      </w:pPr>
      <w:r w:rsidRPr="004C516A">
        <w:t xml:space="preserve">odmulenie rowu </w:t>
      </w:r>
      <w:r>
        <w:t>poniżej przepustu</w:t>
      </w:r>
      <w:r w:rsidRPr="004C516A">
        <w:t xml:space="preserve"> wraz z umocnieniem </w:t>
      </w:r>
      <w:r>
        <w:t>koryta</w:t>
      </w:r>
      <w:r w:rsidRPr="004C516A">
        <w:t xml:space="preserve"> narzutem kamiennym o frakcji </w:t>
      </w:r>
      <w:r w:rsidR="005A6D84">
        <w:t xml:space="preserve">15-25 </w:t>
      </w:r>
      <w:r w:rsidRPr="004C516A">
        <w:t>cm</w:t>
      </w:r>
      <w:r>
        <w:t xml:space="preserve"> i </w:t>
      </w:r>
      <w:r w:rsidR="007E35E1">
        <w:t>kamieniem łupanym o frakcji 15-3</w:t>
      </w:r>
      <w:r>
        <w:t>0 cm na zaprawie cementowej spoinowanym zaprawą cementową</w:t>
      </w:r>
      <w:r w:rsidRPr="004C516A">
        <w:t>.</w:t>
      </w:r>
    </w:p>
    <w:p w14:paraId="02AB13C7" w14:textId="77777777" w:rsidR="00787828" w:rsidRPr="005C2014" w:rsidRDefault="00787828" w:rsidP="00D132DA">
      <w:pPr>
        <w:spacing w:line="276" w:lineRule="auto"/>
        <w:rPr>
          <w:highlight w:val="yellow"/>
        </w:rPr>
      </w:pPr>
    </w:p>
    <w:p w14:paraId="14DB5C9F" w14:textId="0AA1325B" w:rsidR="00455C1C" w:rsidRPr="00C27D43" w:rsidRDefault="00B6554B" w:rsidP="00455C1C">
      <w:pPr>
        <w:pStyle w:val="Nagwek2"/>
        <w:rPr>
          <w:rFonts w:cstheme="minorHAnsi"/>
        </w:rPr>
      </w:pPr>
      <w:bookmarkStart w:id="164" w:name="_Toc519846118"/>
      <w:bookmarkStart w:id="165" w:name="_Toc50471078"/>
      <w:bookmarkEnd w:id="159"/>
      <w:r w:rsidRPr="00C27D43">
        <w:t>CHARAKTERYSTYCZNE</w:t>
      </w:r>
      <w:r w:rsidRPr="00C27D43">
        <w:rPr>
          <w:rFonts w:cstheme="minorHAnsi"/>
        </w:rPr>
        <w:t xml:space="preserve"> PARAMETRY TECHNICZNE</w:t>
      </w:r>
      <w:bookmarkEnd w:id="164"/>
      <w:bookmarkEnd w:id="165"/>
    </w:p>
    <w:p w14:paraId="61B111F2" w14:textId="09D73A8E" w:rsidR="00455C1C" w:rsidRDefault="00B329D9" w:rsidP="00B329D9">
      <w:pPr>
        <w:ind w:firstLine="708"/>
      </w:pPr>
      <w:r w:rsidRPr="00EA553A">
        <w:t>Poszczególne parametry dla projektowanych urządzeń ze</w:t>
      </w:r>
      <w:r>
        <w:t>stawiono w poniższych tabelach:</w:t>
      </w:r>
    </w:p>
    <w:p w14:paraId="3E2089B0" w14:textId="77777777" w:rsidR="00B329D9" w:rsidRPr="00877F7F" w:rsidRDefault="00B329D9" w:rsidP="00B329D9">
      <w:pPr>
        <w:pStyle w:val="Akapitzlist"/>
        <w:numPr>
          <w:ilvl w:val="1"/>
          <w:numId w:val="22"/>
        </w:numPr>
        <w:spacing w:after="120" w:line="276" w:lineRule="auto"/>
      </w:pPr>
      <w:r w:rsidRPr="00877F7F">
        <w:t>Progi:</w:t>
      </w:r>
    </w:p>
    <w:p w14:paraId="014F0BAB" w14:textId="65F5E521" w:rsidR="00B329D9" w:rsidRPr="002802A5" w:rsidRDefault="00B329D9" w:rsidP="007E356A">
      <w:pPr>
        <w:pStyle w:val="Normalny2"/>
        <w:ind w:left="720" w:firstLine="0"/>
        <w:jc w:val="center"/>
        <w:rPr>
          <w:i/>
          <w:sz w:val="18"/>
          <w:szCs w:val="18"/>
        </w:rPr>
      </w:pPr>
      <w:r w:rsidRPr="002802A5">
        <w:rPr>
          <w:i/>
          <w:sz w:val="18"/>
          <w:szCs w:val="18"/>
        </w:rPr>
        <w:t>Tabela. 3 Charakterystyczne para</w:t>
      </w:r>
      <w:r w:rsidR="007E356A" w:rsidRPr="002802A5">
        <w:rPr>
          <w:i/>
          <w:sz w:val="18"/>
          <w:szCs w:val="18"/>
        </w:rPr>
        <w:t>metry techniczne projektowanych progów</w:t>
      </w:r>
    </w:p>
    <w:tbl>
      <w:tblPr>
        <w:tblW w:w="9091" w:type="dxa"/>
        <w:jc w:val="center"/>
        <w:tblLayout w:type="fixed"/>
        <w:tblCellMar>
          <w:left w:w="70" w:type="dxa"/>
          <w:right w:w="70" w:type="dxa"/>
        </w:tblCellMar>
        <w:tblLook w:val="04A0" w:firstRow="1" w:lastRow="0" w:firstColumn="1" w:lastColumn="0" w:noHBand="0" w:noVBand="1"/>
      </w:tblPr>
      <w:tblGrid>
        <w:gridCol w:w="426"/>
        <w:gridCol w:w="1382"/>
        <w:gridCol w:w="1843"/>
        <w:gridCol w:w="1604"/>
        <w:gridCol w:w="1532"/>
        <w:gridCol w:w="1152"/>
        <w:gridCol w:w="1152"/>
      </w:tblGrid>
      <w:tr w:rsidR="00B76484" w:rsidRPr="00877F7F" w14:paraId="55A4346A" w14:textId="10D8D54F" w:rsidTr="00B76484">
        <w:trPr>
          <w:trHeight w:val="899"/>
          <w:tblHeader/>
          <w:jc w:val="center"/>
        </w:trPr>
        <w:tc>
          <w:tcPr>
            <w:tcW w:w="426" w:type="dxa"/>
            <w:tcBorders>
              <w:top w:val="single" w:sz="4" w:space="0" w:color="auto"/>
              <w:left w:val="single" w:sz="4" w:space="0" w:color="auto"/>
              <w:bottom w:val="single" w:sz="4" w:space="0" w:color="auto"/>
              <w:right w:val="single" w:sz="4" w:space="0" w:color="auto"/>
            </w:tcBorders>
            <w:shd w:val="clear" w:color="000000" w:fill="FDE9D9"/>
            <w:vAlign w:val="center"/>
          </w:tcPr>
          <w:p w14:paraId="507F53B8" w14:textId="77777777" w:rsidR="00B76484" w:rsidRPr="00EA553A" w:rsidRDefault="00B76484" w:rsidP="00057910">
            <w:pPr>
              <w:jc w:val="center"/>
              <w:rPr>
                <w:b/>
                <w:bCs/>
                <w:color w:val="000000"/>
                <w:sz w:val="18"/>
                <w:szCs w:val="18"/>
              </w:rPr>
            </w:pPr>
            <w:r w:rsidRPr="00EA553A">
              <w:rPr>
                <w:b/>
                <w:bCs/>
                <w:color w:val="000000"/>
                <w:sz w:val="20"/>
                <w:szCs w:val="20"/>
              </w:rPr>
              <w:t>Lp.</w:t>
            </w:r>
          </w:p>
        </w:tc>
        <w:tc>
          <w:tcPr>
            <w:tcW w:w="1382"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3FBBA751" w14:textId="77777777" w:rsidR="00B76484" w:rsidRPr="00EA553A" w:rsidRDefault="00B76484" w:rsidP="00057910">
            <w:pPr>
              <w:jc w:val="center"/>
              <w:rPr>
                <w:b/>
                <w:bCs/>
                <w:color w:val="000000"/>
                <w:sz w:val="20"/>
                <w:szCs w:val="20"/>
              </w:rPr>
            </w:pPr>
            <w:r w:rsidRPr="00EA553A">
              <w:rPr>
                <w:b/>
                <w:bCs/>
                <w:color w:val="000000"/>
                <w:sz w:val="20"/>
                <w:szCs w:val="20"/>
              </w:rPr>
              <w:t>Obiekt</w:t>
            </w:r>
          </w:p>
        </w:tc>
        <w:tc>
          <w:tcPr>
            <w:tcW w:w="1843" w:type="dxa"/>
            <w:tcBorders>
              <w:top w:val="single" w:sz="4" w:space="0" w:color="auto"/>
              <w:left w:val="single" w:sz="4" w:space="0" w:color="auto"/>
              <w:bottom w:val="single" w:sz="4" w:space="0" w:color="auto"/>
              <w:right w:val="single" w:sz="4" w:space="0" w:color="auto"/>
            </w:tcBorders>
            <w:shd w:val="clear" w:color="000000" w:fill="FDE9D9"/>
            <w:vAlign w:val="center"/>
          </w:tcPr>
          <w:p w14:paraId="1D0E9BD4" w14:textId="77777777" w:rsidR="00B76484" w:rsidRPr="00EA553A" w:rsidRDefault="00B76484" w:rsidP="00057910">
            <w:pPr>
              <w:jc w:val="center"/>
              <w:rPr>
                <w:b/>
                <w:bCs/>
                <w:color w:val="000000"/>
                <w:sz w:val="20"/>
                <w:szCs w:val="20"/>
              </w:rPr>
            </w:pPr>
            <w:r w:rsidRPr="00EA553A">
              <w:rPr>
                <w:b/>
                <w:bCs/>
                <w:color w:val="000000"/>
                <w:sz w:val="20"/>
                <w:szCs w:val="20"/>
              </w:rPr>
              <w:t>Rodzaj budowli</w:t>
            </w:r>
          </w:p>
        </w:tc>
        <w:tc>
          <w:tcPr>
            <w:tcW w:w="1604"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547CDFD8" w14:textId="77777777" w:rsidR="00B76484" w:rsidRPr="00EA553A" w:rsidRDefault="00B76484" w:rsidP="00057910">
            <w:pPr>
              <w:jc w:val="center"/>
              <w:rPr>
                <w:b/>
                <w:bCs/>
                <w:color w:val="000000"/>
                <w:sz w:val="20"/>
                <w:szCs w:val="20"/>
              </w:rPr>
            </w:pPr>
            <w:r w:rsidRPr="00EA553A">
              <w:rPr>
                <w:b/>
                <w:bCs/>
                <w:color w:val="000000"/>
                <w:sz w:val="20"/>
                <w:szCs w:val="20"/>
              </w:rPr>
              <w:t>Wysokość progu</w:t>
            </w:r>
            <w:r w:rsidRPr="00EA553A">
              <w:rPr>
                <w:b/>
                <w:bCs/>
                <w:color w:val="000000"/>
                <w:sz w:val="20"/>
                <w:szCs w:val="20"/>
              </w:rPr>
              <w:br/>
              <w:t>[m]</w:t>
            </w:r>
          </w:p>
        </w:tc>
        <w:tc>
          <w:tcPr>
            <w:tcW w:w="1532" w:type="dxa"/>
            <w:tcBorders>
              <w:top w:val="single" w:sz="4" w:space="0" w:color="auto"/>
              <w:left w:val="single" w:sz="4" w:space="0" w:color="auto"/>
              <w:bottom w:val="single" w:sz="4" w:space="0" w:color="auto"/>
              <w:right w:val="single" w:sz="4" w:space="0" w:color="auto"/>
            </w:tcBorders>
            <w:shd w:val="clear" w:color="000000" w:fill="FDE9D9"/>
            <w:vAlign w:val="center"/>
          </w:tcPr>
          <w:p w14:paraId="7A5694A2" w14:textId="77777777" w:rsidR="00B76484" w:rsidRDefault="00B76484" w:rsidP="00B76484">
            <w:pPr>
              <w:jc w:val="center"/>
              <w:rPr>
                <w:b/>
                <w:bCs/>
                <w:color w:val="000000"/>
                <w:sz w:val="20"/>
                <w:szCs w:val="20"/>
              </w:rPr>
            </w:pPr>
            <w:r>
              <w:rPr>
                <w:b/>
                <w:bCs/>
                <w:color w:val="000000"/>
                <w:sz w:val="20"/>
                <w:szCs w:val="20"/>
              </w:rPr>
              <w:t xml:space="preserve">Szerokość </w:t>
            </w:r>
          </w:p>
          <w:p w14:paraId="679A3332" w14:textId="6CFEEE39" w:rsidR="00B76484" w:rsidRPr="002802A5" w:rsidRDefault="00B76484" w:rsidP="00B76484">
            <w:pPr>
              <w:jc w:val="center"/>
              <w:rPr>
                <w:b/>
                <w:bCs/>
                <w:sz w:val="20"/>
                <w:szCs w:val="20"/>
              </w:rPr>
            </w:pPr>
            <w:r>
              <w:rPr>
                <w:b/>
                <w:bCs/>
                <w:color w:val="000000"/>
                <w:sz w:val="20"/>
                <w:szCs w:val="20"/>
              </w:rPr>
              <w:t>przelewu</w:t>
            </w:r>
            <w:r w:rsidRPr="00EA553A">
              <w:rPr>
                <w:b/>
                <w:bCs/>
                <w:color w:val="000000"/>
                <w:sz w:val="20"/>
                <w:szCs w:val="20"/>
              </w:rPr>
              <w:br/>
              <w:t>[m]</w:t>
            </w:r>
          </w:p>
        </w:tc>
        <w:tc>
          <w:tcPr>
            <w:tcW w:w="1152" w:type="dxa"/>
            <w:tcBorders>
              <w:top w:val="single" w:sz="4" w:space="0" w:color="auto"/>
              <w:left w:val="single" w:sz="4" w:space="0" w:color="auto"/>
              <w:bottom w:val="single" w:sz="4" w:space="0" w:color="auto"/>
              <w:right w:val="single" w:sz="4" w:space="0" w:color="auto"/>
            </w:tcBorders>
            <w:shd w:val="clear" w:color="000000" w:fill="FDE9D9"/>
            <w:vAlign w:val="center"/>
          </w:tcPr>
          <w:p w14:paraId="70BF660C" w14:textId="4363D2C9" w:rsidR="00B76484" w:rsidRPr="002802A5" w:rsidRDefault="00B76484" w:rsidP="00057910">
            <w:pPr>
              <w:jc w:val="center"/>
              <w:rPr>
                <w:b/>
                <w:bCs/>
                <w:sz w:val="20"/>
                <w:szCs w:val="20"/>
              </w:rPr>
            </w:pPr>
            <w:r w:rsidRPr="002802A5">
              <w:rPr>
                <w:b/>
                <w:bCs/>
                <w:sz w:val="20"/>
                <w:szCs w:val="20"/>
              </w:rPr>
              <w:t xml:space="preserve">Rzędna dna  </w:t>
            </w:r>
          </w:p>
          <w:p w14:paraId="34EFC58E" w14:textId="79BACC06" w:rsidR="00B76484" w:rsidRPr="00EA553A" w:rsidRDefault="00B76484" w:rsidP="00057910">
            <w:pPr>
              <w:jc w:val="center"/>
              <w:rPr>
                <w:b/>
                <w:bCs/>
                <w:color w:val="000000"/>
                <w:sz w:val="20"/>
                <w:szCs w:val="20"/>
              </w:rPr>
            </w:pPr>
            <w:r w:rsidRPr="002802A5">
              <w:rPr>
                <w:b/>
                <w:bCs/>
                <w:sz w:val="20"/>
                <w:szCs w:val="20"/>
              </w:rPr>
              <w:t>[m n.p.m.]</w:t>
            </w:r>
          </w:p>
        </w:tc>
        <w:tc>
          <w:tcPr>
            <w:tcW w:w="1152" w:type="dxa"/>
            <w:tcBorders>
              <w:top w:val="single" w:sz="4" w:space="0" w:color="auto"/>
              <w:left w:val="single" w:sz="4" w:space="0" w:color="auto"/>
              <w:bottom w:val="single" w:sz="4" w:space="0" w:color="auto"/>
              <w:right w:val="single" w:sz="4" w:space="0" w:color="auto"/>
            </w:tcBorders>
            <w:shd w:val="clear" w:color="000000" w:fill="FDE9D9"/>
            <w:vAlign w:val="center"/>
          </w:tcPr>
          <w:p w14:paraId="0E31F127" w14:textId="77777777" w:rsidR="00B76484" w:rsidRPr="00877F7F" w:rsidRDefault="00B76484" w:rsidP="00057910">
            <w:pPr>
              <w:jc w:val="center"/>
              <w:rPr>
                <w:b/>
                <w:bCs/>
                <w:sz w:val="20"/>
                <w:szCs w:val="20"/>
              </w:rPr>
            </w:pPr>
            <w:r w:rsidRPr="00877F7F">
              <w:rPr>
                <w:b/>
                <w:bCs/>
                <w:sz w:val="20"/>
                <w:szCs w:val="20"/>
              </w:rPr>
              <w:t>Rzędna napełnienia</w:t>
            </w:r>
          </w:p>
          <w:p w14:paraId="697BEB66" w14:textId="2CFD1918" w:rsidR="00B76484" w:rsidRPr="00C122AE" w:rsidRDefault="00B76484" w:rsidP="00057910">
            <w:pPr>
              <w:jc w:val="center"/>
              <w:rPr>
                <w:b/>
                <w:bCs/>
                <w:color w:val="000000"/>
                <w:sz w:val="20"/>
                <w:szCs w:val="20"/>
                <w:highlight w:val="yellow"/>
              </w:rPr>
            </w:pPr>
            <w:r w:rsidRPr="00877F7F">
              <w:rPr>
                <w:b/>
                <w:bCs/>
                <w:sz w:val="20"/>
                <w:szCs w:val="20"/>
              </w:rPr>
              <w:t>[m n.p.m.]</w:t>
            </w:r>
          </w:p>
        </w:tc>
      </w:tr>
      <w:tr w:rsidR="00B76484" w:rsidRPr="000D1A6E" w14:paraId="1BE6D5C0" w14:textId="52028EA1" w:rsidTr="00B76484">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77BA346" w14:textId="77777777" w:rsidR="00B76484" w:rsidRPr="00475063" w:rsidRDefault="00B76484" w:rsidP="00057910">
            <w:pPr>
              <w:jc w:val="center"/>
              <w:rPr>
                <w:color w:val="000000"/>
                <w:sz w:val="18"/>
                <w:szCs w:val="18"/>
              </w:rPr>
            </w:pPr>
            <w:r w:rsidRPr="00475063">
              <w:rPr>
                <w:color w:val="000000"/>
                <w:sz w:val="18"/>
                <w:szCs w:val="18"/>
              </w:rPr>
              <w:t>1</w:t>
            </w:r>
          </w:p>
        </w:tc>
        <w:tc>
          <w:tcPr>
            <w:tcW w:w="13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362F5" w14:textId="77777777" w:rsidR="00B76484" w:rsidRPr="00475063" w:rsidRDefault="00B76484" w:rsidP="00057910">
            <w:pPr>
              <w:jc w:val="center"/>
              <w:rPr>
                <w:color w:val="000000"/>
                <w:sz w:val="18"/>
                <w:szCs w:val="18"/>
                <w:highlight w:val="yellow"/>
              </w:rPr>
            </w:pPr>
            <w:r w:rsidRPr="00475063">
              <w:rPr>
                <w:rFonts w:cs="Calibri"/>
                <w:color w:val="000000"/>
                <w:sz w:val="18"/>
                <w:szCs w:val="18"/>
              </w:rPr>
              <w:t>732.1.12</w:t>
            </w:r>
          </w:p>
        </w:tc>
        <w:tc>
          <w:tcPr>
            <w:tcW w:w="1843" w:type="dxa"/>
            <w:tcBorders>
              <w:top w:val="single" w:sz="4" w:space="0" w:color="auto"/>
              <w:left w:val="nil"/>
              <w:bottom w:val="single" w:sz="4" w:space="0" w:color="auto"/>
              <w:right w:val="single" w:sz="4" w:space="0" w:color="auto"/>
            </w:tcBorders>
            <w:vAlign w:val="center"/>
          </w:tcPr>
          <w:p w14:paraId="3768497D" w14:textId="77777777" w:rsidR="00B76484" w:rsidRPr="00475063" w:rsidRDefault="00B76484" w:rsidP="00057910">
            <w:pPr>
              <w:jc w:val="center"/>
              <w:rPr>
                <w:color w:val="000000"/>
                <w:sz w:val="18"/>
                <w:szCs w:val="18"/>
                <w:highlight w:val="yellow"/>
              </w:rPr>
            </w:pPr>
            <w:r w:rsidRPr="00475063">
              <w:rPr>
                <w:rFonts w:cs="Calibri"/>
                <w:color w:val="000000"/>
                <w:sz w:val="18"/>
                <w:szCs w:val="18"/>
              </w:rPr>
              <w:t>PRZEPUST Z PIĘTRZENIEM</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36D81D3F" w14:textId="77777777" w:rsidR="00B76484" w:rsidRPr="00475063" w:rsidRDefault="00B76484" w:rsidP="00057910">
            <w:pPr>
              <w:jc w:val="center"/>
              <w:rPr>
                <w:rFonts w:cs="Calibri"/>
                <w:color w:val="000000"/>
                <w:sz w:val="18"/>
                <w:szCs w:val="18"/>
              </w:rPr>
            </w:pPr>
            <w:r w:rsidRPr="00475063">
              <w:rPr>
                <w:rFonts w:cs="Calibri"/>
                <w:color w:val="000000"/>
                <w:sz w:val="18"/>
                <w:szCs w:val="18"/>
              </w:rPr>
              <w:t xml:space="preserve"> 0.1</w:t>
            </w:r>
          </w:p>
        </w:tc>
        <w:tc>
          <w:tcPr>
            <w:tcW w:w="1532" w:type="dxa"/>
            <w:tcBorders>
              <w:top w:val="single" w:sz="4" w:space="0" w:color="auto"/>
              <w:left w:val="single" w:sz="4" w:space="0" w:color="auto"/>
              <w:bottom w:val="single" w:sz="4" w:space="0" w:color="auto"/>
              <w:right w:val="single" w:sz="4" w:space="0" w:color="auto"/>
            </w:tcBorders>
            <w:vAlign w:val="center"/>
          </w:tcPr>
          <w:p w14:paraId="37F70476" w14:textId="665F5824" w:rsidR="00B76484" w:rsidRPr="00AA67BC" w:rsidRDefault="00B76484" w:rsidP="00057910">
            <w:pPr>
              <w:jc w:val="center"/>
              <w:rPr>
                <w:rFonts w:cs="Calibri"/>
                <w:color w:val="000000"/>
                <w:sz w:val="18"/>
                <w:szCs w:val="18"/>
              </w:rPr>
            </w:pPr>
            <w:r>
              <w:rPr>
                <w:rFonts w:cs="Calibri"/>
                <w:color w:val="000000"/>
                <w:sz w:val="18"/>
                <w:szCs w:val="18"/>
              </w:rPr>
              <w:t>1.0</w:t>
            </w:r>
          </w:p>
        </w:tc>
        <w:tc>
          <w:tcPr>
            <w:tcW w:w="1152" w:type="dxa"/>
            <w:tcBorders>
              <w:top w:val="single" w:sz="4" w:space="0" w:color="auto"/>
              <w:left w:val="single" w:sz="4" w:space="0" w:color="auto"/>
              <w:bottom w:val="single" w:sz="4" w:space="0" w:color="auto"/>
              <w:right w:val="single" w:sz="4" w:space="0" w:color="auto"/>
            </w:tcBorders>
            <w:vAlign w:val="center"/>
          </w:tcPr>
          <w:p w14:paraId="137B5B0B" w14:textId="21AAFEA0" w:rsidR="00B76484" w:rsidRPr="00AA67BC" w:rsidRDefault="00B76484" w:rsidP="00057910">
            <w:pPr>
              <w:jc w:val="center"/>
              <w:rPr>
                <w:rFonts w:cs="Calibri"/>
                <w:color w:val="000000"/>
                <w:sz w:val="18"/>
                <w:szCs w:val="18"/>
              </w:rPr>
            </w:pPr>
            <w:r w:rsidRPr="00AA67BC">
              <w:rPr>
                <w:rFonts w:cs="Calibri"/>
                <w:color w:val="000000"/>
                <w:sz w:val="18"/>
                <w:szCs w:val="18"/>
              </w:rPr>
              <w:t>96.20</w:t>
            </w:r>
          </w:p>
        </w:tc>
        <w:tc>
          <w:tcPr>
            <w:tcW w:w="1152" w:type="dxa"/>
            <w:tcBorders>
              <w:top w:val="single" w:sz="4" w:space="0" w:color="auto"/>
              <w:left w:val="single" w:sz="4" w:space="0" w:color="auto"/>
              <w:bottom w:val="single" w:sz="4" w:space="0" w:color="auto"/>
              <w:right w:val="single" w:sz="4" w:space="0" w:color="auto"/>
            </w:tcBorders>
            <w:vAlign w:val="center"/>
          </w:tcPr>
          <w:p w14:paraId="4726A9E1" w14:textId="3F0E9BC3" w:rsidR="00B76484" w:rsidRPr="00475063" w:rsidRDefault="00B76484" w:rsidP="00057910">
            <w:pPr>
              <w:jc w:val="center"/>
              <w:rPr>
                <w:rFonts w:cs="Calibri"/>
                <w:color w:val="000000"/>
                <w:sz w:val="18"/>
                <w:szCs w:val="18"/>
              </w:rPr>
            </w:pPr>
            <w:r>
              <w:rPr>
                <w:rFonts w:cs="Calibri"/>
                <w:color w:val="000000"/>
                <w:sz w:val="18"/>
                <w:szCs w:val="18"/>
              </w:rPr>
              <w:t>96.</w:t>
            </w:r>
            <w:r w:rsidRPr="00475063">
              <w:rPr>
                <w:rFonts w:cs="Calibri"/>
                <w:color w:val="000000"/>
                <w:sz w:val="18"/>
                <w:szCs w:val="18"/>
              </w:rPr>
              <w:t>30</w:t>
            </w:r>
          </w:p>
        </w:tc>
      </w:tr>
      <w:tr w:rsidR="00B76484" w:rsidRPr="000D1A6E" w14:paraId="7C776AE2" w14:textId="314FEC17" w:rsidTr="00B76484">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1A2F4C1" w14:textId="77777777" w:rsidR="00B76484" w:rsidRPr="00475063" w:rsidRDefault="00B76484" w:rsidP="00057910">
            <w:pPr>
              <w:jc w:val="center"/>
              <w:rPr>
                <w:color w:val="000000"/>
                <w:sz w:val="18"/>
                <w:szCs w:val="18"/>
              </w:rPr>
            </w:pPr>
            <w:r w:rsidRPr="00475063">
              <w:rPr>
                <w:color w:val="000000"/>
                <w:sz w:val="18"/>
                <w:szCs w:val="18"/>
              </w:rPr>
              <w:t>2</w:t>
            </w:r>
          </w:p>
        </w:tc>
        <w:tc>
          <w:tcPr>
            <w:tcW w:w="13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9446F5" w14:textId="77777777" w:rsidR="00B76484" w:rsidRPr="00475063" w:rsidRDefault="00B76484" w:rsidP="00057910">
            <w:pPr>
              <w:jc w:val="center"/>
              <w:rPr>
                <w:color w:val="000000"/>
                <w:sz w:val="18"/>
                <w:szCs w:val="18"/>
                <w:highlight w:val="yellow"/>
              </w:rPr>
            </w:pPr>
            <w:r w:rsidRPr="00475063">
              <w:rPr>
                <w:rFonts w:cs="Calibri"/>
                <w:color w:val="000000"/>
                <w:sz w:val="18"/>
                <w:szCs w:val="18"/>
              </w:rPr>
              <w:t>732.1.13</w:t>
            </w:r>
          </w:p>
        </w:tc>
        <w:tc>
          <w:tcPr>
            <w:tcW w:w="1843" w:type="dxa"/>
            <w:tcBorders>
              <w:top w:val="single" w:sz="4" w:space="0" w:color="auto"/>
              <w:left w:val="nil"/>
              <w:bottom w:val="single" w:sz="4" w:space="0" w:color="auto"/>
              <w:right w:val="single" w:sz="4" w:space="0" w:color="auto"/>
            </w:tcBorders>
            <w:vAlign w:val="center"/>
          </w:tcPr>
          <w:p w14:paraId="4A7323B5" w14:textId="77777777" w:rsidR="00B76484" w:rsidRPr="00475063" w:rsidRDefault="00B76484" w:rsidP="00057910">
            <w:pPr>
              <w:jc w:val="center"/>
              <w:rPr>
                <w:color w:val="000000"/>
                <w:sz w:val="18"/>
                <w:szCs w:val="18"/>
                <w:highlight w:val="yellow"/>
              </w:rPr>
            </w:pPr>
            <w:r w:rsidRPr="00475063">
              <w:rPr>
                <w:rFonts w:cs="Calibri"/>
                <w:color w:val="000000"/>
                <w:sz w:val="18"/>
                <w:szCs w:val="18"/>
              </w:rPr>
              <w:t>PRZEPUST Z PIĘTRZENIEM</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3E2DC1FA" w14:textId="77777777" w:rsidR="00B76484" w:rsidRPr="00475063" w:rsidRDefault="00B76484" w:rsidP="00057910">
            <w:pPr>
              <w:jc w:val="center"/>
              <w:rPr>
                <w:rFonts w:cs="Calibri"/>
                <w:color w:val="000000"/>
                <w:sz w:val="18"/>
                <w:szCs w:val="18"/>
              </w:rPr>
            </w:pPr>
            <w:r w:rsidRPr="00475063">
              <w:rPr>
                <w:rFonts w:cs="Calibri"/>
                <w:color w:val="000000"/>
                <w:sz w:val="18"/>
                <w:szCs w:val="18"/>
              </w:rPr>
              <w:t xml:space="preserve"> 0.1</w:t>
            </w:r>
          </w:p>
        </w:tc>
        <w:tc>
          <w:tcPr>
            <w:tcW w:w="1532" w:type="dxa"/>
            <w:tcBorders>
              <w:top w:val="single" w:sz="4" w:space="0" w:color="auto"/>
              <w:left w:val="single" w:sz="4" w:space="0" w:color="auto"/>
              <w:bottom w:val="single" w:sz="4" w:space="0" w:color="auto"/>
              <w:right w:val="single" w:sz="4" w:space="0" w:color="auto"/>
            </w:tcBorders>
            <w:vAlign w:val="center"/>
          </w:tcPr>
          <w:p w14:paraId="465B9430" w14:textId="410D6EFF" w:rsidR="00B76484" w:rsidRPr="00AA67BC" w:rsidRDefault="00B76484" w:rsidP="00057910">
            <w:pPr>
              <w:jc w:val="center"/>
              <w:rPr>
                <w:rFonts w:cs="Calibri"/>
                <w:color w:val="000000"/>
                <w:sz w:val="18"/>
                <w:szCs w:val="18"/>
              </w:rPr>
            </w:pPr>
            <w:r>
              <w:rPr>
                <w:rFonts w:cs="Calibri"/>
                <w:color w:val="000000"/>
                <w:sz w:val="18"/>
                <w:szCs w:val="18"/>
              </w:rPr>
              <w:t>1.0</w:t>
            </w:r>
          </w:p>
        </w:tc>
        <w:tc>
          <w:tcPr>
            <w:tcW w:w="1152" w:type="dxa"/>
            <w:tcBorders>
              <w:top w:val="single" w:sz="4" w:space="0" w:color="auto"/>
              <w:left w:val="single" w:sz="4" w:space="0" w:color="auto"/>
              <w:bottom w:val="single" w:sz="4" w:space="0" w:color="auto"/>
              <w:right w:val="single" w:sz="4" w:space="0" w:color="auto"/>
            </w:tcBorders>
            <w:vAlign w:val="center"/>
          </w:tcPr>
          <w:p w14:paraId="57888E1B" w14:textId="1A72EF85" w:rsidR="00B76484" w:rsidRPr="00AA67BC" w:rsidRDefault="00B76484" w:rsidP="00057910">
            <w:pPr>
              <w:jc w:val="center"/>
              <w:rPr>
                <w:rFonts w:cs="Calibri"/>
                <w:color w:val="000000"/>
                <w:sz w:val="18"/>
                <w:szCs w:val="18"/>
              </w:rPr>
            </w:pPr>
            <w:r w:rsidRPr="00AA67BC">
              <w:rPr>
                <w:rFonts w:cs="Calibri"/>
                <w:color w:val="000000"/>
                <w:sz w:val="18"/>
                <w:szCs w:val="18"/>
              </w:rPr>
              <w:t>96.2</w:t>
            </w:r>
          </w:p>
        </w:tc>
        <w:tc>
          <w:tcPr>
            <w:tcW w:w="1152" w:type="dxa"/>
            <w:tcBorders>
              <w:top w:val="single" w:sz="4" w:space="0" w:color="auto"/>
              <w:left w:val="single" w:sz="4" w:space="0" w:color="auto"/>
              <w:bottom w:val="single" w:sz="4" w:space="0" w:color="auto"/>
              <w:right w:val="single" w:sz="4" w:space="0" w:color="auto"/>
            </w:tcBorders>
            <w:vAlign w:val="center"/>
          </w:tcPr>
          <w:p w14:paraId="6220EF8B" w14:textId="26FC8DA7" w:rsidR="00B76484" w:rsidRPr="00475063" w:rsidRDefault="00B76484" w:rsidP="00057910">
            <w:pPr>
              <w:jc w:val="center"/>
              <w:rPr>
                <w:rFonts w:cs="Calibri"/>
                <w:color w:val="000000"/>
                <w:sz w:val="18"/>
                <w:szCs w:val="18"/>
              </w:rPr>
            </w:pPr>
            <w:r>
              <w:rPr>
                <w:rFonts w:cs="Calibri"/>
                <w:color w:val="000000"/>
                <w:sz w:val="18"/>
                <w:szCs w:val="18"/>
              </w:rPr>
              <w:t>96.</w:t>
            </w:r>
            <w:r w:rsidRPr="00475063">
              <w:rPr>
                <w:rFonts w:cs="Calibri"/>
                <w:color w:val="000000"/>
                <w:sz w:val="18"/>
                <w:szCs w:val="18"/>
              </w:rPr>
              <w:t>30</w:t>
            </w:r>
          </w:p>
        </w:tc>
      </w:tr>
      <w:tr w:rsidR="00B76484" w:rsidRPr="000D1A6E" w14:paraId="1FFFB8BA" w14:textId="24928263" w:rsidTr="00B76484">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E041F67" w14:textId="090C96E2" w:rsidR="00B76484" w:rsidRPr="00475063" w:rsidRDefault="00B76484" w:rsidP="00057910">
            <w:pPr>
              <w:jc w:val="center"/>
              <w:rPr>
                <w:color w:val="000000"/>
                <w:sz w:val="18"/>
                <w:szCs w:val="18"/>
              </w:rPr>
            </w:pPr>
            <w:r w:rsidRPr="00475063">
              <w:rPr>
                <w:color w:val="000000"/>
                <w:sz w:val="18"/>
                <w:szCs w:val="18"/>
              </w:rPr>
              <w:t>2</w:t>
            </w:r>
          </w:p>
        </w:tc>
        <w:tc>
          <w:tcPr>
            <w:tcW w:w="13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359805" w14:textId="77777777" w:rsidR="00B76484" w:rsidRPr="00475063" w:rsidRDefault="00B76484" w:rsidP="00057910">
            <w:pPr>
              <w:jc w:val="center"/>
              <w:rPr>
                <w:color w:val="000000"/>
                <w:sz w:val="18"/>
                <w:szCs w:val="18"/>
                <w:highlight w:val="yellow"/>
              </w:rPr>
            </w:pPr>
            <w:r w:rsidRPr="00475063">
              <w:rPr>
                <w:rFonts w:cs="Calibri"/>
                <w:color w:val="000000"/>
                <w:sz w:val="18"/>
                <w:szCs w:val="18"/>
              </w:rPr>
              <w:t>732.4.10</w:t>
            </w:r>
          </w:p>
        </w:tc>
        <w:tc>
          <w:tcPr>
            <w:tcW w:w="1843" w:type="dxa"/>
            <w:tcBorders>
              <w:top w:val="single" w:sz="4" w:space="0" w:color="auto"/>
              <w:left w:val="nil"/>
              <w:bottom w:val="single" w:sz="4" w:space="0" w:color="auto"/>
              <w:right w:val="single" w:sz="4" w:space="0" w:color="auto"/>
            </w:tcBorders>
            <w:vAlign w:val="center"/>
          </w:tcPr>
          <w:p w14:paraId="0615DD59" w14:textId="77777777" w:rsidR="00B76484" w:rsidRPr="00475063" w:rsidRDefault="00B76484" w:rsidP="00057910">
            <w:pPr>
              <w:jc w:val="center"/>
              <w:rPr>
                <w:color w:val="000000"/>
                <w:sz w:val="18"/>
                <w:szCs w:val="18"/>
                <w:highlight w:val="yellow"/>
              </w:rPr>
            </w:pPr>
            <w:r w:rsidRPr="00475063">
              <w:rPr>
                <w:rFonts w:cs="Calibri"/>
                <w:color w:val="000000"/>
                <w:sz w:val="18"/>
                <w:szCs w:val="18"/>
              </w:rPr>
              <w:t>PRÓG DREWNIANY</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0FD95788" w14:textId="77777777" w:rsidR="00B76484" w:rsidRPr="00475063" w:rsidRDefault="00B76484" w:rsidP="00057910">
            <w:pPr>
              <w:jc w:val="center"/>
              <w:rPr>
                <w:rFonts w:cs="Calibri"/>
                <w:color w:val="000000"/>
                <w:sz w:val="18"/>
                <w:szCs w:val="18"/>
              </w:rPr>
            </w:pPr>
            <w:r w:rsidRPr="00475063">
              <w:rPr>
                <w:rFonts w:cs="Calibri"/>
                <w:color w:val="000000"/>
                <w:sz w:val="18"/>
                <w:szCs w:val="18"/>
              </w:rPr>
              <w:t xml:space="preserve"> 0.5</w:t>
            </w:r>
          </w:p>
        </w:tc>
        <w:tc>
          <w:tcPr>
            <w:tcW w:w="1532" w:type="dxa"/>
            <w:tcBorders>
              <w:top w:val="single" w:sz="4" w:space="0" w:color="auto"/>
              <w:left w:val="single" w:sz="4" w:space="0" w:color="auto"/>
              <w:bottom w:val="single" w:sz="4" w:space="0" w:color="auto"/>
              <w:right w:val="single" w:sz="4" w:space="0" w:color="auto"/>
            </w:tcBorders>
            <w:vAlign w:val="center"/>
          </w:tcPr>
          <w:p w14:paraId="30916F73" w14:textId="3FA07E04" w:rsidR="00B76484" w:rsidRPr="00AA67BC" w:rsidRDefault="00B76484" w:rsidP="00057910">
            <w:pPr>
              <w:jc w:val="center"/>
              <w:rPr>
                <w:rFonts w:cs="Calibri"/>
                <w:color w:val="000000"/>
                <w:sz w:val="18"/>
                <w:szCs w:val="18"/>
              </w:rPr>
            </w:pPr>
            <w:r>
              <w:rPr>
                <w:rFonts w:cs="Calibri"/>
                <w:color w:val="000000"/>
                <w:sz w:val="18"/>
                <w:szCs w:val="18"/>
              </w:rPr>
              <w:t>0.7</w:t>
            </w:r>
          </w:p>
        </w:tc>
        <w:tc>
          <w:tcPr>
            <w:tcW w:w="1152" w:type="dxa"/>
            <w:tcBorders>
              <w:top w:val="single" w:sz="4" w:space="0" w:color="auto"/>
              <w:left w:val="single" w:sz="4" w:space="0" w:color="auto"/>
              <w:bottom w:val="single" w:sz="4" w:space="0" w:color="auto"/>
              <w:right w:val="single" w:sz="4" w:space="0" w:color="auto"/>
            </w:tcBorders>
            <w:vAlign w:val="center"/>
          </w:tcPr>
          <w:p w14:paraId="705CD513" w14:textId="4250CB3B" w:rsidR="00B76484" w:rsidRPr="00AA67BC" w:rsidRDefault="00B76484" w:rsidP="00057910">
            <w:pPr>
              <w:jc w:val="center"/>
              <w:rPr>
                <w:rFonts w:cs="Calibri"/>
                <w:color w:val="000000"/>
                <w:sz w:val="18"/>
                <w:szCs w:val="18"/>
              </w:rPr>
            </w:pPr>
            <w:r w:rsidRPr="00AA67BC">
              <w:rPr>
                <w:rFonts w:cs="Calibri"/>
                <w:color w:val="000000"/>
                <w:sz w:val="18"/>
                <w:szCs w:val="18"/>
              </w:rPr>
              <w:t>99.30</w:t>
            </w:r>
          </w:p>
        </w:tc>
        <w:tc>
          <w:tcPr>
            <w:tcW w:w="1152" w:type="dxa"/>
            <w:tcBorders>
              <w:top w:val="single" w:sz="4" w:space="0" w:color="auto"/>
              <w:left w:val="single" w:sz="4" w:space="0" w:color="auto"/>
              <w:bottom w:val="single" w:sz="4" w:space="0" w:color="auto"/>
              <w:right w:val="single" w:sz="4" w:space="0" w:color="auto"/>
            </w:tcBorders>
            <w:vAlign w:val="center"/>
          </w:tcPr>
          <w:p w14:paraId="23A0D01B" w14:textId="14A2544D" w:rsidR="00B76484" w:rsidRPr="00475063" w:rsidRDefault="00B76484" w:rsidP="00057910">
            <w:pPr>
              <w:jc w:val="center"/>
              <w:rPr>
                <w:rFonts w:cs="Calibri"/>
                <w:color w:val="000000"/>
                <w:sz w:val="18"/>
                <w:szCs w:val="18"/>
              </w:rPr>
            </w:pPr>
            <w:r>
              <w:rPr>
                <w:color w:val="000000"/>
                <w:sz w:val="18"/>
                <w:szCs w:val="18"/>
              </w:rPr>
              <w:t>99.8</w:t>
            </w:r>
            <w:r w:rsidRPr="00475063">
              <w:rPr>
                <w:color w:val="000000"/>
                <w:sz w:val="18"/>
                <w:szCs w:val="18"/>
              </w:rPr>
              <w:t>0</w:t>
            </w:r>
          </w:p>
        </w:tc>
      </w:tr>
      <w:tr w:rsidR="00B76484" w:rsidRPr="000D1A6E" w14:paraId="0EFA9832" w14:textId="6B5C61DD" w:rsidTr="00B76484">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05E7384" w14:textId="430507EF" w:rsidR="00B76484" w:rsidRPr="00475063" w:rsidRDefault="00B76484" w:rsidP="00057910">
            <w:pPr>
              <w:jc w:val="center"/>
              <w:rPr>
                <w:color w:val="000000"/>
                <w:sz w:val="18"/>
                <w:szCs w:val="18"/>
              </w:rPr>
            </w:pPr>
            <w:r w:rsidRPr="00475063">
              <w:rPr>
                <w:color w:val="000000"/>
                <w:sz w:val="18"/>
                <w:szCs w:val="18"/>
              </w:rPr>
              <w:t>4</w:t>
            </w:r>
          </w:p>
        </w:tc>
        <w:tc>
          <w:tcPr>
            <w:tcW w:w="13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24E6B" w14:textId="77777777" w:rsidR="00B76484" w:rsidRPr="00475063" w:rsidRDefault="00B76484" w:rsidP="00057910">
            <w:pPr>
              <w:jc w:val="center"/>
              <w:rPr>
                <w:color w:val="000000"/>
                <w:sz w:val="18"/>
                <w:szCs w:val="18"/>
                <w:highlight w:val="yellow"/>
              </w:rPr>
            </w:pPr>
            <w:r w:rsidRPr="00475063">
              <w:rPr>
                <w:rFonts w:cs="Calibri"/>
                <w:color w:val="000000"/>
                <w:sz w:val="18"/>
                <w:szCs w:val="18"/>
              </w:rPr>
              <w:t>732.4.14</w:t>
            </w:r>
          </w:p>
        </w:tc>
        <w:tc>
          <w:tcPr>
            <w:tcW w:w="1843" w:type="dxa"/>
            <w:tcBorders>
              <w:top w:val="single" w:sz="4" w:space="0" w:color="auto"/>
              <w:left w:val="nil"/>
              <w:bottom w:val="single" w:sz="4" w:space="0" w:color="auto"/>
              <w:right w:val="single" w:sz="4" w:space="0" w:color="auto"/>
            </w:tcBorders>
            <w:vAlign w:val="center"/>
          </w:tcPr>
          <w:p w14:paraId="4C0732F1" w14:textId="77777777" w:rsidR="00B76484" w:rsidRPr="00475063" w:rsidRDefault="00B76484" w:rsidP="00057910">
            <w:pPr>
              <w:jc w:val="center"/>
              <w:rPr>
                <w:color w:val="000000"/>
                <w:sz w:val="18"/>
                <w:szCs w:val="18"/>
                <w:highlight w:val="yellow"/>
              </w:rPr>
            </w:pPr>
            <w:r w:rsidRPr="00475063">
              <w:rPr>
                <w:rFonts w:cs="Calibri"/>
                <w:color w:val="000000"/>
                <w:sz w:val="18"/>
                <w:szCs w:val="18"/>
              </w:rPr>
              <w:t>PRÓG DREWNIANY</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4B3A19BF" w14:textId="77777777" w:rsidR="00B76484" w:rsidRPr="00475063" w:rsidRDefault="00B76484" w:rsidP="00057910">
            <w:pPr>
              <w:jc w:val="center"/>
              <w:rPr>
                <w:rFonts w:cs="Calibri"/>
                <w:color w:val="000000"/>
                <w:sz w:val="18"/>
                <w:szCs w:val="18"/>
              </w:rPr>
            </w:pPr>
            <w:r w:rsidRPr="00475063">
              <w:rPr>
                <w:rFonts w:cs="Calibri"/>
                <w:color w:val="000000"/>
                <w:sz w:val="18"/>
                <w:szCs w:val="18"/>
              </w:rPr>
              <w:t xml:space="preserve"> 0.4</w:t>
            </w:r>
          </w:p>
        </w:tc>
        <w:tc>
          <w:tcPr>
            <w:tcW w:w="1532" w:type="dxa"/>
            <w:tcBorders>
              <w:top w:val="single" w:sz="4" w:space="0" w:color="auto"/>
              <w:left w:val="single" w:sz="4" w:space="0" w:color="auto"/>
              <w:bottom w:val="single" w:sz="4" w:space="0" w:color="auto"/>
              <w:right w:val="single" w:sz="4" w:space="0" w:color="auto"/>
            </w:tcBorders>
            <w:vAlign w:val="center"/>
          </w:tcPr>
          <w:p w14:paraId="3D1CD50A" w14:textId="13A34983" w:rsidR="00B76484" w:rsidRDefault="00B76484" w:rsidP="00057910">
            <w:pPr>
              <w:jc w:val="center"/>
              <w:rPr>
                <w:rFonts w:cs="Calibri"/>
                <w:color w:val="000000"/>
                <w:sz w:val="18"/>
                <w:szCs w:val="18"/>
              </w:rPr>
            </w:pPr>
            <w:r>
              <w:rPr>
                <w:rFonts w:cs="Calibri"/>
                <w:color w:val="000000"/>
                <w:sz w:val="18"/>
                <w:szCs w:val="18"/>
              </w:rPr>
              <w:t>0.6</w:t>
            </w:r>
          </w:p>
        </w:tc>
        <w:tc>
          <w:tcPr>
            <w:tcW w:w="1152" w:type="dxa"/>
            <w:tcBorders>
              <w:top w:val="single" w:sz="4" w:space="0" w:color="auto"/>
              <w:left w:val="single" w:sz="4" w:space="0" w:color="auto"/>
              <w:bottom w:val="single" w:sz="4" w:space="0" w:color="auto"/>
              <w:right w:val="single" w:sz="4" w:space="0" w:color="auto"/>
            </w:tcBorders>
            <w:vAlign w:val="center"/>
          </w:tcPr>
          <w:p w14:paraId="77C82892" w14:textId="566D6086" w:rsidR="00B76484" w:rsidRPr="00475063" w:rsidRDefault="00B76484" w:rsidP="00057910">
            <w:pPr>
              <w:jc w:val="center"/>
              <w:rPr>
                <w:rFonts w:cs="Calibri"/>
                <w:color w:val="000000"/>
                <w:sz w:val="18"/>
                <w:szCs w:val="18"/>
              </w:rPr>
            </w:pPr>
            <w:r>
              <w:rPr>
                <w:rFonts w:cs="Calibri"/>
                <w:color w:val="000000"/>
                <w:sz w:val="18"/>
                <w:szCs w:val="18"/>
              </w:rPr>
              <w:t>98.60</w:t>
            </w:r>
          </w:p>
        </w:tc>
        <w:tc>
          <w:tcPr>
            <w:tcW w:w="1152" w:type="dxa"/>
            <w:tcBorders>
              <w:top w:val="single" w:sz="4" w:space="0" w:color="auto"/>
              <w:left w:val="single" w:sz="4" w:space="0" w:color="auto"/>
              <w:bottom w:val="single" w:sz="4" w:space="0" w:color="auto"/>
              <w:right w:val="single" w:sz="4" w:space="0" w:color="auto"/>
            </w:tcBorders>
            <w:vAlign w:val="center"/>
          </w:tcPr>
          <w:p w14:paraId="5223551E" w14:textId="2E445CBB" w:rsidR="00B76484" w:rsidRPr="00475063" w:rsidRDefault="00B76484" w:rsidP="00057910">
            <w:pPr>
              <w:jc w:val="center"/>
              <w:rPr>
                <w:rFonts w:cs="Calibri"/>
                <w:color w:val="000000"/>
                <w:sz w:val="18"/>
                <w:szCs w:val="18"/>
                <w:highlight w:val="yellow"/>
              </w:rPr>
            </w:pPr>
            <w:r w:rsidRPr="00475063">
              <w:rPr>
                <w:color w:val="000000"/>
                <w:sz w:val="18"/>
                <w:szCs w:val="18"/>
              </w:rPr>
              <w:t>99.00</w:t>
            </w:r>
          </w:p>
        </w:tc>
      </w:tr>
      <w:tr w:rsidR="00B76484" w:rsidRPr="000D1A6E" w14:paraId="3E50FB42" w14:textId="3085473A" w:rsidTr="00B76484">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EAD678B" w14:textId="330E3FA1" w:rsidR="00B76484" w:rsidRPr="00475063" w:rsidRDefault="00B76484" w:rsidP="00057910">
            <w:pPr>
              <w:jc w:val="center"/>
              <w:rPr>
                <w:color w:val="000000"/>
                <w:sz w:val="18"/>
                <w:szCs w:val="18"/>
              </w:rPr>
            </w:pPr>
            <w:r w:rsidRPr="00475063">
              <w:rPr>
                <w:color w:val="000000"/>
                <w:sz w:val="18"/>
                <w:szCs w:val="18"/>
              </w:rPr>
              <w:t>5</w:t>
            </w:r>
          </w:p>
        </w:tc>
        <w:tc>
          <w:tcPr>
            <w:tcW w:w="13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6A0DE0" w14:textId="77777777" w:rsidR="00B76484" w:rsidRPr="00475063" w:rsidRDefault="00B76484" w:rsidP="00057910">
            <w:pPr>
              <w:jc w:val="center"/>
              <w:rPr>
                <w:color w:val="000000"/>
                <w:sz w:val="18"/>
                <w:szCs w:val="18"/>
                <w:highlight w:val="yellow"/>
              </w:rPr>
            </w:pPr>
            <w:r w:rsidRPr="00475063">
              <w:rPr>
                <w:rFonts w:cs="Calibri"/>
                <w:color w:val="000000"/>
                <w:sz w:val="18"/>
                <w:szCs w:val="18"/>
              </w:rPr>
              <w:t>732.4.14-d</w:t>
            </w:r>
          </w:p>
        </w:tc>
        <w:tc>
          <w:tcPr>
            <w:tcW w:w="1843" w:type="dxa"/>
            <w:tcBorders>
              <w:top w:val="single" w:sz="4" w:space="0" w:color="auto"/>
              <w:left w:val="nil"/>
              <w:bottom w:val="single" w:sz="4" w:space="0" w:color="auto"/>
              <w:right w:val="single" w:sz="4" w:space="0" w:color="auto"/>
            </w:tcBorders>
            <w:vAlign w:val="center"/>
          </w:tcPr>
          <w:p w14:paraId="08A2FDB4" w14:textId="77777777" w:rsidR="00B76484" w:rsidRPr="00475063" w:rsidRDefault="00B76484" w:rsidP="00057910">
            <w:pPr>
              <w:jc w:val="center"/>
              <w:rPr>
                <w:color w:val="000000"/>
                <w:sz w:val="18"/>
                <w:szCs w:val="18"/>
                <w:highlight w:val="yellow"/>
              </w:rPr>
            </w:pPr>
            <w:r w:rsidRPr="00475063">
              <w:rPr>
                <w:rFonts w:cs="Calibri"/>
                <w:color w:val="000000"/>
                <w:sz w:val="18"/>
                <w:szCs w:val="18"/>
              </w:rPr>
              <w:t>PRÓG KAMIENNY</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6FEBA620" w14:textId="77777777" w:rsidR="00B76484" w:rsidRPr="00475063" w:rsidRDefault="00B76484" w:rsidP="00057910">
            <w:pPr>
              <w:jc w:val="center"/>
              <w:rPr>
                <w:rFonts w:cs="Calibri"/>
                <w:color w:val="000000"/>
                <w:sz w:val="18"/>
                <w:szCs w:val="18"/>
              </w:rPr>
            </w:pPr>
            <w:r w:rsidRPr="00475063">
              <w:rPr>
                <w:rFonts w:cs="Calibri"/>
                <w:color w:val="000000"/>
                <w:sz w:val="18"/>
                <w:szCs w:val="18"/>
              </w:rPr>
              <w:t xml:space="preserve"> 0.8</w:t>
            </w:r>
          </w:p>
        </w:tc>
        <w:tc>
          <w:tcPr>
            <w:tcW w:w="1532" w:type="dxa"/>
            <w:tcBorders>
              <w:top w:val="single" w:sz="4" w:space="0" w:color="auto"/>
              <w:left w:val="single" w:sz="4" w:space="0" w:color="auto"/>
              <w:bottom w:val="single" w:sz="4" w:space="0" w:color="auto"/>
              <w:right w:val="single" w:sz="4" w:space="0" w:color="auto"/>
            </w:tcBorders>
          </w:tcPr>
          <w:p w14:paraId="3E13E0CA" w14:textId="5AA9A0AE" w:rsidR="00B76484" w:rsidRDefault="00B76484" w:rsidP="00057910">
            <w:pPr>
              <w:jc w:val="center"/>
              <w:rPr>
                <w:rFonts w:cs="Calibri"/>
                <w:color w:val="000000"/>
                <w:sz w:val="18"/>
                <w:szCs w:val="18"/>
              </w:rPr>
            </w:pPr>
            <w:r>
              <w:rPr>
                <w:rFonts w:cs="Calibri"/>
                <w:color w:val="000000"/>
                <w:sz w:val="18"/>
                <w:szCs w:val="18"/>
              </w:rPr>
              <w:t>0.7</w:t>
            </w:r>
          </w:p>
        </w:tc>
        <w:tc>
          <w:tcPr>
            <w:tcW w:w="1152" w:type="dxa"/>
            <w:tcBorders>
              <w:top w:val="single" w:sz="4" w:space="0" w:color="auto"/>
              <w:left w:val="single" w:sz="4" w:space="0" w:color="auto"/>
              <w:bottom w:val="single" w:sz="4" w:space="0" w:color="auto"/>
              <w:right w:val="single" w:sz="4" w:space="0" w:color="auto"/>
            </w:tcBorders>
            <w:vAlign w:val="center"/>
          </w:tcPr>
          <w:p w14:paraId="4A36CAF8" w14:textId="1625AABD" w:rsidR="00B76484" w:rsidRPr="00475063" w:rsidRDefault="00B76484" w:rsidP="00057910">
            <w:pPr>
              <w:jc w:val="center"/>
              <w:rPr>
                <w:rFonts w:cs="Calibri"/>
                <w:color w:val="000000"/>
                <w:sz w:val="18"/>
                <w:szCs w:val="18"/>
              </w:rPr>
            </w:pPr>
            <w:r>
              <w:rPr>
                <w:rFonts w:cs="Calibri"/>
                <w:color w:val="000000"/>
                <w:sz w:val="18"/>
                <w:szCs w:val="18"/>
              </w:rPr>
              <w:t>100.00</w:t>
            </w:r>
          </w:p>
        </w:tc>
        <w:tc>
          <w:tcPr>
            <w:tcW w:w="1152" w:type="dxa"/>
            <w:tcBorders>
              <w:top w:val="single" w:sz="4" w:space="0" w:color="auto"/>
              <w:left w:val="single" w:sz="4" w:space="0" w:color="auto"/>
              <w:bottom w:val="single" w:sz="4" w:space="0" w:color="auto"/>
              <w:right w:val="single" w:sz="4" w:space="0" w:color="auto"/>
            </w:tcBorders>
            <w:vAlign w:val="center"/>
          </w:tcPr>
          <w:p w14:paraId="040A420F" w14:textId="38AEF960" w:rsidR="00B76484" w:rsidRPr="00475063" w:rsidRDefault="00B76484" w:rsidP="00057910">
            <w:pPr>
              <w:jc w:val="center"/>
              <w:rPr>
                <w:rFonts w:cs="Calibri"/>
                <w:color w:val="000000"/>
                <w:sz w:val="18"/>
                <w:szCs w:val="18"/>
                <w:highlight w:val="yellow"/>
              </w:rPr>
            </w:pPr>
            <w:r w:rsidRPr="00475063">
              <w:rPr>
                <w:color w:val="000000"/>
                <w:sz w:val="18"/>
                <w:szCs w:val="18"/>
              </w:rPr>
              <w:t>100.80</w:t>
            </w:r>
          </w:p>
        </w:tc>
      </w:tr>
      <w:tr w:rsidR="00B76484" w:rsidRPr="000D1A6E" w14:paraId="735110C2" w14:textId="1894DF97" w:rsidTr="00B76484">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132D1D7" w14:textId="44ABDB3B" w:rsidR="00B76484" w:rsidRPr="00475063" w:rsidRDefault="00B76484" w:rsidP="00057910">
            <w:pPr>
              <w:jc w:val="center"/>
              <w:rPr>
                <w:color w:val="000000"/>
                <w:sz w:val="18"/>
                <w:szCs w:val="18"/>
              </w:rPr>
            </w:pPr>
            <w:r w:rsidRPr="00475063">
              <w:rPr>
                <w:color w:val="000000"/>
                <w:sz w:val="18"/>
                <w:szCs w:val="18"/>
              </w:rPr>
              <w:t>6</w:t>
            </w:r>
          </w:p>
        </w:tc>
        <w:tc>
          <w:tcPr>
            <w:tcW w:w="13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8DF53" w14:textId="77777777" w:rsidR="00B76484" w:rsidRPr="00475063" w:rsidRDefault="00B76484" w:rsidP="00057910">
            <w:pPr>
              <w:jc w:val="center"/>
              <w:rPr>
                <w:color w:val="000000"/>
                <w:sz w:val="18"/>
                <w:szCs w:val="18"/>
                <w:highlight w:val="yellow"/>
              </w:rPr>
            </w:pPr>
            <w:r w:rsidRPr="00475063">
              <w:rPr>
                <w:rFonts w:cs="Calibri"/>
                <w:color w:val="000000"/>
                <w:sz w:val="18"/>
                <w:szCs w:val="18"/>
              </w:rPr>
              <w:t>732.6.4</w:t>
            </w:r>
          </w:p>
        </w:tc>
        <w:tc>
          <w:tcPr>
            <w:tcW w:w="1843" w:type="dxa"/>
            <w:tcBorders>
              <w:top w:val="single" w:sz="4" w:space="0" w:color="auto"/>
              <w:left w:val="nil"/>
              <w:bottom w:val="single" w:sz="4" w:space="0" w:color="auto"/>
              <w:right w:val="single" w:sz="4" w:space="0" w:color="auto"/>
            </w:tcBorders>
            <w:vAlign w:val="center"/>
          </w:tcPr>
          <w:p w14:paraId="2A8C522A" w14:textId="77777777" w:rsidR="00B76484" w:rsidRPr="00475063" w:rsidRDefault="00B76484" w:rsidP="00057910">
            <w:pPr>
              <w:jc w:val="center"/>
              <w:rPr>
                <w:color w:val="000000"/>
                <w:sz w:val="18"/>
                <w:szCs w:val="18"/>
                <w:highlight w:val="yellow"/>
              </w:rPr>
            </w:pPr>
            <w:r w:rsidRPr="00475063">
              <w:rPr>
                <w:rFonts w:cs="Calibri"/>
                <w:color w:val="000000"/>
                <w:sz w:val="18"/>
                <w:szCs w:val="18"/>
              </w:rPr>
              <w:t>PRZEPUST Z PIĘTRZENIEM</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6438D505" w14:textId="77777777" w:rsidR="00B76484" w:rsidRPr="00475063" w:rsidRDefault="00B76484" w:rsidP="00057910">
            <w:pPr>
              <w:jc w:val="center"/>
              <w:rPr>
                <w:rFonts w:cs="Calibri"/>
                <w:color w:val="000000"/>
                <w:sz w:val="18"/>
                <w:szCs w:val="18"/>
              </w:rPr>
            </w:pPr>
            <w:r w:rsidRPr="00475063">
              <w:rPr>
                <w:rFonts w:cs="Calibri"/>
                <w:color w:val="000000"/>
                <w:sz w:val="18"/>
                <w:szCs w:val="18"/>
              </w:rPr>
              <w:t xml:space="preserve"> 0.2</w:t>
            </w:r>
          </w:p>
        </w:tc>
        <w:tc>
          <w:tcPr>
            <w:tcW w:w="1532" w:type="dxa"/>
            <w:tcBorders>
              <w:top w:val="single" w:sz="4" w:space="0" w:color="auto"/>
              <w:left w:val="single" w:sz="4" w:space="0" w:color="auto"/>
              <w:bottom w:val="single" w:sz="4" w:space="0" w:color="auto"/>
              <w:right w:val="single" w:sz="4" w:space="0" w:color="auto"/>
            </w:tcBorders>
            <w:vAlign w:val="center"/>
          </w:tcPr>
          <w:p w14:paraId="67B99D61" w14:textId="3E43184C" w:rsidR="00B76484" w:rsidRDefault="00B76484" w:rsidP="00057910">
            <w:pPr>
              <w:jc w:val="center"/>
              <w:rPr>
                <w:rFonts w:cs="Calibri"/>
                <w:color w:val="000000"/>
                <w:sz w:val="18"/>
                <w:szCs w:val="18"/>
              </w:rPr>
            </w:pPr>
            <w:r>
              <w:rPr>
                <w:rFonts w:cs="Calibri"/>
                <w:color w:val="000000"/>
                <w:sz w:val="18"/>
                <w:szCs w:val="18"/>
              </w:rPr>
              <w:t>0.6</w:t>
            </w:r>
          </w:p>
        </w:tc>
        <w:tc>
          <w:tcPr>
            <w:tcW w:w="1152" w:type="dxa"/>
            <w:tcBorders>
              <w:top w:val="single" w:sz="4" w:space="0" w:color="auto"/>
              <w:left w:val="single" w:sz="4" w:space="0" w:color="auto"/>
              <w:bottom w:val="single" w:sz="4" w:space="0" w:color="auto"/>
              <w:right w:val="single" w:sz="4" w:space="0" w:color="auto"/>
            </w:tcBorders>
            <w:vAlign w:val="center"/>
          </w:tcPr>
          <w:p w14:paraId="55258851" w14:textId="1BA36DD7" w:rsidR="00B76484" w:rsidRPr="00475063" w:rsidRDefault="00B76484" w:rsidP="00057910">
            <w:pPr>
              <w:jc w:val="center"/>
              <w:rPr>
                <w:rFonts w:cs="Calibri"/>
                <w:color w:val="000000"/>
                <w:sz w:val="18"/>
                <w:szCs w:val="18"/>
              </w:rPr>
            </w:pPr>
            <w:r>
              <w:rPr>
                <w:rFonts w:cs="Calibri"/>
                <w:color w:val="000000"/>
                <w:sz w:val="18"/>
                <w:szCs w:val="18"/>
              </w:rPr>
              <w:t>91.70</w:t>
            </w:r>
          </w:p>
        </w:tc>
        <w:tc>
          <w:tcPr>
            <w:tcW w:w="1152" w:type="dxa"/>
            <w:tcBorders>
              <w:top w:val="single" w:sz="4" w:space="0" w:color="auto"/>
              <w:left w:val="single" w:sz="4" w:space="0" w:color="auto"/>
              <w:bottom w:val="single" w:sz="4" w:space="0" w:color="auto"/>
              <w:right w:val="single" w:sz="4" w:space="0" w:color="auto"/>
            </w:tcBorders>
            <w:vAlign w:val="center"/>
          </w:tcPr>
          <w:p w14:paraId="225268CB" w14:textId="16A063C0" w:rsidR="00B76484" w:rsidRPr="00475063" w:rsidRDefault="00B76484" w:rsidP="00057910">
            <w:pPr>
              <w:jc w:val="center"/>
              <w:rPr>
                <w:rFonts w:cs="Calibri"/>
                <w:color w:val="000000"/>
                <w:sz w:val="18"/>
                <w:szCs w:val="18"/>
                <w:highlight w:val="yellow"/>
              </w:rPr>
            </w:pPr>
            <w:r w:rsidRPr="00475063">
              <w:rPr>
                <w:color w:val="000000"/>
                <w:sz w:val="18"/>
                <w:szCs w:val="18"/>
              </w:rPr>
              <w:t>91.90</w:t>
            </w:r>
          </w:p>
        </w:tc>
      </w:tr>
      <w:tr w:rsidR="00B76484" w:rsidRPr="000D1A6E" w14:paraId="0EBACC24" w14:textId="4E8AEB6B" w:rsidTr="00B76484">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07FCCA8E" w14:textId="100634D0" w:rsidR="00B76484" w:rsidRPr="00475063" w:rsidRDefault="00B76484" w:rsidP="00057910">
            <w:pPr>
              <w:jc w:val="center"/>
              <w:rPr>
                <w:color w:val="000000"/>
                <w:sz w:val="18"/>
                <w:szCs w:val="18"/>
              </w:rPr>
            </w:pPr>
            <w:r w:rsidRPr="00475063">
              <w:rPr>
                <w:color w:val="000000"/>
                <w:sz w:val="18"/>
                <w:szCs w:val="18"/>
              </w:rPr>
              <w:t>7</w:t>
            </w:r>
          </w:p>
        </w:tc>
        <w:tc>
          <w:tcPr>
            <w:tcW w:w="13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3689B" w14:textId="77777777" w:rsidR="00B76484" w:rsidRPr="00475063" w:rsidRDefault="00B76484" w:rsidP="00057910">
            <w:pPr>
              <w:jc w:val="center"/>
              <w:rPr>
                <w:color w:val="000000"/>
                <w:sz w:val="18"/>
                <w:szCs w:val="18"/>
                <w:highlight w:val="yellow"/>
              </w:rPr>
            </w:pPr>
            <w:r w:rsidRPr="00475063">
              <w:rPr>
                <w:rFonts w:cs="Calibri"/>
                <w:color w:val="000000"/>
                <w:sz w:val="18"/>
                <w:szCs w:val="18"/>
              </w:rPr>
              <w:t>732.6.6</w:t>
            </w:r>
          </w:p>
        </w:tc>
        <w:tc>
          <w:tcPr>
            <w:tcW w:w="1843" w:type="dxa"/>
            <w:tcBorders>
              <w:top w:val="single" w:sz="4" w:space="0" w:color="auto"/>
              <w:left w:val="nil"/>
              <w:bottom w:val="single" w:sz="4" w:space="0" w:color="auto"/>
              <w:right w:val="single" w:sz="4" w:space="0" w:color="auto"/>
            </w:tcBorders>
            <w:vAlign w:val="center"/>
          </w:tcPr>
          <w:p w14:paraId="2000AC92" w14:textId="77777777" w:rsidR="00B76484" w:rsidRPr="00475063" w:rsidRDefault="00B76484" w:rsidP="00057910">
            <w:pPr>
              <w:jc w:val="center"/>
              <w:rPr>
                <w:color w:val="000000"/>
                <w:sz w:val="18"/>
                <w:szCs w:val="18"/>
                <w:highlight w:val="yellow"/>
              </w:rPr>
            </w:pPr>
            <w:r w:rsidRPr="00475063">
              <w:rPr>
                <w:rFonts w:cs="Calibri"/>
                <w:color w:val="000000"/>
                <w:sz w:val="18"/>
                <w:szCs w:val="18"/>
              </w:rPr>
              <w:t>PRZEPUST Z PIĘTRZENIEM</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54E92199" w14:textId="77777777" w:rsidR="00B76484" w:rsidRPr="00475063" w:rsidRDefault="00B76484" w:rsidP="00057910">
            <w:pPr>
              <w:jc w:val="center"/>
              <w:rPr>
                <w:rFonts w:cs="Calibri"/>
                <w:color w:val="000000"/>
                <w:sz w:val="18"/>
                <w:szCs w:val="18"/>
              </w:rPr>
            </w:pPr>
            <w:r w:rsidRPr="00475063">
              <w:rPr>
                <w:rFonts w:cs="Calibri"/>
                <w:color w:val="000000"/>
                <w:sz w:val="18"/>
                <w:szCs w:val="18"/>
              </w:rPr>
              <w:t xml:space="preserve"> 0.3</w:t>
            </w:r>
          </w:p>
        </w:tc>
        <w:tc>
          <w:tcPr>
            <w:tcW w:w="1532" w:type="dxa"/>
            <w:tcBorders>
              <w:top w:val="single" w:sz="4" w:space="0" w:color="auto"/>
              <w:left w:val="single" w:sz="4" w:space="0" w:color="auto"/>
              <w:bottom w:val="single" w:sz="4" w:space="0" w:color="auto"/>
              <w:right w:val="single" w:sz="4" w:space="0" w:color="auto"/>
            </w:tcBorders>
            <w:vAlign w:val="center"/>
          </w:tcPr>
          <w:p w14:paraId="269590AC" w14:textId="5EF6B4A5" w:rsidR="00B76484" w:rsidRDefault="00B76484" w:rsidP="00057910">
            <w:pPr>
              <w:jc w:val="center"/>
              <w:rPr>
                <w:rFonts w:cs="Calibri"/>
                <w:color w:val="000000"/>
                <w:sz w:val="18"/>
                <w:szCs w:val="18"/>
              </w:rPr>
            </w:pPr>
            <w:r>
              <w:rPr>
                <w:rFonts w:cs="Calibri"/>
                <w:color w:val="000000"/>
                <w:sz w:val="18"/>
                <w:szCs w:val="18"/>
              </w:rPr>
              <w:t>1.0</w:t>
            </w:r>
          </w:p>
        </w:tc>
        <w:tc>
          <w:tcPr>
            <w:tcW w:w="1152" w:type="dxa"/>
            <w:tcBorders>
              <w:top w:val="single" w:sz="4" w:space="0" w:color="auto"/>
              <w:left w:val="single" w:sz="4" w:space="0" w:color="auto"/>
              <w:bottom w:val="single" w:sz="4" w:space="0" w:color="auto"/>
              <w:right w:val="single" w:sz="4" w:space="0" w:color="auto"/>
            </w:tcBorders>
            <w:vAlign w:val="center"/>
          </w:tcPr>
          <w:p w14:paraId="323980A0" w14:textId="56D78EFE" w:rsidR="00B76484" w:rsidRPr="00475063" w:rsidRDefault="00B76484" w:rsidP="00057910">
            <w:pPr>
              <w:jc w:val="center"/>
              <w:rPr>
                <w:rFonts w:cs="Calibri"/>
                <w:color w:val="000000"/>
                <w:sz w:val="18"/>
                <w:szCs w:val="18"/>
              </w:rPr>
            </w:pPr>
            <w:r>
              <w:rPr>
                <w:rFonts w:cs="Calibri"/>
                <w:color w:val="000000"/>
                <w:sz w:val="18"/>
                <w:szCs w:val="18"/>
              </w:rPr>
              <w:t>91.00</w:t>
            </w:r>
          </w:p>
        </w:tc>
        <w:tc>
          <w:tcPr>
            <w:tcW w:w="1152" w:type="dxa"/>
            <w:tcBorders>
              <w:top w:val="single" w:sz="4" w:space="0" w:color="auto"/>
              <w:left w:val="single" w:sz="4" w:space="0" w:color="auto"/>
              <w:bottom w:val="single" w:sz="4" w:space="0" w:color="auto"/>
              <w:right w:val="single" w:sz="4" w:space="0" w:color="auto"/>
            </w:tcBorders>
            <w:vAlign w:val="center"/>
          </w:tcPr>
          <w:p w14:paraId="42764023" w14:textId="21CBC933" w:rsidR="00B76484" w:rsidRPr="00475063" w:rsidRDefault="00B76484" w:rsidP="00057910">
            <w:pPr>
              <w:jc w:val="center"/>
              <w:rPr>
                <w:rFonts w:cs="Calibri"/>
                <w:color w:val="000000"/>
                <w:sz w:val="18"/>
                <w:szCs w:val="18"/>
                <w:highlight w:val="yellow"/>
              </w:rPr>
            </w:pPr>
            <w:r w:rsidRPr="00475063">
              <w:rPr>
                <w:color w:val="000000"/>
                <w:sz w:val="18"/>
                <w:szCs w:val="18"/>
              </w:rPr>
              <w:t>91.30</w:t>
            </w:r>
          </w:p>
        </w:tc>
      </w:tr>
      <w:tr w:rsidR="00B76484" w:rsidRPr="000D1A6E" w14:paraId="3710085A" w14:textId="4D875781" w:rsidTr="00B76484">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F364796" w14:textId="5924C2E3" w:rsidR="00B76484" w:rsidRPr="00475063" w:rsidRDefault="00B76484" w:rsidP="00057910">
            <w:pPr>
              <w:jc w:val="center"/>
              <w:rPr>
                <w:color w:val="000000"/>
                <w:sz w:val="18"/>
                <w:szCs w:val="18"/>
              </w:rPr>
            </w:pPr>
            <w:r w:rsidRPr="00475063">
              <w:rPr>
                <w:color w:val="000000"/>
                <w:sz w:val="18"/>
                <w:szCs w:val="18"/>
              </w:rPr>
              <w:t>8</w:t>
            </w:r>
          </w:p>
        </w:tc>
        <w:tc>
          <w:tcPr>
            <w:tcW w:w="13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51C69" w14:textId="77777777" w:rsidR="00B76484" w:rsidRPr="00475063" w:rsidRDefault="00B76484" w:rsidP="00057910">
            <w:pPr>
              <w:jc w:val="center"/>
              <w:rPr>
                <w:color w:val="000000"/>
                <w:sz w:val="18"/>
                <w:szCs w:val="18"/>
                <w:highlight w:val="yellow"/>
              </w:rPr>
            </w:pPr>
            <w:r w:rsidRPr="00475063">
              <w:rPr>
                <w:rFonts w:cs="Calibri"/>
                <w:color w:val="000000"/>
                <w:sz w:val="18"/>
                <w:szCs w:val="18"/>
              </w:rPr>
              <w:t>732.6.11</w:t>
            </w:r>
          </w:p>
        </w:tc>
        <w:tc>
          <w:tcPr>
            <w:tcW w:w="1843" w:type="dxa"/>
            <w:tcBorders>
              <w:top w:val="single" w:sz="4" w:space="0" w:color="auto"/>
              <w:left w:val="nil"/>
              <w:bottom w:val="single" w:sz="4" w:space="0" w:color="auto"/>
              <w:right w:val="single" w:sz="4" w:space="0" w:color="auto"/>
            </w:tcBorders>
            <w:vAlign w:val="center"/>
          </w:tcPr>
          <w:p w14:paraId="51FFB698" w14:textId="77777777" w:rsidR="00B76484" w:rsidRPr="00475063" w:rsidRDefault="00B76484" w:rsidP="00057910">
            <w:pPr>
              <w:jc w:val="center"/>
              <w:rPr>
                <w:color w:val="000000"/>
                <w:sz w:val="18"/>
                <w:szCs w:val="18"/>
                <w:highlight w:val="yellow"/>
              </w:rPr>
            </w:pPr>
            <w:r w:rsidRPr="00475063">
              <w:rPr>
                <w:rFonts w:cs="Calibri"/>
                <w:color w:val="000000"/>
                <w:sz w:val="18"/>
                <w:szCs w:val="18"/>
              </w:rPr>
              <w:t>PRÓG DREWNIANY</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tcPr>
          <w:p w14:paraId="5A0CC5E0" w14:textId="77777777" w:rsidR="00B76484" w:rsidRPr="00475063" w:rsidRDefault="00B76484" w:rsidP="00057910">
            <w:pPr>
              <w:jc w:val="center"/>
              <w:rPr>
                <w:rFonts w:cs="Calibri"/>
                <w:color w:val="000000"/>
                <w:sz w:val="18"/>
                <w:szCs w:val="18"/>
              </w:rPr>
            </w:pPr>
            <w:r w:rsidRPr="00475063">
              <w:rPr>
                <w:rFonts w:cs="Calibri"/>
                <w:color w:val="000000"/>
                <w:sz w:val="18"/>
                <w:szCs w:val="18"/>
              </w:rPr>
              <w:t xml:space="preserve"> 0.4</w:t>
            </w:r>
          </w:p>
        </w:tc>
        <w:tc>
          <w:tcPr>
            <w:tcW w:w="1532" w:type="dxa"/>
            <w:tcBorders>
              <w:top w:val="single" w:sz="4" w:space="0" w:color="auto"/>
              <w:left w:val="single" w:sz="4" w:space="0" w:color="auto"/>
              <w:bottom w:val="single" w:sz="4" w:space="0" w:color="auto"/>
              <w:right w:val="single" w:sz="4" w:space="0" w:color="auto"/>
            </w:tcBorders>
            <w:vAlign w:val="center"/>
          </w:tcPr>
          <w:p w14:paraId="5A37F67B" w14:textId="641D06AA" w:rsidR="00B76484" w:rsidRDefault="00B76484" w:rsidP="00057910">
            <w:pPr>
              <w:jc w:val="center"/>
              <w:rPr>
                <w:rFonts w:cs="Calibri"/>
                <w:color w:val="000000"/>
                <w:sz w:val="18"/>
                <w:szCs w:val="18"/>
              </w:rPr>
            </w:pPr>
            <w:r>
              <w:rPr>
                <w:rFonts w:cs="Calibri"/>
                <w:color w:val="000000"/>
                <w:sz w:val="18"/>
                <w:szCs w:val="18"/>
              </w:rPr>
              <w:t>1.5</w:t>
            </w:r>
          </w:p>
        </w:tc>
        <w:tc>
          <w:tcPr>
            <w:tcW w:w="1152" w:type="dxa"/>
            <w:tcBorders>
              <w:top w:val="single" w:sz="4" w:space="0" w:color="auto"/>
              <w:left w:val="single" w:sz="4" w:space="0" w:color="auto"/>
              <w:bottom w:val="single" w:sz="4" w:space="0" w:color="auto"/>
              <w:right w:val="single" w:sz="4" w:space="0" w:color="auto"/>
            </w:tcBorders>
            <w:vAlign w:val="center"/>
          </w:tcPr>
          <w:p w14:paraId="4E28C354" w14:textId="52DBEDA0" w:rsidR="00B76484" w:rsidRPr="00475063" w:rsidRDefault="00B76484" w:rsidP="00057910">
            <w:pPr>
              <w:jc w:val="center"/>
              <w:rPr>
                <w:rFonts w:cs="Calibri"/>
                <w:color w:val="000000"/>
                <w:sz w:val="18"/>
                <w:szCs w:val="18"/>
              </w:rPr>
            </w:pPr>
            <w:r>
              <w:rPr>
                <w:rFonts w:cs="Calibri"/>
                <w:color w:val="000000"/>
                <w:sz w:val="18"/>
                <w:szCs w:val="18"/>
              </w:rPr>
              <w:t>90.60</w:t>
            </w:r>
          </w:p>
        </w:tc>
        <w:tc>
          <w:tcPr>
            <w:tcW w:w="1152" w:type="dxa"/>
            <w:tcBorders>
              <w:top w:val="single" w:sz="4" w:space="0" w:color="auto"/>
              <w:left w:val="single" w:sz="4" w:space="0" w:color="auto"/>
              <w:bottom w:val="single" w:sz="4" w:space="0" w:color="auto"/>
              <w:right w:val="single" w:sz="4" w:space="0" w:color="auto"/>
            </w:tcBorders>
            <w:vAlign w:val="center"/>
          </w:tcPr>
          <w:p w14:paraId="5C34D311" w14:textId="36AAB287" w:rsidR="00B76484" w:rsidRPr="00475063" w:rsidRDefault="00B76484" w:rsidP="00057910">
            <w:pPr>
              <w:jc w:val="center"/>
              <w:rPr>
                <w:rFonts w:cs="Calibri"/>
                <w:color w:val="000000"/>
                <w:sz w:val="18"/>
                <w:szCs w:val="18"/>
              </w:rPr>
            </w:pPr>
            <w:r w:rsidRPr="00475063">
              <w:rPr>
                <w:color w:val="000000"/>
                <w:sz w:val="18"/>
                <w:szCs w:val="18"/>
              </w:rPr>
              <w:t>91.00</w:t>
            </w:r>
          </w:p>
        </w:tc>
      </w:tr>
    </w:tbl>
    <w:p w14:paraId="3CE8E339" w14:textId="77777777" w:rsidR="00B329D9" w:rsidRDefault="00B329D9" w:rsidP="00B329D9"/>
    <w:p w14:paraId="4D61D58D" w14:textId="77777777" w:rsidR="00B329D9" w:rsidRDefault="00B329D9" w:rsidP="00B329D9">
      <w:pPr>
        <w:pStyle w:val="Akapitzlist"/>
        <w:numPr>
          <w:ilvl w:val="1"/>
          <w:numId w:val="22"/>
        </w:numPr>
        <w:spacing w:after="120" w:line="276" w:lineRule="auto"/>
      </w:pPr>
      <w:r w:rsidRPr="00EA553A">
        <w:t>Zastawki:</w:t>
      </w:r>
    </w:p>
    <w:p w14:paraId="3D4A65E1" w14:textId="08301A97" w:rsidR="00B329D9" w:rsidRPr="007E356A" w:rsidRDefault="00B329D9" w:rsidP="007E356A">
      <w:pPr>
        <w:pStyle w:val="Normalny2"/>
        <w:jc w:val="center"/>
        <w:rPr>
          <w:i/>
          <w:sz w:val="18"/>
          <w:szCs w:val="18"/>
        </w:rPr>
      </w:pPr>
      <w:r w:rsidRPr="007E356A">
        <w:rPr>
          <w:i/>
          <w:sz w:val="18"/>
          <w:szCs w:val="18"/>
        </w:rPr>
        <w:t>Tabela. 4 Charakterystyczne par</w:t>
      </w:r>
      <w:r w:rsidR="007E356A" w:rsidRPr="007E356A">
        <w:rPr>
          <w:i/>
          <w:sz w:val="18"/>
          <w:szCs w:val="18"/>
        </w:rPr>
        <w:t>ametry techniczne projektowanych zastawek</w:t>
      </w:r>
    </w:p>
    <w:tbl>
      <w:tblPr>
        <w:tblW w:w="7920" w:type="dxa"/>
        <w:jc w:val="center"/>
        <w:tblLayout w:type="fixed"/>
        <w:tblCellMar>
          <w:left w:w="70" w:type="dxa"/>
          <w:right w:w="70" w:type="dxa"/>
        </w:tblCellMar>
        <w:tblLook w:val="04A0" w:firstRow="1" w:lastRow="0" w:firstColumn="1" w:lastColumn="0" w:noHBand="0" w:noVBand="1"/>
      </w:tblPr>
      <w:tblGrid>
        <w:gridCol w:w="425"/>
        <w:gridCol w:w="993"/>
        <w:gridCol w:w="1275"/>
        <w:gridCol w:w="1258"/>
        <w:gridCol w:w="1275"/>
        <w:gridCol w:w="1418"/>
        <w:gridCol w:w="1276"/>
      </w:tblGrid>
      <w:tr w:rsidR="00057910" w:rsidRPr="000D1A6E" w14:paraId="272E6269" w14:textId="148776D5" w:rsidTr="00475063">
        <w:trPr>
          <w:trHeight w:val="899"/>
          <w:tblHeader/>
          <w:jc w:val="center"/>
        </w:trPr>
        <w:tc>
          <w:tcPr>
            <w:tcW w:w="425" w:type="dxa"/>
            <w:tcBorders>
              <w:top w:val="single" w:sz="4" w:space="0" w:color="auto"/>
              <w:left w:val="single" w:sz="4" w:space="0" w:color="auto"/>
              <w:bottom w:val="single" w:sz="4" w:space="0" w:color="auto"/>
              <w:right w:val="single" w:sz="4" w:space="0" w:color="auto"/>
            </w:tcBorders>
            <w:shd w:val="clear" w:color="000000" w:fill="FDE9D9"/>
            <w:vAlign w:val="center"/>
          </w:tcPr>
          <w:p w14:paraId="6A33328A" w14:textId="77777777" w:rsidR="00057910" w:rsidRPr="00EA553A" w:rsidRDefault="00057910" w:rsidP="00057910">
            <w:pPr>
              <w:jc w:val="center"/>
              <w:rPr>
                <w:b/>
                <w:bCs/>
                <w:color w:val="000000"/>
                <w:sz w:val="18"/>
                <w:szCs w:val="18"/>
              </w:rPr>
            </w:pPr>
            <w:r w:rsidRPr="00EA553A">
              <w:rPr>
                <w:b/>
                <w:bCs/>
                <w:color w:val="000000"/>
                <w:sz w:val="20"/>
                <w:szCs w:val="20"/>
              </w:rPr>
              <w:t>Lp.</w:t>
            </w:r>
          </w:p>
        </w:tc>
        <w:tc>
          <w:tcPr>
            <w:tcW w:w="993"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4926D51D" w14:textId="77777777" w:rsidR="00057910" w:rsidRPr="00EA553A" w:rsidRDefault="00057910" w:rsidP="00057910">
            <w:pPr>
              <w:jc w:val="center"/>
              <w:rPr>
                <w:b/>
                <w:bCs/>
                <w:color w:val="000000"/>
                <w:sz w:val="20"/>
                <w:szCs w:val="20"/>
              </w:rPr>
            </w:pPr>
            <w:r w:rsidRPr="00EA553A">
              <w:rPr>
                <w:b/>
                <w:bCs/>
                <w:color w:val="000000"/>
                <w:sz w:val="20"/>
                <w:szCs w:val="20"/>
              </w:rPr>
              <w:t>Obiekt</w:t>
            </w:r>
          </w:p>
        </w:tc>
        <w:tc>
          <w:tcPr>
            <w:tcW w:w="1275" w:type="dxa"/>
            <w:tcBorders>
              <w:top w:val="single" w:sz="4" w:space="0" w:color="auto"/>
              <w:left w:val="single" w:sz="4" w:space="0" w:color="auto"/>
              <w:bottom w:val="single" w:sz="4" w:space="0" w:color="auto"/>
              <w:right w:val="single" w:sz="4" w:space="0" w:color="auto"/>
            </w:tcBorders>
            <w:shd w:val="clear" w:color="000000" w:fill="FDE9D9"/>
            <w:vAlign w:val="center"/>
          </w:tcPr>
          <w:p w14:paraId="71CA9279" w14:textId="77777777" w:rsidR="00057910" w:rsidRPr="00EA553A" w:rsidRDefault="00057910" w:rsidP="00057910">
            <w:pPr>
              <w:jc w:val="center"/>
              <w:rPr>
                <w:b/>
                <w:bCs/>
                <w:color w:val="000000"/>
                <w:sz w:val="20"/>
                <w:szCs w:val="20"/>
              </w:rPr>
            </w:pPr>
            <w:r w:rsidRPr="00EA553A">
              <w:rPr>
                <w:b/>
                <w:bCs/>
                <w:color w:val="000000"/>
                <w:sz w:val="20"/>
                <w:szCs w:val="20"/>
              </w:rPr>
              <w:t>Rodzaj budowli</w:t>
            </w:r>
          </w:p>
        </w:tc>
        <w:tc>
          <w:tcPr>
            <w:tcW w:w="1258"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03621D1A" w14:textId="77777777" w:rsidR="00057910" w:rsidRPr="00EA553A" w:rsidRDefault="00057910" w:rsidP="00057910">
            <w:pPr>
              <w:jc w:val="center"/>
              <w:rPr>
                <w:rFonts w:cs="Calibri"/>
                <w:b/>
                <w:bCs/>
                <w:color w:val="000000"/>
                <w:sz w:val="20"/>
                <w:szCs w:val="20"/>
              </w:rPr>
            </w:pPr>
            <w:r w:rsidRPr="00EA553A">
              <w:rPr>
                <w:rFonts w:cs="Calibri"/>
                <w:b/>
                <w:bCs/>
                <w:color w:val="000000"/>
                <w:sz w:val="20"/>
                <w:szCs w:val="20"/>
              </w:rPr>
              <w:t xml:space="preserve">Wysokość </w:t>
            </w:r>
          </w:p>
          <w:p w14:paraId="66032CB5" w14:textId="77777777" w:rsidR="00057910" w:rsidRPr="00EA553A" w:rsidRDefault="00057910" w:rsidP="00057910">
            <w:pPr>
              <w:jc w:val="center"/>
              <w:rPr>
                <w:rFonts w:cs="Calibri"/>
                <w:b/>
                <w:bCs/>
                <w:color w:val="000000"/>
                <w:sz w:val="20"/>
                <w:szCs w:val="20"/>
              </w:rPr>
            </w:pPr>
            <w:r>
              <w:rPr>
                <w:rFonts w:cs="Calibri"/>
                <w:b/>
                <w:bCs/>
                <w:color w:val="000000"/>
                <w:sz w:val="20"/>
                <w:szCs w:val="20"/>
              </w:rPr>
              <w:t>piętrzenia/ napełnienia</w:t>
            </w:r>
          </w:p>
          <w:p w14:paraId="22D719C9" w14:textId="77777777" w:rsidR="00057910" w:rsidRPr="00EA553A" w:rsidRDefault="00057910" w:rsidP="00057910">
            <w:pPr>
              <w:jc w:val="center"/>
              <w:rPr>
                <w:b/>
                <w:bCs/>
                <w:color w:val="000000"/>
                <w:sz w:val="20"/>
                <w:szCs w:val="20"/>
              </w:rPr>
            </w:pPr>
            <w:r w:rsidRPr="00EA553A">
              <w:rPr>
                <w:rFonts w:cs="Calibri"/>
                <w:b/>
                <w:bCs/>
                <w:color w:val="000000"/>
                <w:sz w:val="20"/>
                <w:szCs w:val="20"/>
              </w:rPr>
              <w:t>[m]</w:t>
            </w:r>
          </w:p>
        </w:tc>
        <w:tc>
          <w:tcPr>
            <w:tcW w:w="1275"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3104FB6D" w14:textId="77777777" w:rsidR="00057910" w:rsidRPr="00EA553A" w:rsidRDefault="00057910" w:rsidP="00057910">
            <w:pPr>
              <w:jc w:val="center"/>
              <w:rPr>
                <w:b/>
                <w:bCs/>
                <w:color w:val="000000"/>
                <w:sz w:val="20"/>
                <w:szCs w:val="20"/>
              </w:rPr>
            </w:pPr>
            <w:r w:rsidRPr="00EA553A">
              <w:rPr>
                <w:b/>
                <w:bCs/>
                <w:color w:val="000000"/>
                <w:sz w:val="20"/>
                <w:szCs w:val="20"/>
              </w:rPr>
              <w:t>Światło zastawki</w:t>
            </w:r>
            <w:r w:rsidRPr="00EA553A">
              <w:rPr>
                <w:b/>
                <w:bCs/>
                <w:color w:val="000000"/>
                <w:sz w:val="20"/>
                <w:szCs w:val="20"/>
              </w:rPr>
              <w:br/>
              <w:t>[m]</w:t>
            </w:r>
          </w:p>
        </w:tc>
        <w:tc>
          <w:tcPr>
            <w:tcW w:w="1418" w:type="dxa"/>
            <w:tcBorders>
              <w:top w:val="single" w:sz="4" w:space="0" w:color="auto"/>
              <w:left w:val="single" w:sz="4" w:space="0" w:color="auto"/>
              <w:bottom w:val="single" w:sz="4" w:space="0" w:color="auto"/>
              <w:right w:val="single" w:sz="4" w:space="0" w:color="auto"/>
            </w:tcBorders>
            <w:shd w:val="clear" w:color="000000" w:fill="FDE9D9"/>
            <w:vAlign w:val="center"/>
          </w:tcPr>
          <w:p w14:paraId="1D353E4C" w14:textId="77777777" w:rsidR="00057910" w:rsidRPr="00C27D43" w:rsidRDefault="00057910" w:rsidP="00057910">
            <w:pPr>
              <w:jc w:val="center"/>
              <w:rPr>
                <w:b/>
                <w:bCs/>
                <w:sz w:val="20"/>
                <w:szCs w:val="20"/>
              </w:rPr>
            </w:pPr>
            <w:r w:rsidRPr="00C27D43">
              <w:rPr>
                <w:b/>
                <w:bCs/>
                <w:sz w:val="20"/>
                <w:szCs w:val="20"/>
              </w:rPr>
              <w:t xml:space="preserve">Rzędna dna  </w:t>
            </w:r>
          </w:p>
          <w:p w14:paraId="5F66E89E" w14:textId="1EA3BC8F" w:rsidR="00057910" w:rsidRPr="00EA553A" w:rsidRDefault="00057910" w:rsidP="00057910">
            <w:pPr>
              <w:jc w:val="center"/>
              <w:rPr>
                <w:b/>
                <w:bCs/>
                <w:color w:val="000000"/>
                <w:sz w:val="20"/>
                <w:szCs w:val="20"/>
              </w:rPr>
            </w:pPr>
            <w:r w:rsidRPr="00C27D43">
              <w:rPr>
                <w:b/>
                <w:bCs/>
                <w:sz w:val="20"/>
                <w:szCs w:val="20"/>
              </w:rPr>
              <w:t>[m n.p.m.]</w:t>
            </w:r>
          </w:p>
        </w:tc>
        <w:tc>
          <w:tcPr>
            <w:tcW w:w="1276" w:type="dxa"/>
            <w:tcBorders>
              <w:top w:val="single" w:sz="4" w:space="0" w:color="auto"/>
              <w:left w:val="single" w:sz="4" w:space="0" w:color="auto"/>
              <w:bottom w:val="single" w:sz="4" w:space="0" w:color="auto"/>
              <w:right w:val="single" w:sz="4" w:space="0" w:color="auto"/>
            </w:tcBorders>
            <w:shd w:val="clear" w:color="000000" w:fill="FDE9D9"/>
            <w:vAlign w:val="center"/>
          </w:tcPr>
          <w:p w14:paraId="0A85705A" w14:textId="77777777" w:rsidR="00057910" w:rsidRPr="00877F7F" w:rsidRDefault="00057910" w:rsidP="00057910">
            <w:pPr>
              <w:jc w:val="center"/>
              <w:rPr>
                <w:b/>
                <w:bCs/>
                <w:sz w:val="20"/>
                <w:szCs w:val="20"/>
              </w:rPr>
            </w:pPr>
            <w:r w:rsidRPr="00877F7F">
              <w:rPr>
                <w:b/>
                <w:bCs/>
                <w:sz w:val="20"/>
                <w:szCs w:val="20"/>
              </w:rPr>
              <w:t>Rzędna napełnienia</w:t>
            </w:r>
          </w:p>
          <w:p w14:paraId="2BE691E9" w14:textId="3C33DB3A" w:rsidR="00057910" w:rsidRPr="00877F7F" w:rsidRDefault="00057910" w:rsidP="00057910">
            <w:pPr>
              <w:jc w:val="center"/>
              <w:rPr>
                <w:b/>
                <w:bCs/>
                <w:color w:val="000000"/>
                <w:sz w:val="20"/>
                <w:szCs w:val="20"/>
                <w:highlight w:val="yellow"/>
              </w:rPr>
            </w:pPr>
            <w:r w:rsidRPr="00877F7F">
              <w:rPr>
                <w:b/>
                <w:bCs/>
                <w:sz w:val="20"/>
                <w:szCs w:val="20"/>
              </w:rPr>
              <w:t>[m n.p.m.]</w:t>
            </w:r>
          </w:p>
        </w:tc>
      </w:tr>
      <w:tr w:rsidR="00057910" w:rsidRPr="000D1A6E" w14:paraId="4E0E42F6" w14:textId="47786AE4" w:rsidTr="00475063">
        <w:trPr>
          <w:trHeight w:val="227"/>
          <w:jc w:val="center"/>
        </w:trPr>
        <w:tc>
          <w:tcPr>
            <w:tcW w:w="425" w:type="dxa"/>
            <w:tcBorders>
              <w:top w:val="single" w:sz="4" w:space="0" w:color="auto"/>
              <w:left w:val="single" w:sz="4" w:space="0" w:color="auto"/>
              <w:bottom w:val="single" w:sz="4" w:space="0" w:color="auto"/>
              <w:right w:val="single" w:sz="4" w:space="0" w:color="auto"/>
            </w:tcBorders>
            <w:vAlign w:val="center"/>
          </w:tcPr>
          <w:p w14:paraId="12214985" w14:textId="5C4AE70F" w:rsidR="00057910" w:rsidRPr="00475063" w:rsidRDefault="00057910" w:rsidP="00057910">
            <w:pPr>
              <w:jc w:val="center"/>
              <w:rPr>
                <w:color w:val="000000"/>
                <w:sz w:val="18"/>
                <w:szCs w:val="18"/>
              </w:rPr>
            </w:pPr>
            <w:r w:rsidRPr="00475063">
              <w:rPr>
                <w:color w:val="000000"/>
                <w:sz w:val="18"/>
                <w:szCs w:val="18"/>
              </w:rPr>
              <w:t>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E3C39" w14:textId="77777777" w:rsidR="00057910" w:rsidRPr="00475063" w:rsidRDefault="00057910" w:rsidP="00057910">
            <w:pPr>
              <w:jc w:val="center"/>
              <w:rPr>
                <w:color w:val="000000"/>
                <w:sz w:val="18"/>
                <w:szCs w:val="18"/>
                <w:highlight w:val="yellow"/>
              </w:rPr>
            </w:pPr>
            <w:r w:rsidRPr="00475063">
              <w:rPr>
                <w:rFonts w:cs="Calibri"/>
                <w:color w:val="000000"/>
                <w:sz w:val="18"/>
                <w:szCs w:val="18"/>
              </w:rPr>
              <w:t>732.1.8</w:t>
            </w:r>
          </w:p>
        </w:tc>
        <w:tc>
          <w:tcPr>
            <w:tcW w:w="1275" w:type="dxa"/>
            <w:tcBorders>
              <w:top w:val="single" w:sz="4" w:space="0" w:color="auto"/>
              <w:left w:val="nil"/>
              <w:bottom w:val="single" w:sz="4" w:space="0" w:color="auto"/>
              <w:right w:val="single" w:sz="4" w:space="0" w:color="auto"/>
            </w:tcBorders>
            <w:vAlign w:val="center"/>
          </w:tcPr>
          <w:p w14:paraId="1729266F" w14:textId="77777777" w:rsidR="00057910" w:rsidRPr="00475063" w:rsidRDefault="00057910" w:rsidP="00057910">
            <w:pPr>
              <w:jc w:val="center"/>
              <w:rPr>
                <w:color w:val="000000"/>
                <w:sz w:val="18"/>
                <w:szCs w:val="18"/>
                <w:highlight w:val="yellow"/>
              </w:rPr>
            </w:pPr>
            <w:r w:rsidRPr="00475063">
              <w:rPr>
                <w:rFonts w:cs="Calibri"/>
                <w:color w:val="000000"/>
                <w:sz w:val="18"/>
                <w:szCs w:val="18"/>
              </w:rPr>
              <w:t>PRZEPUST Z PIĘTRZENIEM</w:t>
            </w:r>
          </w:p>
        </w:tc>
        <w:tc>
          <w:tcPr>
            <w:tcW w:w="1258" w:type="dxa"/>
            <w:tcBorders>
              <w:top w:val="single" w:sz="4" w:space="0" w:color="auto"/>
              <w:left w:val="single" w:sz="4" w:space="0" w:color="auto"/>
              <w:bottom w:val="single" w:sz="4" w:space="0" w:color="auto"/>
              <w:right w:val="single" w:sz="4" w:space="0" w:color="auto"/>
            </w:tcBorders>
            <w:shd w:val="clear" w:color="auto" w:fill="auto"/>
            <w:vAlign w:val="center"/>
          </w:tcPr>
          <w:p w14:paraId="20B42DFE" w14:textId="77777777" w:rsidR="00057910" w:rsidRPr="00475063" w:rsidRDefault="00057910" w:rsidP="00057910">
            <w:pPr>
              <w:jc w:val="center"/>
              <w:rPr>
                <w:rFonts w:cs="Calibri"/>
                <w:color w:val="000000"/>
                <w:sz w:val="18"/>
                <w:szCs w:val="18"/>
              </w:rPr>
            </w:pPr>
            <w:r w:rsidRPr="00475063">
              <w:rPr>
                <w:rFonts w:cs="Calibri"/>
                <w:color w:val="000000"/>
                <w:sz w:val="18"/>
                <w:szCs w:val="18"/>
              </w:rPr>
              <w:t xml:space="preserve"> 0.5</w:t>
            </w:r>
          </w:p>
        </w:tc>
        <w:tc>
          <w:tcPr>
            <w:tcW w:w="1275" w:type="dxa"/>
            <w:tcBorders>
              <w:top w:val="single" w:sz="4" w:space="0" w:color="auto"/>
              <w:left w:val="nil"/>
              <w:bottom w:val="single" w:sz="4" w:space="0" w:color="auto"/>
              <w:right w:val="single" w:sz="4" w:space="0" w:color="auto"/>
            </w:tcBorders>
            <w:shd w:val="clear" w:color="auto" w:fill="auto"/>
            <w:vAlign w:val="center"/>
          </w:tcPr>
          <w:p w14:paraId="3B552F8F" w14:textId="54DB0EC6" w:rsidR="00057910" w:rsidRPr="00475063" w:rsidRDefault="00B76484" w:rsidP="00057910">
            <w:pPr>
              <w:jc w:val="center"/>
              <w:rPr>
                <w:rFonts w:cs="Calibri"/>
                <w:color w:val="000000"/>
                <w:sz w:val="18"/>
                <w:szCs w:val="18"/>
              </w:rPr>
            </w:pPr>
            <w:r>
              <w:rPr>
                <w:rFonts w:cs="Calibri"/>
                <w:color w:val="000000"/>
                <w:sz w:val="18"/>
                <w:szCs w:val="18"/>
              </w:rPr>
              <w:t>2x0.75</w:t>
            </w:r>
          </w:p>
        </w:tc>
        <w:tc>
          <w:tcPr>
            <w:tcW w:w="1418" w:type="dxa"/>
            <w:tcBorders>
              <w:top w:val="single" w:sz="4" w:space="0" w:color="auto"/>
              <w:left w:val="nil"/>
              <w:bottom w:val="single" w:sz="4" w:space="0" w:color="auto"/>
              <w:right w:val="single" w:sz="4" w:space="0" w:color="auto"/>
            </w:tcBorders>
            <w:vAlign w:val="center"/>
          </w:tcPr>
          <w:p w14:paraId="5E05D6FC" w14:textId="0853DB80" w:rsidR="00057910" w:rsidRPr="00475063" w:rsidRDefault="002802A5" w:rsidP="00057910">
            <w:pPr>
              <w:jc w:val="center"/>
              <w:rPr>
                <w:rFonts w:cs="Calibri"/>
                <w:color w:val="000000"/>
                <w:sz w:val="18"/>
                <w:szCs w:val="18"/>
              </w:rPr>
            </w:pPr>
            <w:r>
              <w:rPr>
                <w:rFonts w:cs="Calibri"/>
                <w:color w:val="000000"/>
                <w:sz w:val="18"/>
                <w:szCs w:val="18"/>
              </w:rPr>
              <w:t>95.70</w:t>
            </w:r>
          </w:p>
        </w:tc>
        <w:tc>
          <w:tcPr>
            <w:tcW w:w="1276" w:type="dxa"/>
            <w:tcBorders>
              <w:top w:val="single" w:sz="4" w:space="0" w:color="auto"/>
              <w:left w:val="nil"/>
              <w:bottom w:val="single" w:sz="4" w:space="0" w:color="auto"/>
              <w:right w:val="single" w:sz="4" w:space="0" w:color="auto"/>
            </w:tcBorders>
            <w:vAlign w:val="center"/>
          </w:tcPr>
          <w:p w14:paraId="71A97F19" w14:textId="24BA1D5D" w:rsidR="00057910" w:rsidRPr="00475063" w:rsidRDefault="00C122AE" w:rsidP="00057910">
            <w:pPr>
              <w:jc w:val="center"/>
              <w:rPr>
                <w:rFonts w:cs="Calibri"/>
                <w:color w:val="000000"/>
                <w:sz w:val="18"/>
                <w:szCs w:val="18"/>
                <w:highlight w:val="yellow"/>
              </w:rPr>
            </w:pPr>
            <w:r w:rsidRPr="00475063">
              <w:rPr>
                <w:color w:val="000000"/>
                <w:sz w:val="18"/>
                <w:szCs w:val="18"/>
              </w:rPr>
              <w:t>96.20</w:t>
            </w:r>
          </w:p>
        </w:tc>
      </w:tr>
      <w:tr w:rsidR="00057910" w:rsidRPr="000D1A6E" w14:paraId="10B628A4" w14:textId="0E7DCCDC" w:rsidTr="00475063">
        <w:trPr>
          <w:trHeight w:val="227"/>
          <w:jc w:val="center"/>
        </w:trPr>
        <w:tc>
          <w:tcPr>
            <w:tcW w:w="425" w:type="dxa"/>
            <w:tcBorders>
              <w:top w:val="single" w:sz="4" w:space="0" w:color="auto"/>
              <w:left w:val="single" w:sz="4" w:space="0" w:color="auto"/>
              <w:bottom w:val="single" w:sz="4" w:space="0" w:color="auto"/>
              <w:right w:val="single" w:sz="4" w:space="0" w:color="auto"/>
            </w:tcBorders>
            <w:vAlign w:val="center"/>
          </w:tcPr>
          <w:p w14:paraId="142BB22F" w14:textId="408F0B08" w:rsidR="00057910" w:rsidRPr="00475063" w:rsidRDefault="00057910" w:rsidP="00057910">
            <w:pPr>
              <w:jc w:val="center"/>
              <w:rPr>
                <w:color w:val="000000"/>
                <w:sz w:val="18"/>
                <w:szCs w:val="18"/>
              </w:rPr>
            </w:pPr>
            <w:r w:rsidRPr="00475063">
              <w:rPr>
                <w:color w:val="000000"/>
                <w:sz w:val="18"/>
                <w:szCs w:val="18"/>
              </w:rPr>
              <w:t>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F6E3E" w14:textId="77777777" w:rsidR="00057910" w:rsidRPr="00475063" w:rsidRDefault="00057910" w:rsidP="00057910">
            <w:pPr>
              <w:jc w:val="center"/>
              <w:rPr>
                <w:color w:val="000000"/>
                <w:sz w:val="18"/>
                <w:szCs w:val="18"/>
                <w:highlight w:val="yellow"/>
              </w:rPr>
            </w:pPr>
            <w:r w:rsidRPr="00475063">
              <w:rPr>
                <w:rFonts w:cs="Calibri"/>
                <w:color w:val="000000"/>
                <w:sz w:val="18"/>
                <w:szCs w:val="18"/>
              </w:rPr>
              <w:t>732.1.9</w:t>
            </w:r>
          </w:p>
        </w:tc>
        <w:tc>
          <w:tcPr>
            <w:tcW w:w="1275" w:type="dxa"/>
            <w:tcBorders>
              <w:top w:val="single" w:sz="4" w:space="0" w:color="auto"/>
              <w:left w:val="nil"/>
              <w:bottom w:val="single" w:sz="4" w:space="0" w:color="auto"/>
              <w:right w:val="single" w:sz="4" w:space="0" w:color="auto"/>
            </w:tcBorders>
            <w:vAlign w:val="center"/>
          </w:tcPr>
          <w:p w14:paraId="47153111" w14:textId="77777777" w:rsidR="00057910" w:rsidRPr="00475063" w:rsidRDefault="00057910" w:rsidP="00057910">
            <w:pPr>
              <w:jc w:val="center"/>
              <w:rPr>
                <w:color w:val="000000"/>
                <w:sz w:val="18"/>
                <w:szCs w:val="18"/>
                <w:highlight w:val="yellow"/>
              </w:rPr>
            </w:pPr>
            <w:r w:rsidRPr="00475063">
              <w:rPr>
                <w:rFonts w:cs="Calibri"/>
                <w:color w:val="000000"/>
                <w:sz w:val="18"/>
                <w:szCs w:val="18"/>
              </w:rPr>
              <w:t>PRZEPUST Z PIĘTRZENIEM</w:t>
            </w:r>
          </w:p>
        </w:tc>
        <w:tc>
          <w:tcPr>
            <w:tcW w:w="1258" w:type="dxa"/>
            <w:tcBorders>
              <w:top w:val="single" w:sz="4" w:space="0" w:color="auto"/>
              <w:left w:val="single" w:sz="4" w:space="0" w:color="auto"/>
              <w:bottom w:val="single" w:sz="4" w:space="0" w:color="auto"/>
              <w:right w:val="single" w:sz="4" w:space="0" w:color="auto"/>
            </w:tcBorders>
            <w:shd w:val="clear" w:color="auto" w:fill="auto"/>
            <w:vAlign w:val="center"/>
          </w:tcPr>
          <w:p w14:paraId="13082C6D" w14:textId="77777777" w:rsidR="00057910" w:rsidRPr="00475063" w:rsidRDefault="00057910" w:rsidP="00057910">
            <w:pPr>
              <w:jc w:val="center"/>
              <w:rPr>
                <w:rFonts w:cs="Calibri"/>
                <w:color w:val="000000"/>
                <w:sz w:val="18"/>
                <w:szCs w:val="18"/>
              </w:rPr>
            </w:pPr>
            <w:r w:rsidRPr="00475063">
              <w:rPr>
                <w:rFonts w:cs="Calibri"/>
                <w:color w:val="000000"/>
                <w:sz w:val="18"/>
                <w:szCs w:val="18"/>
              </w:rPr>
              <w:t xml:space="preserve"> 0.5</w:t>
            </w:r>
          </w:p>
        </w:tc>
        <w:tc>
          <w:tcPr>
            <w:tcW w:w="1275" w:type="dxa"/>
            <w:tcBorders>
              <w:top w:val="single" w:sz="4" w:space="0" w:color="auto"/>
              <w:left w:val="nil"/>
              <w:bottom w:val="single" w:sz="4" w:space="0" w:color="auto"/>
              <w:right w:val="single" w:sz="4" w:space="0" w:color="auto"/>
            </w:tcBorders>
            <w:shd w:val="clear" w:color="auto" w:fill="auto"/>
            <w:vAlign w:val="center"/>
          </w:tcPr>
          <w:p w14:paraId="3B9CFD82" w14:textId="77777777" w:rsidR="00057910" w:rsidRPr="00475063" w:rsidRDefault="00057910" w:rsidP="00057910">
            <w:pPr>
              <w:jc w:val="center"/>
              <w:rPr>
                <w:rFonts w:cs="Calibri"/>
                <w:color w:val="000000"/>
                <w:sz w:val="18"/>
                <w:szCs w:val="18"/>
              </w:rPr>
            </w:pPr>
            <w:r w:rsidRPr="00475063">
              <w:rPr>
                <w:rFonts w:cs="Calibri"/>
                <w:color w:val="000000"/>
                <w:sz w:val="18"/>
                <w:szCs w:val="18"/>
              </w:rPr>
              <w:t>0.8</w:t>
            </w:r>
          </w:p>
        </w:tc>
        <w:tc>
          <w:tcPr>
            <w:tcW w:w="1418" w:type="dxa"/>
            <w:tcBorders>
              <w:top w:val="single" w:sz="4" w:space="0" w:color="auto"/>
              <w:left w:val="nil"/>
              <w:bottom w:val="single" w:sz="4" w:space="0" w:color="auto"/>
              <w:right w:val="single" w:sz="4" w:space="0" w:color="auto"/>
            </w:tcBorders>
            <w:vAlign w:val="center"/>
          </w:tcPr>
          <w:p w14:paraId="4C512BC6" w14:textId="14187F11" w:rsidR="00057910" w:rsidRPr="00475063" w:rsidRDefault="002802A5" w:rsidP="00057910">
            <w:pPr>
              <w:jc w:val="center"/>
              <w:rPr>
                <w:rFonts w:cs="Calibri"/>
                <w:color w:val="000000"/>
                <w:sz w:val="18"/>
                <w:szCs w:val="18"/>
              </w:rPr>
            </w:pPr>
            <w:r>
              <w:rPr>
                <w:rFonts w:cs="Calibri"/>
                <w:color w:val="000000"/>
                <w:sz w:val="18"/>
                <w:szCs w:val="18"/>
              </w:rPr>
              <w:t>95.80</w:t>
            </w:r>
          </w:p>
        </w:tc>
        <w:tc>
          <w:tcPr>
            <w:tcW w:w="1276" w:type="dxa"/>
            <w:tcBorders>
              <w:top w:val="single" w:sz="4" w:space="0" w:color="auto"/>
              <w:left w:val="nil"/>
              <w:bottom w:val="single" w:sz="4" w:space="0" w:color="auto"/>
              <w:right w:val="single" w:sz="4" w:space="0" w:color="auto"/>
            </w:tcBorders>
            <w:vAlign w:val="center"/>
          </w:tcPr>
          <w:p w14:paraId="0B28C142" w14:textId="00D7E882" w:rsidR="00057910" w:rsidRPr="00475063" w:rsidRDefault="00C122AE" w:rsidP="00057910">
            <w:pPr>
              <w:jc w:val="center"/>
              <w:rPr>
                <w:rFonts w:cs="Calibri"/>
                <w:color w:val="000000"/>
                <w:sz w:val="18"/>
                <w:szCs w:val="18"/>
                <w:highlight w:val="yellow"/>
              </w:rPr>
            </w:pPr>
            <w:r w:rsidRPr="00475063">
              <w:rPr>
                <w:color w:val="000000"/>
                <w:sz w:val="18"/>
                <w:szCs w:val="18"/>
              </w:rPr>
              <w:t>96.30</w:t>
            </w:r>
          </w:p>
        </w:tc>
      </w:tr>
      <w:tr w:rsidR="00057910" w:rsidRPr="000D1A6E" w14:paraId="06400F84" w14:textId="358AB055" w:rsidTr="00475063">
        <w:trPr>
          <w:trHeight w:val="227"/>
          <w:jc w:val="center"/>
        </w:trPr>
        <w:tc>
          <w:tcPr>
            <w:tcW w:w="425" w:type="dxa"/>
            <w:tcBorders>
              <w:top w:val="single" w:sz="4" w:space="0" w:color="auto"/>
              <w:left w:val="single" w:sz="4" w:space="0" w:color="auto"/>
              <w:bottom w:val="single" w:sz="4" w:space="0" w:color="auto"/>
              <w:right w:val="single" w:sz="4" w:space="0" w:color="auto"/>
            </w:tcBorders>
            <w:vAlign w:val="center"/>
          </w:tcPr>
          <w:p w14:paraId="3741C8D6" w14:textId="4AA710EA" w:rsidR="00057910" w:rsidRPr="00475063" w:rsidRDefault="00057910" w:rsidP="00057910">
            <w:pPr>
              <w:jc w:val="center"/>
              <w:rPr>
                <w:color w:val="000000"/>
                <w:sz w:val="18"/>
                <w:szCs w:val="18"/>
              </w:rPr>
            </w:pPr>
            <w:r w:rsidRPr="00475063">
              <w:rPr>
                <w:color w:val="000000"/>
                <w:sz w:val="18"/>
                <w:szCs w:val="18"/>
              </w:rPr>
              <w:t>3</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2887D" w14:textId="77777777" w:rsidR="00057910" w:rsidRPr="00475063" w:rsidRDefault="00057910" w:rsidP="00057910">
            <w:pPr>
              <w:jc w:val="center"/>
              <w:rPr>
                <w:color w:val="000000"/>
                <w:sz w:val="18"/>
                <w:szCs w:val="18"/>
                <w:highlight w:val="yellow"/>
              </w:rPr>
            </w:pPr>
            <w:r w:rsidRPr="00475063">
              <w:rPr>
                <w:rFonts w:cs="Calibri"/>
                <w:color w:val="000000"/>
                <w:sz w:val="18"/>
                <w:szCs w:val="18"/>
              </w:rPr>
              <w:t>732.1.16</w:t>
            </w:r>
          </w:p>
        </w:tc>
        <w:tc>
          <w:tcPr>
            <w:tcW w:w="1275" w:type="dxa"/>
            <w:tcBorders>
              <w:top w:val="single" w:sz="4" w:space="0" w:color="auto"/>
              <w:left w:val="nil"/>
              <w:bottom w:val="single" w:sz="4" w:space="0" w:color="auto"/>
              <w:right w:val="single" w:sz="4" w:space="0" w:color="auto"/>
            </w:tcBorders>
            <w:vAlign w:val="center"/>
          </w:tcPr>
          <w:p w14:paraId="4EFB1FF1" w14:textId="77777777" w:rsidR="00057910" w:rsidRPr="00475063" w:rsidRDefault="00057910" w:rsidP="00057910">
            <w:pPr>
              <w:jc w:val="center"/>
              <w:rPr>
                <w:color w:val="000000"/>
                <w:sz w:val="18"/>
                <w:szCs w:val="18"/>
                <w:highlight w:val="yellow"/>
              </w:rPr>
            </w:pPr>
            <w:r w:rsidRPr="00475063">
              <w:rPr>
                <w:rFonts w:cs="Calibri"/>
                <w:color w:val="000000"/>
                <w:sz w:val="18"/>
                <w:szCs w:val="18"/>
              </w:rPr>
              <w:t>PRZEPUST Z PIĘTRZENIEM</w:t>
            </w:r>
          </w:p>
        </w:tc>
        <w:tc>
          <w:tcPr>
            <w:tcW w:w="1258" w:type="dxa"/>
            <w:tcBorders>
              <w:top w:val="single" w:sz="4" w:space="0" w:color="auto"/>
              <w:left w:val="single" w:sz="4" w:space="0" w:color="auto"/>
              <w:bottom w:val="single" w:sz="4" w:space="0" w:color="auto"/>
              <w:right w:val="single" w:sz="4" w:space="0" w:color="auto"/>
            </w:tcBorders>
            <w:shd w:val="clear" w:color="auto" w:fill="auto"/>
            <w:vAlign w:val="center"/>
          </w:tcPr>
          <w:p w14:paraId="13053632" w14:textId="77777777" w:rsidR="00057910" w:rsidRPr="00475063" w:rsidRDefault="00057910" w:rsidP="00057910">
            <w:pPr>
              <w:jc w:val="center"/>
              <w:rPr>
                <w:rFonts w:cs="Calibri"/>
                <w:color w:val="000000"/>
                <w:sz w:val="18"/>
                <w:szCs w:val="18"/>
              </w:rPr>
            </w:pPr>
            <w:r w:rsidRPr="00475063">
              <w:rPr>
                <w:rFonts w:cs="Calibri"/>
                <w:color w:val="000000"/>
                <w:sz w:val="18"/>
                <w:szCs w:val="18"/>
              </w:rPr>
              <w:t xml:space="preserve"> 0.8</w:t>
            </w:r>
          </w:p>
        </w:tc>
        <w:tc>
          <w:tcPr>
            <w:tcW w:w="1275" w:type="dxa"/>
            <w:tcBorders>
              <w:top w:val="single" w:sz="4" w:space="0" w:color="auto"/>
              <w:left w:val="nil"/>
              <w:bottom w:val="single" w:sz="4" w:space="0" w:color="auto"/>
              <w:right w:val="single" w:sz="4" w:space="0" w:color="auto"/>
            </w:tcBorders>
            <w:shd w:val="clear" w:color="auto" w:fill="auto"/>
            <w:vAlign w:val="center"/>
          </w:tcPr>
          <w:p w14:paraId="49FCE73E" w14:textId="739199E9" w:rsidR="00057910" w:rsidRPr="00475063" w:rsidRDefault="00B76484" w:rsidP="00057910">
            <w:pPr>
              <w:jc w:val="center"/>
              <w:rPr>
                <w:rFonts w:cs="Calibri"/>
                <w:color w:val="000000"/>
                <w:sz w:val="18"/>
                <w:szCs w:val="18"/>
              </w:rPr>
            </w:pPr>
            <w:r>
              <w:rPr>
                <w:rFonts w:cs="Calibri"/>
                <w:color w:val="000000"/>
                <w:sz w:val="18"/>
                <w:szCs w:val="18"/>
              </w:rPr>
              <w:t>2x0.75</w:t>
            </w:r>
          </w:p>
        </w:tc>
        <w:tc>
          <w:tcPr>
            <w:tcW w:w="1418" w:type="dxa"/>
            <w:tcBorders>
              <w:top w:val="single" w:sz="4" w:space="0" w:color="auto"/>
              <w:left w:val="nil"/>
              <w:bottom w:val="single" w:sz="4" w:space="0" w:color="auto"/>
              <w:right w:val="single" w:sz="4" w:space="0" w:color="auto"/>
            </w:tcBorders>
            <w:vAlign w:val="center"/>
          </w:tcPr>
          <w:p w14:paraId="36A0AD91" w14:textId="0ACF602F" w:rsidR="00057910" w:rsidRPr="00475063" w:rsidRDefault="002802A5" w:rsidP="00057910">
            <w:pPr>
              <w:jc w:val="center"/>
              <w:rPr>
                <w:rFonts w:cs="Calibri"/>
                <w:color w:val="000000"/>
                <w:sz w:val="18"/>
                <w:szCs w:val="18"/>
              </w:rPr>
            </w:pPr>
            <w:r>
              <w:rPr>
                <w:rFonts w:cs="Calibri"/>
                <w:color w:val="000000"/>
                <w:sz w:val="18"/>
                <w:szCs w:val="18"/>
              </w:rPr>
              <w:t>97.20</w:t>
            </w:r>
          </w:p>
        </w:tc>
        <w:tc>
          <w:tcPr>
            <w:tcW w:w="1276" w:type="dxa"/>
            <w:tcBorders>
              <w:top w:val="single" w:sz="4" w:space="0" w:color="auto"/>
              <w:left w:val="nil"/>
              <w:bottom w:val="single" w:sz="4" w:space="0" w:color="auto"/>
              <w:right w:val="single" w:sz="4" w:space="0" w:color="auto"/>
            </w:tcBorders>
            <w:vAlign w:val="center"/>
          </w:tcPr>
          <w:p w14:paraId="249B7EED" w14:textId="18443258" w:rsidR="00057910" w:rsidRPr="00475063" w:rsidRDefault="00C122AE" w:rsidP="00057910">
            <w:pPr>
              <w:jc w:val="center"/>
              <w:rPr>
                <w:rFonts w:cs="Calibri"/>
                <w:color w:val="000000"/>
                <w:sz w:val="18"/>
                <w:szCs w:val="18"/>
                <w:highlight w:val="yellow"/>
              </w:rPr>
            </w:pPr>
            <w:r w:rsidRPr="00475063">
              <w:rPr>
                <w:color w:val="000000"/>
                <w:sz w:val="18"/>
                <w:szCs w:val="18"/>
              </w:rPr>
              <w:t>98.00</w:t>
            </w:r>
          </w:p>
        </w:tc>
      </w:tr>
      <w:tr w:rsidR="00057910" w:rsidRPr="000D1A6E" w14:paraId="620A98A2" w14:textId="7C611FF6" w:rsidTr="00475063">
        <w:trPr>
          <w:trHeight w:val="227"/>
          <w:jc w:val="center"/>
        </w:trPr>
        <w:tc>
          <w:tcPr>
            <w:tcW w:w="425" w:type="dxa"/>
            <w:tcBorders>
              <w:top w:val="single" w:sz="4" w:space="0" w:color="auto"/>
              <w:left w:val="single" w:sz="4" w:space="0" w:color="auto"/>
              <w:bottom w:val="single" w:sz="4" w:space="0" w:color="auto"/>
              <w:right w:val="single" w:sz="4" w:space="0" w:color="auto"/>
            </w:tcBorders>
            <w:vAlign w:val="center"/>
          </w:tcPr>
          <w:p w14:paraId="629FF432" w14:textId="0640C724" w:rsidR="00057910" w:rsidRPr="00475063" w:rsidRDefault="00057910" w:rsidP="00057910">
            <w:pPr>
              <w:jc w:val="center"/>
              <w:rPr>
                <w:color w:val="000000"/>
                <w:sz w:val="18"/>
                <w:szCs w:val="18"/>
              </w:rPr>
            </w:pPr>
            <w:r w:rsidRPr="00475063">
              <w:rPr>
                <w:color w:val="000000"/>
                <w:sz w:val="18"/>
                <w:szCs w:val="18"/>
              </w:rPr>
              <w:t>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819AD" w14:textId="77777777" w:rsidR="00057910" w:rsidRPr="00475063" w:rsidRDefault="00057910" w:rsidP="00057910">
            <w:pPr>
              <w:jc w:val="center"/>
              <w:rPr>
                <w:color w:val="000000"/>
                <w:sz w:val="18"/>
                <w:szCs w:val="18"/>
                <w:highlight w:val="yellow"/>
              </w:rPr>
            </w:pPr>
            <w:r w:rsidRPr="00475063">
              <w:rPr>
                <w:rFonts w:cs="Calibri"/>
                <w:color w:val="000000"/>
                <w:sz w:val="18"/>
                <w:szCs w:val="18"/>
              </w:rPr>
              <w:t>732.1.18</w:t>
            </w:r>
          </w:p>
        </w:tc>
        <w:tc>
          <w:tcPr>
            <w:tcW w:w="1275" w:type="dxa"/>
            <w:tcBorders>
              <w:top w:val="single" w:sz="4" w:space="0" w:color="auto"/>
              <w:left w:val="nil"/>
              <w:bottom w:val="single" w:sz="4" w:space="0" w:color="auto"/>
              <w:right w:val="single" w:sz="4" w:space="0" w:color="auto"/>
            </w:tcBorders>
            <w:vAlign w:val="center"/>
          </w:tcPr>
          <w:p w14:paraId="0DADD0D3" w14:textId="77777777" w:rsidR="00057910" w:rsidRPr="00475063" w:rsidRDefault="00057910" w:rsidP="00057910">
            <w:pPr>
              <w:jc w:val="center"/>
              <w:rPr>
                <w:color w:val="000000"/>
                <w:sz w:val="18"/>
                <w:szCs w:val="18"/>
                <w:highlight w:val="yellow"/>
              </w:rPr>
            </w:pPr>
            <w:r w:rsidRPr="00475063">
              <w:rPr>
                <w:rFonts w:cs="Calibri"/>
                <w:color w:val="000000"/>
                <w:sz w:val="18"/>
                <w:szCs w:val="18"/>
              </w:rPr>
              <w:t>PRZEPUST Z PIĘTRZENIEM</w:t>
            </w:r>
          </w:p>
        </w:tc>
        <w:tc>
          <w:tcPr>
            <w:tcW w:w="1258" w:type="dxa"/>
            <w:tcBorders>
              <w:top w:val="single" w:sz="4" w:space="0" w:color="auto"/>
              <w:left w:val="single" w:sz="4" w:space="0" w:color="auto"/>
              <w:bottom w:val="single" w:sz="4" w:space="0" w:color="auto"/>
              <w:right w:val="single" w:sz="4" w:space="0" w:color="auto"/>
            </w:tcBorders>
            <w:shd w:val="clear" w:color="auto" w:fill="auto"/>
            <w:vAlign w:val="center"/>
          </w:tcPr>
          <w:p w14:paraId="6030F35C" w14:textId="77777777" w:rsidR="00057910" w:rsidRPr="00475063" w:rsidRDefault="00057910" w:rsidP="00057910">
            <w:pPr>
              <w:jc w:val="center"/>
              <w:rPr>
                <w:rFonts w:cs="Calibri"/>
                <w:color w:val="000000"/>
                <w:sz w:val="18"/>
                <w:szCs w:val="18"/>
              </w:rPr>
            </w:pPr>
            <w:r w:rsidRPr="00475063">
              <w:rPr>
                <w:rFonts w:cs="Calibri"/>
                <w:color w:val="000000"/>
                <w:sz w:val="18"/>
                <w:szCs w:val="18"/>
              </w:rPr>
              <w:t xml:space="preserve"> 0.4</w:t>
            </w:r>
          </w:p>
        </w:tc>
        <w:tc>
          <w:tcPr>
            <w:tcW w:w="1275" w:type="dxa"/>
            <w:tcBorders>
              <w:top w:val="single" w:sz="4" w:space="0" w:color="auto"/>
              <w:left w:val="nil"/>
              <w:bottom w:val="single" w:sz="4" w:space="0" w:color="auto"/>
              <w:right w:val="single" w:sz="4" w:space="0" w:color="auto"/>
            </w:tcBorders>
            <w:shd w:val="clear" w:color="auto" w:fill="auto"/>
            <w:vAlign w:val="center"/>
          </w:tcPr>
          <w:p w14:paraId="50F4FFEA" w14:textId="77777777" w:rsidR="00057910" w:rsidRPr="00475063" w:rsidRDefault="00057910" w:rsidP="00057910">
            <w:pPr>
              <w:jc w:val="center"/>
              <w:rPr>
                <w:rFonts w:cs="Calibri"/>
                <w:color w:val="000000"/>
                <w:sz w:val="18"/>
                <w:szCs w:val="18"/>
              </w:rPr>
            </w:pPr>
            <w:r w:rsidRPr="00475063">
              <w:rPr>
                <w:rFonts w:cs="Calibri"/>
                <w:color w:val="000000"/>
                <w:sz w:val="18"/>
                <w:szCs w:val="18"/>
              </w:rPr>
              <w:t>0.8</w:t>
            </w:r>
          </w:p>
        </w:tc>
        <w:tc>
          <w:tcPr>
            <w:tcW w:w="1418" w:type="dxa"/>
            <w:tcBorders>
              <w:top w:val="single" w:sz="4" w:space="0" w:color="auto"/>
              <w:left w:val="nil"/>
              <w:bottom w:val="single" w:sz="4" w:space="0" w:color="auto"/>
              <w:right w:val="single" w:sz="4" w:space="0" w:color="auto"/>
            </w:tcBorders>
            <w:vAlign w:val="center"/>
          </w:tcPr>
          <w:p w14:paraId="2F1637CD" w14:textId="4B204DB2" w:rsidR="00057910" w:rsidRPr="00475063" w:rsidRDefault="002802A5" w:rsidP="00057910">
            <w:pPr>
              <w:jc w:val="center"/>
              <w:rPr>
                <w:rFonts w:cs="Calibri"/>
                <w:color w:val="000000"/>
                <w:sz w:val="18"/>
                <w:szCs w:val="18"/>
              </w:rPr>
            </w:pPr>
            <w:r>
              <w:rPr>
                <w:rFonts w:cs="Calibri"/>
                <w:color w:val="000000"/>
                <w:sz w:val="18"/>
                <w:szCs w:val="18"/>
              </w:rPr>
              <w:t>95.90</w:t>
            </w:r>
          </w:p>
        </w:tc>
        <w:tc>
          <w:tcPr>
            <w:tcW w:w="1276" w:type="dxa"/>
            <w:tcBorders>
              <w:top w:val="single" w:sz="4" w:space="0" w:color="auto"/>
              <w:left w:val="nil"/>
              <w:bottom w:val="single" w:sz="4" w:space="0" w:color="auto"/>
              <w:right w:val="single" w:sz="4" w:space="0" w:color="auto"/>
            </w:tcBorders>
            <w:vAlign w:val="center"/>
          </w:tcPr>
          <w:p w14:paraId="351426B7" w14:textId="4144C421" w:rsidR="00057910" w:rsidRPr="00475063" w:rsidRDefault="00C122AE" w:rsidP="00057910">
            <w:pPr>
              <w:jc w:val="center"/>
              <w:rPr>
                <w:rFonts w:cs="Calibri"/>
                <w:color w:val="000000"/>
                <w:sz w:val="18"/>
                <w:szCs w:val="18"/>
                <w:highlight w:val="yellow"/>
              </w:rPr>
            </w:pPr>
            <w:r w:rsidRPr="00475063">
              <w:rPr>
                <w:color w:val="000000"/>
                <w:sz w:val="18"/>
                <w:szCs w:val="18"/>
              </w:rPr>
              <w:t>96.30</w:t>
            </w:r>
          </w:p>
        </w:tc>
      </w:tr>
      <w:tr w:rsidR="00057910" w:rsidRPr="000D1A6E" w14:paraId="2B87288D" w14:textId="611E082E" w:rsidTr="00475063">
        <w:trPr>
          <w:trHeight w:val="227"/>
          <w:jc w:val="center"/>
        </w:trPr>
        <w:tc>
          <w:tcPr>
            <w:tcW w:w="425" w:type="dxa"/>
            <w:tcBorders>
              <w:top w:val="single" w:sz="4" w:space="0" w:color="auto"/>
              <w:left w:val="single" w:sz="4" w:space="0" w:color="auto"/>
              <w:bottom w:val="single" w:sz="4" w:space="0" w:color="auto"/>
              <w:right w:val="single" w:sz="4" w:space="0" w:color="auto"/>
            </w:tcBorders>
            <w:vAlign w:val="center"/>
          </w:tcPr>
          <w:p w14:paraId="4B8E7CE1" w14:textId="7E24534A" w:rsidR="00057910" w:rsidRPr="00475063" w:rsidRDefault="00057910" w:rsidP="00057910">
            <w:pPr>
              <w:jc w:val="center"/>
              <w:rPr>
                <w:color w:val="000000"/>
                <w:sz w:val="18"/>
                <w:szCs w:val="18"/>
              </w:rPr>
            </w:pPr>
            <w:r w:rsidRPr="00475063">
              <w:rPr>
                <w:color w:val="000000"/>
                <w:sz w:val="18"/>
                <w:szCs w:val="18"/>
              </w:rPr>
              <w:t>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9B182" w14:textId="77777777" w:rsidR="00057910" w:rsidRPr="00475063" w:rsidRDefault="00057910" w:rsidP="00057910">
            <w:pPr>
              <w:jc w:val="center"/>
              <w:rPr>
                <w:color w:val="000000"/>
                <w:sz w:val="18"/>
                <w:szCs w:val="18"/>
                <w:highlight w:val="yellow"/>
              </w:rPr>
            </w:pPr>
            <w:r w:rsidRPr="00475063">
              <w:rPr>
                <w:rFonts w:cs="Calibri"/>
                <w:color w:val="000000"/>
                <w:sz w:val="18"/>
                <w:szCs w:val="18"/>
              </w:rPr>
              <w:t>732.1.19</w:t>
            </w:r>
          </w:p>
        </w:tc>
        <w:tc>
          <w:tcPr>
            <w:tcW w:w="1275" w:type="dxa"/>
            <w:tcBorders>
              <w:top w:val="single" w:sz="4" w:space="0" w:color="auto"/>
              <w:left w:val="nil"/>
              <w:bottom w:val="single" w:sz="4" w:space="0" w:color="auto"/>
              <w:right w:val="single" w:sz="4" w:space="0" w:color="auto"/>
            </w:tcBorders>
            <w:vAlign w:val="center"/>
          </w:tcPr>
          <w:p w14:paraId="6FFBA609" w14:textId="77777777" w:rsidR="00057910" w:rsidRPr="00475063" w:rsidRDefault="00057910" w:rsidP="00057910">
            <w:pPr>
              <w:jc w:val="center"/>
              <w:rPr>
                <w:color w:val="000000"/>
                <w:sz w:val="18"/>
                <w:szCs w:val="18"/>
                <w:highlight w:val="yellow"/>
              </w:rPr>
            </w:pPr>
            <w:r w:rsidRPr="00475063">
              <w:rPr>
                <w:rFonts w:cs="Calibri"/>
                <w:color w:val="000000"/>
                <w:sz w:val="18"/>
                <w:szCs w:val="18"/>
              </w:rPr>
              <w:t>PRZEPUST Z PIĘTRZENIEM</w:t>
            </w:r>
          </w:p>
        </w:tc>
        <w:tc>
          <w:tcPr>
            <w:tcW w:w="1258" w:type="dxa"/>
            <w:tcBorders>
              <w:top w:val="single" w:sz="4" w:space="0" w:color="auto"/>
              <w:left w:val="single" w:sz="4" w:space="0" w:color="auto"/>
              <w:bottom w:val="single" w:sz="4" w:space="0" w:color="auto"/>
              <w:right w:val="single" w:sz="4" w:space="0" w:color="auto"/>
            </w:tcBorders>
            <w:shd w:val="clear" w:color="auto" w:fill="auto"/>
            <w:vAlign w:val="center"/>
          </w:tcPr>
          <w:p w14:paraId="241D90FF" w14:textId="77777777" w:rsidR="00057910" w:rsidRPr="00475063" w:rsidRDefault="00057910" w:rsidP="00057910">
            <w:pPr>
              <w:jc w:val="center"/>
              <w:rPr>
                <w:rFonts w:cs="Calibri"/>
                <w:color w:val="000000"/>
                <w:sz w:val="18"/>
                <w:szCs w:val="18"/>
              </w:rPr>
            </w:pPr>
            <w:r w:rsidRPr="00475063">
              <w:rPr>
                <w:rFonts w:cs="Calibri"/>
                <w:color w:val="000000"/>
                <w:sz w:val="18"/>
                <w:szCs w:val="18"/>
              </w:rPr>
              <w:t xml:space="preserve"> 0.9</w:t>
            </w:r>
          </w:p>
        </w:tc>
        <w:tc>
          <w:tcPr>
            <w:tcW w:w="1275" w:type="dxa"/>
            <w:tcBorders>
              <w:top w:val="single" w:sz="4" w:space="0" w:color="auto"/>
              <w:left w:val="nil"/>
              <w:bottom w:val="single" w:sz="4" w:space="0" w:color="auto"/>
              <w:right w:val="single" w:sz="4" w:space="0" w:color="auto"/>
            </w:tcBorders>
            <w:shd w:val="clear" w:color="auto" w:fill="auto"/>
            <w:vAlign w:val="center"/>
          </w:tcPr>
          <w:p w14:paraId="1D504581" w14:textId="77777777" w:rsidR="00057910" w:rsidRPr="00475063" w:rsidRDefault="00057910" w:rsidP="00057910">
            <w:pPr>
              <w:jc w:val="center"/>
              <w:rPr>
                <w:rFonts w:cs="Calibri"/>
                <w:color w:val="000000"/>
                <w:sz w:val="18"/>
                <w:szCs w:val="18"/>
              </w:rPr>
            </w:pPr>
            <w:r w:rsidRPr="00475063">
              <w:rPr>
                <w:rFonts w:cs="Calibri"/>
                <w:color w:val="000000"/>
                <w:sz w:val="18"/>
                <w:szCs w:val="18"/>
              </w:rPr>
              <w:t>0.8</w:t>
            </w:r>
          </w:p>
        </w:tc>
        <w:tc>
          <w:tcPr>
            <w:tcW w:w="1418" w:type="dxa"/>
            <w:tcBorders>
              <w:top w:val="single" w:sz="4" w:space="0" w:color="auto"/>
              <w:left w:val="nil"/>
              <w:bottom w:val="single" w:sz="4" w:space="0" w:color="auto"/>
              <w:right w:val="single" w:sz="4" w:space="0" w:color="auto"/>
            </w:tcBorders>
            <w:vAlign w:val="center"/>
          </w:tcPr>
          <w:p w14:paraId="5588F711" w14:textId="31519575" w:rsidR="00057910" w:rsidRPr="00475063" w:rsidRDefault="002802A5" w:rsidP="00057910">
            <w:pPr>
              <w:jc w:val="center"/>
              <w:rPr>
                <w:rFonts w:cs="Calibri"/>
                <w:color w:val="000000"/>
                <w:sz w:val="18"/>
                <w:szCs w:val="18"/>
              </w:rPr>
            </w:pPr>
            <w:r>
              <w:rPr>
                <w:rFonts w:cs="Calibri"/>
                <w:color w:val="000000"/>
                <w:sz w:val="18"/>
                <w:szCs w:val="18"/>
              </w:rPr>
              <w:t>95.40</w:t>
            </w:r>
          </w:p>
        </w:tc>
        <w:tc>
          <w:tcPr>
            <w:tcW w:w="1276" w:type="dxa"/>
            <w:tcBorders>
              <w:top w:val="single" w:sz="4" w:space="0" w:color="auto"/>
              <w:left w:val="nil"/>
              <w:bottom w:val="single" w:sz="4" w:space="0" w:color="auto"/>
              <w:right w:val="single" w:sz="4" w:space="0" w:color="auto"/>
            </w:tcBorders>
            <w:vAlign w:val="center"/>
          </w:tcPr>
          <w:p w14:paraId="582CB469" w14:textId="2EE133F6" w:rsidR="00057910" w:rsidRPr="00475063" w:rsidRDefault="00877F7F" w:rsidP="00057910">
            <w:pPr>
              <w:jc w:val="center"/>
              <w:rPr>
                <w:rFonts w:cs="Calibri"/>
                <w:color w:val="000000"/>
                <w:sz w:val="18"/>
                <w:szCs w:val="18"/>
                <w:highlight w:val="yellow"/>
              </w:rPr>
            </w:pPr>
            <w:r w:rsidRPr="00475063">
              <w:rPr>
                <w:color w:val="000000"/>
                <w:sz w:val="18"/>
                <w:szCs w:val="18"/>
              </w:rPr>
              <w:t>96.30</w:t>
            </w:r>
          </w:p>
        </w:tc>
      </w:tr>
      <w:tr w:rsidR="00057910" w:rsidRPr="000D1A6E" w14:paraId="48429119" w14:textId="461208F8" w:rsidTr="00475063">
        <w:trPr>
          <w:trHeight w:val="227"/>
          <w:jc w:val="center"/>
        </w:trPr>
        <w:tc>
          <w:tcPr>
            <w:tcW w:w="425" w:type="dxa"/>
            <w:tcBorders>
              <w:top w:val="single" w:sz="4" w:space="0" w:color="auto"/>
              <w:left w:val="single" w:sz="4" w:space="0" w:color="auto"/>
              <w:bottom w:val="single" w:sz="4" w:space="0" w:color="auto"/>
              <w:right w:val="single" w:sz="4" w:space="0" w:color="auto"/>
            </w:tcBorders>
            <w:vAlign w:val="center"/>
          </w:tcPr>
          <w:p w14:paraId="7B2B7605" w14:textId="529C4C52" w:rsidR="00057910" w:rsidRPr="00475063" w:rsidRDefault="00057910" w:rsidP="00057910">
            <w:pPr>
              <w:jc w:val="center"/>
              <w:rPr>
                <w:color w:val="000000"/>
                <w:sz w:val="18"/>
                <w:szCs w:val="18"/>
              </w:rPr>
            </w:pPr>
            <w:r w:rsidRPr="00475063">
              <w:rPr>
                <w:color w:val="000000"/>
                <w:sz w:val="18"/>
                <w:szCs w:val="18"/>
              </w:rPr>
              <w:t>6</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BA4FD" w14:textId="77777777" w:rsidR="00057910" w:rsidRPr="00475063" w:rsidRDefault="00057910" w:rsidP="00057910">
            <w:pPr>
              <w:jc w:val="center"/>
              <w:rPr>
                <w:color w:val="000000"/>
                <w:sz w:val="18"/>
                <w:szCs w:val="18"/>
                <w:highlight w:val="yellow"/>
              </w:rPr>
            </w:pPr>
            <w:r w:rsidRPr="00475063">
              <w:rPr>
                <w:rFonts w:cs="Calibri"/>
                <w:color w:val="000000"/>
                <w:sz w:val="18"/>
                <w:szCs w:val="18"/>
              </w:rPr>
              <w:t>732.1.20</w:t>
            </w:r>
          </w:p>
        </w:tc>
        <w:tc>
          <w:tcPr>
            <w:tcW w:w="1275" w:type="dxa"/>
            <w:tcBorders>
              <w:top w:val="single" w:sz="4" w:space="0" w:color="auto"/>
              <w:left w:val="nil"/>
              <w:bottom w:val="single" w:sz="4" w:space="0" w:color="auto"/>
              <w:right w:val="single" w:sz="4" w:space="0" w:color="auto"/>
            </w:tcBorders>
            <w:vAlign w:val="center"/>
          </w:tcPr>
          <w:p w14:paraId="4FD54B76" w14:textId="77777777" w:rsidR="00057910" w:rsidRPr="00475063" w:rsidRDefault="00057910" w:rsidP="00057910">
            <w:pPr>
              <w:jc w:val="center"/>
              <w:rPr>
                <w:color w:val="000000"/>
                <w:sz w:val="18"/>
                <w:szCs w:val="18"/>
                <w:highlight w:val="yellow"/>
              </w:rPr>
            </w:pPr>
            <w:r w:rsidRPr="00475063">
              <w:rPr>
                <w:rFonts w:cs="Calibri"/>
                <w:color w:val="000000"/>
                <w:sz w:val="18"/>
                <w:szCs w:val="18"/>
              </w:rPr>
              <w:t>PRZEPUST Z PIĘTRZENIEM</w:t>
            </w:r>
          </w:p>
        </w:tc>
        <w:tc>
          <w:tcPr>
            <w:tcW w:w="1258" w:type="dxa"/>
            <w:tcBorders>
              <w:top w:val="single" w:sz="4" w:space="0" w:color="auto"/>
              <w:left w:val="single" w:sz="4" w:space="0" w:color="auto"/>
              <w:bottom w:val="single" w:sz="4" w:space="0" w:color="auto"/>
              <w:right w:val="single" w:sz="4" w:space="0" w:color="auto"/>
            </w:tcBorders>
            <w:shd w:val="clear" w:color="auto" w:fill="auto"/>
            <w:vAlign w:val="center"/>
          </w:tcPr>
          <w:p w14:paraId="44BCC7A2" w14:textId="77777777" w:rsidR="00057910" w:rsidRPr="00475063" w:rsidRDefault="00057910" w:rsidP="00057910">
            <w:pPr>
              <w:jc w:val="center"/>
              <w:rPr>
                <w:rFonts w:cs="Calibri"/>
                <w:color w:val="000000"/>
                <w:sz w:val="18"/>
                <w:szCs w:val="18"/>
              </w:rPr>
            </w:pPr>
            <w:r w:rsidRPr="00475063">
              <w:rPr>
                <w:rFonts w:cs="Calibri"/>
                <w:color w:val="000000"/>
                <w:sz w:val="18"/>
                <w:szCs w:val="18"/>
              </w:rPr>
              <w:t xml:space="preserve"> 0.9</w:t>
            </w:r>
          </w:p>
        </w:tc>
        <w:tc>
          <w:tcPr>
            <w:tcW w:w="1275" w:type="dxa"/>
            <w:tcBorders>
              <w:top w:val="single" w:sz="4" w:space="0" w:color="auto"/>
              <w:left w:val="nil"/>
              <w:bottom w:val="single" w:sz="4" w:space="0" w:color="auto"/>
              <w:right w:val="single" w:sz="4" w:space="0" w:color="auto"/>
            </w:tcBorders>
            <w:shd w:val="clear" w:color="auto" w:fill="auto"/>
            <w:vAlign w:val="center"/>
          </w:tcPr>
          <w:p w14:paraId="3BCE0200" w14:textId="692F99C2" w:rsidR="00057910" w:rsidRPr="00475063" w:rsidRDefault="00057910" w:rsidP="00475063">
            <w:pPr>
              <w:jc w:val="center"/>
              <w:rPr>
                <w:rFonts w:cs="Calibri"/>
                <w:color w:val="000000"/>
                <w:sz w:val="18"/>
                <w:szCs w:val="18"/>
              </w:rPr>
            </w:pPr>
            <w:r w:rsidRPr="00475063">
              <w:rPr>
                <w:rFonts w:cs="Calibri"/>
                <w:color w:val="000000"/>
                <w:sz w:val="18"/>
                <w:szCs w:val="18"/>
              </w:rPr>
              <w:t>0.8</w:t>
            </w:r>
          </w:p>
        </w:tc>
        <w:tc>
          <w:tcPr>
            <w:tcW w:w="1418" w:type="dxa"/>
            <w:tcBorders>
              <w:top w:val="single" w:sz="4" w:space="0" w:color="auto"/>
              <w:left w:val="nil"/>
              <w:bottom w:val="single" w:sz="4" w:space="0" w:color="auto"/>
              <w:right w:val="single" w:sz="4" w:space="0" w:color="auto"/>
            </w:tcBorders>
            <w:vAlign w:val="center"/>
          </w:tcPr>
          <w:p w14:paraId="4A6EEAF4" w14:textId="21DF83A5" w:rsidR="00057910" w:rsidRPr="00475063" w:rsidRDefault="002802A5" w:rsidP="00057910">
            <w:pPr>
              <w:jc w:val="center"/>
              <w:rPr>
                <w:rFonts w:cs="Calibri"/>
                <w:color w:val="000000"/>
                <w:sz w:val="18"/>
                <w:szCs w:val="18"/>
              </w:rPr>
            </w:pPr>
            <w:r>
              <w:rPr>
                <w:rFonts w:cs="Calibri"/>
                <w:color w:val="000000"/>
                <w:sz w:val="18"/>
                <w:szCs w:val="18"/>
              </w:rPr>
              <w:t>93.70</w:t>
            </w:r>
          </w:p>
        </w:tc>
        <w:tc>
          <w:tcPr>
            <w:tcW w:w="1276" w:type="dxa"/>
            <w:tcBorders>
              <w:top w:val="single" w:sz="4" w:space="0" w:color="auto"/>
              <w:left w:val="nil"/>
              <w:bottom w:val="single" w:sz="4" w:space="0" w:color="auto"/>
              <w:right w:val="single" w:sz="4" w:space="0" w:color="auto"/>
            </w:tcBorders>
            <w:vAlign w:val="center"/>
          </w:tcPr>
          <w:p w14:paraId="3CEEF05B" w14:textId="52695835" w:rsidR="00057910" w:rsidRPr="00475063" w:rsidRDefault="00877F7F" w:rsidP="00057910">
            <w:pPr>
              <w:jc w:val="center"/>
              <w:rPr>
                <w:rFonts w:cs="Calibri"/>
                <w:color w:val="000000"/>
                <w:sz w:val="18"/>
                <w:szCs w:val="18"/>
                <w:highlight w:val="yellow"/>
              </w:rPr>
            </w:pPr>
            <w:r w:rsidRPr="00475063">
              <w:rPr>
                <w:color w:val="000000"/>
                <w:sz w:val="18"/>
                <w:szCs w:val="18"/>
              </w:rPr>
              <w:t>94.60</w:t>
            </w:r>
          </w:p>
        </w:tc>
      </w:tr>
      <w:tr w:rsidR="00057910" w:rsidRPr="000D1A6E" w14:paraId="1507F742" w14:textId="358799DE" w:rsidTr="00475063">
        <w:trPr>
          <w:trHeight w:val="227"/>
          <w:jc w:val="center"/>
        </w:trPr>
        <w:tc>
          <w:tcPr>
            <w:tcW w:w="425" w:type="dxa"/>
            <w:tcBorders>
              <w:top w:val="single" w:sz="4" w:space="0" w:color="auto"/>
              <w:left w:val="single" w:sz="4" w:space="0" w:color="auto"/>
              <w:bottom w:val="single" w:sz="4" w:space="0" w:color="auto"/>
              <w:right w:val="single" w:sz="4" w:space="0" w:color="auto"/>
            </w:tcBorders>
            <w:vAlign w:val="center"/>
          </w:tcPr>
          <w:p w14:paraId="0599A738" w14:textId="5128CB2B" w:rsidR="00057910" w:rsidRPr="00475063" w:rsidRDefault="00057910" w:rsidP="00057910">
            <w:pPr>
              <w:jc w:val="center"/>
              <w:rPr>
                <w:color w:val="000000"/>
                <w:sz w:val="18"/>
                <w:szCs w:val="18"/>
              </w:rPr>
            </w:pPr>
            <w:r w:rsidRPr="00475063">
              <w:rPr>
                <w:color w:val="000000"/>
                <w:sz w:val="18"/>
                <w:szCs w:val="18"/>
              </w:rPr>
              <w:t>7</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B0CAFC" w14:textId="77777777" w:rsidR="00057910" w:rsidRPr="00475063" w:rsidRDefault="00057910" w:rsidP="00057910">
            <w:pPr>
              <w:jc w:val="center"/>
              <w:rPr>
                <w:color w:val="000000"/>
                <w:sz w:val="18"/>
                <w:szCs w:val="18"/>
              </w:rPr>
            </w:pPr>
            <w:r w:rsidRPr="00475063">
              <w:rPr>
                <w:rFonts w:cs="Calibri"/>
                <w:color w:val="000000"/>
                <w:sz w:val="18"/>
                <w:szCs w:val="18"/>
              </w:rPr>
              <w:t>732.4.16</w:t>
            </w:r>
          </w:p>
        </w:tc>
        <w:tc>
          <w:tcPr>
            <w:tcW w:w="1275" w:type="dxa"/>
            <w:tcBorders>
              <w:top w:val="single" w:sz="4" w:space="0" w:color="auto"/>
              <w:left w:val="nil"/>
              <w:bottom w:val="single" w:sz="4" w:space="0" w:color="auto"/>
              <w:right w:val="single" w:sz="4" w:space="0" w:color="auto"/>
            </w:tcBorders>
            <w:vAlign w:val="center"/>
          </w:tcPr>
          <w:p w14:paraId="036815DE" w14:textId="77777777" w:rsidR="00057910" w:rsidRPr="00475063" w:rsidRDefault="00057910" w:rsidP="00057910">
            <w:pPr>
              <w:jc w:val="center"/>
              <w:rPr>
                <w:color w:val="000000"/>
                <w:sz w:val="18"/>
                <w:szCs w:val="18"/>
              </w:rPr>
            </w:pPr>
            <w:r w:rsidRPr="00475063">
              <w:rPr>
                <w:rFonts w:cs="Calibri"/>
                <w:color w:val="000000"/>
                <w:sz w:val="18"/>
                <w:szCs w:val="18"/>
              </w:rPr>
              <w:t>PRZEPUST Z PIĘTRZENIEM</w:t>
            </w:r>
          </w:p>
        </w:tc>
        <w:tc>
          <w:tcPr>
            <w:tcW w:w="1258" w:type="dxa"/>
            <w:tcBorders>
              <w:top w:val="single" w:sz="4" w:space="0" w:color="auto"/>
              <w:left w:val="single" w:sz="4" w:space="0" w:color="auto"/>
              <w:bottom w:val="single" w:sz="4" w:space="0" w:color="auto"/>
              <w:right w:val="single" w:sz="4" w:space="0" w:color="auto"/>
            </w:tcBorders>
            <w:shd w:val="clear" w:color="auto" w:fill="auto"/>
            <w:vAlign w:val="center"/>
          </w:tcPr>
          <w:p w14:paraId="4B1BA3EA" w14:textId="77777777" w:rsidR="00057910" w:rsidRPr="00475063" w:rsidRDefault="00057910" w:rsidP="00057910">
            <w:pPr>
              <w:jc w:val="center"/>
              <w:rPr>
                <w:rFonts w:cs="Calibri"/>
                <w:color w:val="000000"/>
                <w:sz w:val="18"/>
                <w:szCs w:val="18"/>
              </w:rPr>
            </w:pPr>
            <w:r w:rsidRPr="00475063">
              <w:rPr>
                <w:rFonts w:cs="Calibri"/>
                <w:color w:val="000000"/>
                <w:sz w:val="18"/>
                <w:szCs w:val="18"/>
              </w:rPr>
              <w:t xml:space="preserve"> 0.7</w:t>
            </w:r>
          </w:p>
        </w:tc>
        <w:tc>
          <w:tcPr>
            <w:tcW w:w="1275" w:type="dxa"/>
            <w:tcBorders>
              <w:top w:val="single" w:sz="4" w:space="0" w:color="auto"/>
              <w:left w:val="nil"/>
              <w:bottom w:val="single" w:sz="4" w:space="0" w:color="auto"/>
              <w:right w:val="single" w:sz="4" w:space="0" w:color="auto"/>
            </w:tcBorders>
            <w:shd w:val="clear" w:color="auto" w:fill="auto"/>
            <w:vAlign w:val="center"/>
          </w:tcPr>
          <w:p w14:paraId="7E6C1FAC" w14:textId="35E60723" w:rsidR="00057910" w:rsidRPr="00475063" w:rsidRDefault="00B76484" w:rsidP="00057910">
            <w:pPr>
              <w:jc w:val="center"/>
              <w:rPr>
                <w:rFonts w:cs="Calibri"/>
                <w:color w:val="000000"/>
                <w:sz w:val="18"/>
                <w:szCs w:val="18"/>
              </w:rPr>
            </w:pPr>
            <w:r>
              <w:rPr>
                <w:rFonts w:cs="Calibri"/>
                <w:color w:val="000000"/>
                <w:sz w:val="18"/>
                <w:szCs w:val="18"/>
              </w:rPr>
              <w:t>2x0.60</w:t>
            </w:r>
          </w:p>
        </w:tc>
        <w:tc>
          <w:tcPr>
            <w:tcW w:w="1418" w:type="dxa"/>
            <w:tcBorders>
              <w:top w:val="single" w:sz="4" w:space="0" w:color="auto"/>
              <w:left w:val="nil"/>
              <w:bottom w:val="single" w:sz="4" w:space="0" w:color="auto"/>
              <w:right w:val="single" w:sz="4" w:space="0" w:color="auto"/>
            </w:tcBorders>
            <w:vAlign w:val="center"/>
          </w:tcPr>
          <w:p w14:paraId="3B9DF3BF" w14:textId="16CA1820" w:rsidR="00057910" w:rsidRPr="00475063" w:rsidRDefault="002802A5" w:rsidP="00057910">
            <w:pPr>
              <w:jc w:val="center"/>
              <w:rPr>
                <w:rFonts w:cs="Calibri"/>
                <w:color w:val="000000"/>
                <w:sz w:val="18"/>
                <w:szCs w:val="18"/>
              </w:rPr>
            </w:pPr>
            <w:r>
              <w:rPr>
                <w:rFonts w:cs="Calibri"/>
                <w:color w:val="000000"/>
                <w:sz w:val="18"/>
                <w:szCs w:val="18"/>
              </w:rPr>
              <w:t>103.50</w:t>
            </w:r>
          </w:p>
        </w:tc>
        <w:tc>
          <w:tcPr>
            <w:tcW w:w="1276" w:type="dxa"/>
            <w:tcBorders>
              <w:top w:val="single" w:sz="4" w:space="0" w:color="auto"/>
              <w:left w:val="nil"/>
              <w:bottom w:val="single" w:sz="4" w:space="0" w:color="auto"/>
              <w:right w:val="single" w:sz="4" w:space="0" w:color="auto"/>
            </w:tcBorders>
            <w:vAlign w:val="center"/>
          </w:tcPr>
          <w:p w14:paraId="2E26A614" w14:textId="69009356" w:rsidR="00057910" w:rsidRPr="00475063" w:rsidRDefault="00877F7F" w:rsidP="00057910">
            <w:pPr>
              <w:jc w:val="center"/>
              <w:rPr>
                <w:rFonts w:cs="Calibri"/>
                <w:color w:val="000000"/>
                <w:sz w:val="18"/>
                <w:szCs w:val="18"/>
                <w:highlight w:val="yellow"/>
              </w:rPr>
            </w:pPr>
            <w:r w:rsidRPr="00475063">
              <w:rPr>
                <w:color w:val="000000"/>
                <w:sz w:val="18"/>
                <w:szCs w:val="18"/>
              </w:rPr>
              <w:t>104.20</w:t>
            </w:r>
          </w:p>
        </w:tc>
      </w:tr>
      <w:tr w:rsidR="00057910" w:rsidRPr="00877F7F" w14:paraId="7AA7013B" w14:textId="1BBE0B3C" w:rsidTr="00475063">
        <w:trPr>
          <w:trHeight w:val="227"/>
          <w:jc w:val="center"/>
        </w:trPr>
        <w:tc>
          <w:tcPr>
            <w:tcW w:w="425" w:type="dxa"/>
            <w:tcBorders>
              <w:top w:val="single" w:sz="4" w:space="0" w:color="auto"/>
              <w:left w:val="single" w:sz="4" w:space="0" w:color="auto"/>
              <w:bottom w:val="single" w:sz="4" w:space="0" w:color="auto"/>
              <w:right w:val="single" w:sz="4" w:space="0" w:color="auto"/>
            </w:tcBorders>
            <w:vAlign w:val="center"/>
          </w:tcPr>
          <w:p w14:paraId="6DA5567F" w14:textId="2507013F" w:rsidR="00057910" w:rsidRPr="00475063" w:rsidRDefault="00057910" w:rsidP="00057910">
            <w:pPr>
              <w:jc w:val="center"/>
              <w:rPr>
                <w:color w:val="000000"/>
                <w:sz w:val="18"/>
                <w:szCs w:val="18"/>
              </w:rPr>
            </w:pPr>
            <w:r w:rsidRPr="00475063">
              <w:rPr>
                <w:color w:val="000000"/>
                <w:sz w:val="18"/>
                <w:szCs w:val="18"/>
              </w:rPr>
              <w:t>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F436D3" w14:textId="77777777" w:rsidR="00057910" w:rsidRPr="00475063" w:rsidRDefault="00057910" w:rsidP="00057910">
            <w:pPr>
              <w:jc w:val="center"/>
              <w:rPr>
                <w:color w:val="000000"/>
                <w:sz w:val="18"/>
                <w:szCs w:val="18"/>
              </w:rPr>
            </w:pPr>
            <w:r w:rsidRPr="00475063">
              <w:rPr>
                <w:rFonts w:cs="Calibri"/>
                <w:color w:val="000000"/>
                <w:sz w:val="18"/>
                <w:szCs w:val="18"/>
              </w:rPr>
              <w:t>732.4.17</w:t>
            </w:r>
          </w:p>
        </w:tc>
        <w:tc>
          <w:tcPr>
            <w:tcW w:w="1275" w:type="dxa"/>
            <w:tcBorders>
              <w:top w:val="single" w:sz="4" w:space="0" w:color="auto"/>
              <w:left w:val="nil"/>
              <w:bottom w:val="single" w:sz="4" w:space="0" w:color="auto"/>
              <w:right w:val="single" w:sz="4" w:space="0" w:color="auto"/>
            </w:tcBorders>
            <w:vAlign w:val="center"/>
          </w:tcPr>
          <w:p w14:paraId="05E8440D" w14:textId="77777777" w:rsidR="00057910" w:rsidRPr="00475063" w:rsidRDefault="00057910" w:rsidP="00057910">
            <w:pPr>
              <w:jc w:val="center"/>
              <w:rPr>
                <w:color w:val="000000"/>
                <w:sz w:val="18"/>
                <w:szCs w:val="18"/>
              </w:rPr>
            </w:pPr>
            <w:r w:rsidRPr="00475063">
              <w:rPr>
                <w:rFonts w:cs="Calibri"/>
                <w:color w:val="000000"/>
                <w:sz w:val="18"/>
                <w:szCs w:val="18"/>
              </w:rPr>
              <w:t>PRZEPUST Z PIĘTRZENIEM</w:t>
            </w:r>
          </w:p>
        </w:tc>
        <w:tc>
          <w:tcPr>
            <w:tcW w:w="1258" w:type="dxa"/>
            <w:tcBorders>
              <w:top w:val="single" w:sz="4" w:space="0" w:color="auto"/>
              <w:left w:val="single" w:sz="4" w:space="0" w:color="auto"/>
              <w:bottom w:val="single" w:sz="4" w:space="0" w:color="auto"/>
              <w:right w:val="single" w:sz="4" w:space="0" w:color="auto"/>
            </w:tcBorders>
            <w:shd w:val="clear" w:color="auto" w:fill="auto"/>
            <w:vAlign w:val="center"/>
          </w:tcPr>
          <w:p w14:paraId="3A8762E4" w14:textId="77777777" w:rsidR="00057910" w:rsidRPr="00475063" w:rsidRDefault="00057910" w:rsidP="00057910">
            <w:pPr>
              <w:jc w:val="center"/>
              <w:rPr>
                <w:rFonts w:cs="Calibri"/>
                <w:color w:val="000000"/>
                <w:sz w:val="18"/>
                <w:szCs w:val="18"/>
              </w:rPr>
            </w:pPr>
            <w:r w:rsidRPr="00475063">
              <w:rPr>
                <w:rFonts w:cs="Calibri"/>
                <w:color w:val="000000"/>
                <w:sz w:val="18"/>
                <w:szCs w:val="18"/>
              </w:rPr>
              <w:t xml:space="preserve"> 0.6</w:t>
            </w:r>
          </w:p>
        </w:tc>
        <w:tc>
          <w:tcPr>
            <w:tcW w:w="1275" w:type="dxa"/>
            <w:tcBorders>
              <w:top w:val="single" w:sz="4" w:space="0" w:color="auto"/>
              <w:left w:val="nil"/>
              <w:bottom w:val="single" w:sz="4" w:space="0" w:color="auto"/>
              <w:right w:val="single" w:sz="4" w:space="0" w:color="auto"/>
            </w:tcBorders>
            <w:shd w:val="clear" w:color="auto" w:fill="auto"/>
            <w:vAlign w:val="center"/>
          </w:tcPr>
          <w:p w14:paraId="76E99932" w14:textId="615A0EE7" w:rsidR="00057910" w:rsidRPr="00475063" w:rsidRDefault="00B76484" w:rsidP="00057910">
            <w:pPr>
              <w:jc w:val="center"/>
              <w:rPr>
                <w:rFonts w:cs="Calibri"/>
                <w:color w:val="000000"/>
                <w:sz w:val="18"/>
                <w:szCs w:val="18"/>
              </w:rPr>
            </w:pPr>
            <w:r>
              <w:rPr>
                <w:rFonts w:cs="Calibri"/>
                <w:color w:val="000000"/>
                <w:sz w:val="18"/>
                <w:szCs w:val="18"/>
              </w:rPr>
              <w:t>2x0.60</w:t>
            </w:r>
          </w:p>
        </w:tc>
        <w:tc>
          <w:tcPr>
            <w:tcW w:w="1418" w:type="dxa"/>
            <w:tcBorders>
              <w:top w:val="single" w:sz="4" w:space="0" w:color="auto"/>
              <w:left w:val="nil"/>
              <w:bottom w:val="single" w:sz="4" w:space="0" w:color="auto"/>
              <w:right w:val="single" w:sz="4" w:space="0" w:color="auto"/>
            </w:tcBorders>
            <w:vAlign w:val="center"/>
          </w:tcPr>
          <w:p w14:paraId="59F47DD4" w14:textId="620C4C87" w:rsidR="00057910" w:rsidRPr="00475063" w:rsidRDefault="002802A5" w:rsidP="00057910">
            <w:pPr>
              <w:jc w:val="center"/>
              <w:rPr>
                <w:rFonts w:cs="Calibri"/>
                <w:color w:val="000000"/>
                <w:sz w:val="18"/>
                <w:szCs w:val="18"/>
              </w:rPr>
            </w:pPr>
            <w:r>
              <w:rPr>
                <w:rFonts w:cs="Calibri"/>
                <w:color w:val="000000"/>
                <w:sz w:val="18"/>
                <w:szCs w:val="18"/>
              </w:rPr>
              <w:t>105.30</w:t>
            </w:r>
          </w:p>
        </w:tc>
        <w:tc>
          <w:tcPr>
            <w:tcW w:w="1276" w:type="dxa"/>
            <w:tcBorders>
              <w:top w:val="single" w:sz="4" w:space="0" w:color="auto"/>
              <w:left w:val="nil"/>
              <w:bottom w:val="single" w:sz="4" w:space="0" w:color="auto"/>
              <w:right w:val="single" w:sz="4" w:space="0" w:color="auto"/>
            </w:tcBorders>
            <w:vAlign w:val="center"/>
          </w:tcPr>
          <w:p w14:paraId="64C1B896" w14:textId="36237872" w:rsidR="00057910" w:rsidRPr="00475063" w:rsidRDefault="00877F7F" w:rsidP="00057910">
            <w:pPr>
              <w:jc w:val="center"/>
              <w:rPr>
                <w:rFonts w:cs="Calibri"/>
                <w:color w:val="000000"/>
                <w:sz w:val="18"/>
                <w:szCs w:val="18"/>
              </w:rPr>
            </w:pPr>
            <w:r w:rsidRPr="00475063">
              <w:rPr>
                <w:color w:val="000000"/>
                <w:sz w:val="18"/>
                <w:szCs w:val="18"/>
              </w:rPr>
              <w:t>105.90</w:t>
            </w:r>
          </w:p>
        </w:tc>
      </w:tr>
      <w:tr w:rsidR="00057910" w:rsidRPr="000D1A6E" w14:paraId="72E47C69" w14:textId="76D350BE" w:rsidTr="00475063">
        <w:trPr>
          <w:trHeight w:val="227"/>
          <w:jc w:val="center"/>
        </w:trPr>
        <w:tc>
          <w:tcPr>
            <w:tcW w:w="425" w:type="dxa"/>
            <w:tcBorders>
              <w:top w:val="single" w:sz="4" w:space="0" w:color="auto"/>
              <w:left w:val="single" w:sz="4" w:space="0" w:color="auto"/>
              <w:bottom w:val="single" w:sz="4" w:space="0" w:color="auto"/>
              <w:right w:val="single" w:sz="4" w:space="0" w:color="auto"/>
            </w:tcBorders>
            <w:vAlign w:val="center"/>
          </w:tcPr>
          <w:p w14:paraId="6BCF4437" w14:textId="18C79273" w:rsidR="00057910" w:rsidRPr="00475063" w:rsidRDefault="00057910" w:rsidP="00057910">
            <w:pPr>
              <w:jc w:val="center"/>
              <w:rPr>
                <w:color w:val="000000"/>
                <w:sz w:val="18"/>
                <w:szCs w:val="18"/>
              </w:rPr>
            </w:pPr>
            <w:r w:rsidRPr="00475063">
              <w:rPr>
                <w:color w:val="000000"/>
                <w:sz w:val="18"/>
                <w:szCs w:val="18"/>
              </w:rPr>
              <w:t>9</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8D437" w14:textId="77777777" w:rsidR="00057910" w:rsidRPr="00475063" w:rsidRDefault="00057910" w:rsidP="00057910">
            <w:pPr>
              <w:jc w:val="center"/>
              <w:rPr>
                <w:color w:val="000000"/>
                <w:sz w:val="18"/>
                <w:szCs w:val="18"/>
              </w:rPr>
            </w:pPr>
            <w:r w:rsidRPr="00475063">
              <w:rPr>
                <w:rFonts w:cs="Calibri"/>
                <w:color w:val="000000"/>
                <w:sz w:val="18"/>
                <w:szCs w:val="18"/>
              </w:rPr>
              <w:t>732.5.3</w:t>
            </w:r>
          </w:p>
        </w:tc>
        <w:tc>
          <w:tcPr>
            <w:tcW w:w="1275" w:type="dxa"/>
            <w:tcBorders>
              <w:top w:val="single" w:sz="4" w:space="0" w:color="auto"/>
              <w:left w:val="nil"/>
              <w:bottom w:val="single" w:sz="4" w:space="0" w:color="auto"/>
              <w:right w:val="single" w:sz="4" w:space="0" w:color="auto"/>
            </w:tcBorders>
            <w:vAlign w:val="center"/>
          </w:tcPr>
          <w:p w14:paraId="7B71FA8C" w14:textId="77777777" w:rsidR="00057910" w:rsidRPr="00475063" w:rsidRDefault="00057910" w:rsidP="00057910">
            <w:pPr>
              <w:jc w:val="center"/>
              <w:rPr>
                <w:color w:val="000000"/>
                <w:sz w:val="18"/>
                <w:szCs w:val="18"/>
              </w:rPr>
            </w:pPr>
            <w:r w:rsidRPr="00475063">
              <w:rPr>
                <w:rFonts w:cs="Calibri"/>
                <w:color w:val="000000"/>
                <w:sz w:val="18"/>
                <w:szCs w:val="18"/>
              </w:rPr>
              <w:t>PRZEPUST Z PIĘTRZENIEM</w:t>
            </w:r>
          </w:p>
        </w:tc>
        <w:tc>
          <w:tcPr>
            <w:tcW w:w="1258" w:type="dxa"/>
            <w:tcBorders>
              <w:top w:val="single" w:sz="4" w:space="0" w:color="auto"/>
              <w:left w:val="single" w:sz="4" w:space="0" w:color="auto"/>
              <w:bottom w:val="single" w:sz="4" w:space="0" w:color="auto"/>
              <w:right w:val="single" w:sz="4" w:space="0" w:color="auto"/>
            </w:tcBorders>
            <w:shd w:val="clear" w:color="auto" w:fill="auto"/>
            <w:vAlign w:val="center"/>
          </w:tcPr>
          <w:p w14:paraId="5EA5D261" w14:textId="77777777" w:rsidR="00057910" w:rsidRPr="00475063" w:rsidRDefault="00057910" w:rsidP="00057910">
            <w:pPr>
              <w:jc w:val="center"/>
              <w:rPr>
                <w:rFonts w:cs="Calibri"/>
                <w:color w:val="000000"/>
                <w:sz w:val="18"/>
                <w:szCs w:val="18"/>
              </w:rPr>
            </w:pPr>
            <w:r w:rsidRPr="00475063">
              <w:rPr>
                <w:rFonts w:cs="Calibri"/>
                <w:color w:val="000000"/>
                <w:sz w:val="18"/>
                <w:szCs w:val="18"/>
              </w:rPr>
              <w:t xml:space="preserve"> 0.6</w:t>
            </w:r>
          </w:p>
        </w:tc>
        <w:tc>
          <w:tcPr>
            <w:tcW w:w="1275" w:type="dxa"/>
            <w:tcBorders>
              <w:top w:val="single" w:sz="4" w:space="0" w:color="auto"/>
              <w:left w:val="nil"/>
              <w:bottom w:val="single" w:sz="4" w:space="0" w:color="auto"/>
              <w:right w:val="single" w:sz="4" w:space="0" w:color="auto"/>
            </w:tcBorders>
            <w:shd w:val="clear" w:color="auto" w:fill="auto"/>
            <w:vAlign w:val="center"/>
          </w:tcPr>
          <w:p w14:paraId="1A84C774" w14:textId="77777777" w:rsidR="00057910" w:rsidRPr="00475063" w:rsidRDefault="00057910" w:rsidP="00057910">
            <w:pPr>
              <w:jc w:val="center"/>
              <w:rPr>
                <w:rFonts w:cs="Calibri"/>
                <w:color w:val="000000"/>
                <w:sz w:val="18"/>
                <w:szCs w:val="18"/>
              </w:rPr>
            </w:pPr>
            <w:r w:rsidRPr="00475063">
              <w:rPr>
                <w:rFonts w:cs="Calibri"/>
                <w:color w:val="000000"/>
                <w:sz w:val="18"/>
                <w:szCs w:val="18"/>
              </w:rPr>
              <w:t>0.8</w:t>
            </w:r>
          </w:p>
        </w:tc>
        <w:tc>
          <w:tcPr>
            <w:tcW w:w="1418" w:type="dxa"/>
            <w:tcBorders>
              <w:top w:val="single" w:sz="4" w:space="0" w:color="auto"/>
              <w:left w:val="nil"/>
              <w:bottom w:val="single" w:sz="4" w:space="0" w:color="auto"/>
              <w:right w:val="single" w:sz="4" w:space="0" w:color="auto"/>
            </w:tcBorders>
            <w:vAlign w:val="center"/>
          </w:tcPr>
          <w:p w14:paraId="7D8C346F" w14:textId="0CE0CD22" w:rsidR="00057910" w:rsidRPr="00475063" w:rsidRDefault="002802A5" w:rsidP="00057910">
            <w:pPr>
              <w:jc w:val="center"/>
              <w:rPr>
                <w:rFonts w:cs="Calibri"/>
                <w:color w:val="000000"/>
                <w:sz w:val="18"/>
                <w:szCs w:val="18"/>
              </w:rPr>
            </w:pPr>
            <w:r>
              <w:rPr>
                <w:rFonts w:cs="Calibri"/>
                <w:color w:val="000000"/>
                <w:sz w:val="18"/>
                <w:szCs w:val="18"/>
              </w:rPr>
              <w:t>106.10</w:t>
            </w:r>
          </w:p>
        </w:tc>
        <w:tc>
          <w:tcPr>
            <w:tcW w:w="1276" w:type="dxa"/>
            <w:tcBorders>
              <w:top w:val="single" w:sz="4" w:space="0" w:color="auto"/>
              <w:left w:val="nil"/>
              <w:bottom w:val="single" w:sz="4" w:space="0" w:color="auto"/>
              <w:right w:val="single" w:sz="4" w:space="0" w:color="auto"/>
            </w:tcBorders>
            <w:vAlign w:val="center"/>
          </w:tcPr>
          <w:p w14:paraId="23CD8BB3" w14:textId="1F5A4540" w:rsidR="00057910" w:rsidRPr="00475063" w:rsidRDefault="00877F7F" w:rsidP="00057910">
            <w:pPr>
              <w:jc w:val="center"/>
              <w:rPr>
                <w:rFonts w:cs="Calibri"/>
                <w:color w:val="000000"/>
                <w:sz w:val="18"/>
                <w:szCs w:val="18"/>
                <w:highlight w:val="yellow"/>
              </w:rPr>
            </w:pPr>
            <w:r w:rsidRPr="00475063">
              <w:rPr>
                <w:color w:val="000000"/>
                <w:sz w:val="18"/>
                <w:szCs w:val="18"/>
              </w:rPr>
              <w:t>106.70</w:t>
            </w:r>
          </w:p>
        </w:tc>
      </w:tr>
      <w:tr w:rsidR="00057910" w:rsidRPr="000D1A6E" w14:paraId="24BB129B" w14:textId="1F75237A" w:rsidTr="00475063">
        <w:trPr>
          <w:trHeight w:val="227"/>
          <w:jc w:val="center"/>
        </w:trPr>
        <w:tc>
          <w:tcPr>
            <w:tcW w:w="425" w:type="dxa"/>
            <w:tcBorders>
              <w:top w:val="single" w:sz="4" w:space="0" w:color="auto"/>
              <w:left w:val="single" w:sz="4" w:space="0" w:color="auto"/>
              <w:bottom w:val="single" w:sz="4" w:space="0" w:color="auto"/>
              <w:right w:val="single" w:sz="4" w:space="0" w:color="auto"/>
            </w:tcBorders>
            <w:vAlign w:val="center"/>
          </w:tcPr>
          <w:p w14:paraId="4E03B489" w14:textId="211416F7" w:rsidR="00057910" w:rsidRPr="00475063" w:rsidRDefault="00057910" w:rsidP="00057910">
            <w:pPr>
              <w:jc w:val="center"/>
              <w:rPr>
                <w:color w:val="000000"/>
                <w:sz w:val="18"/>
                <w:szCs w:val="18"/>
              </w:rPr>
            </w:pPr>
            <w:r w:rsidRPr="00475063">
              <w:rPr>
                <w:color w:val="000000"/>
                <w:sz w:val="18"/>
                <w:szCs w:val="18"/>
              </w:rPr>
              <w:t>10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1CA67" w14:textId="77777777" w:rsidR="00057910" w:rsidRPr="00475063" w:rsidRDefault="00057910" w:rsidP="00057910">
            <w:pPr>
              <w:jc w:val="center"/>
              <w:rPr>
                <w:color w:val="000000"/>
                <w:sz w:val="18"/>
                <w:szCs w:val="18"/>
              </w:rPr>
            </w:pPr>
            <w:r w:rsidRPr="00475063">
              <w:rPr>
                <w:rFonts w:cs="Calibri"/>
                <w:color w:val="000000"/>
                <w:sz w:val="18"/>
                <w:szCs w:val="18"/>
              </w:rPr>
              <w:t>732.5.25</w:t>
            </w:r>
          </w:p>
        </w:tc>
        <w:tc>
          <w:tcPr>
            <w:tcW w:w="1275" w:type="dxa"/>
            <w:tcBorders>
              <w:top w:val="single" w:sz="4" w:space="0" w:color="auto"/>
              <w:left w:val="nil"/>
              <w:bottom w:val="single" w:sz="4" w:space="0" w:color="auto"/>
              <w:right w:val="single" w:sz="4" w:space="0" w:color="auto"/>
            </w:tcBorders>
            <w:vAlign w:val="center"/>
          </w:tcPr>
          <w:p w14:paraId="342EBB11" w14:textId="77777777" w:rsidR="00057910" w:rsidRPr="00475063" w:rsidRDefault="00057910" w:rsidP="00057910">
            <w:pPr>
              <w:jc w:val="center"/>
              <w:rPr>
                <w:color w:val="000000"/>
                <w:sz w:val="18"/>
                <w:szCs w:val="18"/>
              </w:rPr>
            </w:pPr>
            <w:r w:rsidRPr="00475063">
              <w:rPr>
                <w:rFonts w:cs="Calibri"/>
                <w:color w:val="000000"/>
                <w:sz w:val="18"/>
                <w:szCs w:val="18"/>
              </w:rPr>
              <w:t>ZASTAWKA</w:t>
            </w:r>
          </w:p>
        </w:tc>
        <w:tc>
          <w:tcPr>
            <w:tcW w:w="1258" w:type="dxa"/>
            <w:tcBorders>
              <w:top w:val="single" w:sz="4" w:space="0" w:color="auto"/>
              <w:left w:val="single" w:sz="4" w:space="0" w:color="auto"/>
              <w:bottom w:val="single" w:sz="4" w:space="0" w:color="auto"/>
              <w:right w:val="single" w:sz="4" w:space="0" w:color="auto"/>
            </w:tcBorders>
            <w:shd w:val="clear" w:color="auto" w:fill="auto"/>
            <w:vAlign w:val="center"/>
          </w:tcPr>
          <w:p w14:paraId="7FCB5982" w14:textId="77777777" w:rsidR="00057910" w:rsidRPr="00475063" w:rsidRDefault="00057910" w:rsidP="00057910">
            <w:pPr>
              <w:jc w:val="center"/>
              <w:rPr>
                <w:rFonts w:cs="Calibri"/>
                <w:color w:val="000000"/>
                <w:sz w:val="18"/>
                <w:szCs w:val="18"/>
              </w:rPr>
            </w:pPr>
            <w:r w:rsidRPr="00475063">
              <w:rPr>
                <w:rFonts w:cs="Calibri"/>
                <w:color w:val="000000"/>
                <w:sz w:val="18"/>
                <w:szCs w:val="18"/>
              </w:rPr>
              <w:t xml:space="preserve"> 0.5</w:t>
            </w:r>
          </w:p>
        </w:tc>
        <w:tc>
          <w:tcPr>
            <w:tcW w:w="1275" w:type="dxa"/>
            <w:tcBorders>
              <w:top w:val="single" w:sz="4" w:space="0" w:color="auto"/>
              <w:left w:val="nil"/>
              <w:bottom w:val="single" w:sz="4" w:space="0" w:color="auto"/>
              <w:right w:val="single" w:sz="4" w:space="0" w:color="auto"/>
            </w:tcBorders>
            <w:shd w:val="clear" w:color="auto" w:fill="auto"/>
            <w:vAlign w:val="center"/>
          </w:tcPr>
          <w:p w14:paraId="3735C45E" w14:textId="622A9D90" w:rsidR="00057910" w:rsidRPr="00475063" w:rsidRDefault="00057910" w:rsidP="00057910">
            <w:pPr>
              <w:jc w:val="center"/>
              <w:rPr>
                <w:rFonts w:cs="Calibri"/>
                <w:color w:val="000000"/>
                <w:sz w:val="18"/>
                <w:szCs w:val="18"/>
              </w:rPr>
            </w:pPr>
            <w:r w:rsidRPr="00475063">
              <w:rPr>
                <w:rFonts w:cs="Calibri"/>
                <w:color w:val="000000"/>
                <w:sz w:val="18"/>
                <w:szCs w:val="18"/>
              </w:rPr>
              <w:t>1</w:t>
            </w:r>
            <w:r w:rsidR="00475063">
              <w:rPr>
                <w:rFonts w:cs="Calibri"/>
                <w:color w:val="000000"/>
                <w:sz w:val="18"/>
                <w:szCs w:val="18"/>
              </w:rPr>
              <w:t>.0</w:t>
            </w:r>
          </w:p>
        </w:tc>
        <w:tc>
          <w:tcPr>
            <w:tcW w:w="1418" w:type="dxa"/>
            <w:tcBorders>
              <w:top w:val="single" w:sz="4" w:space="0" w:color="auto"/>
              <w:left w:val="nil"/>
              <w:bottom w:val="single" w:sz="4" w:space="0" w:color="auto"/>
              <w:right w:val="single" w:sz="4" w:space="0" w:color="auto"/>
            </w:tcBorders>
            <w:vAlign w:val="center"/>
          </w:tcPr>
          <w:p w14:paraId="3D3E7138" w14:textId="272A4F05" w:rsidR="00057910" w:rsidRPr="00475063" w:rsidRDefault="002802A5" w:rsidP="00057910">
            <w:pPr>
              <w:jc w:val="center"/>
              <w:rPr>
                <w:rFonts w:cs="Calibri"/>
                <w:color w:val="000000"/>
                <w:sz w:val="18"/>
                <w:szCs w:val="18"/>
              </w:rPr>
            </w:pPr>
            <w:r>
              <w:rPr>
                <w:rFonts w:cs="Calibri"/>
                <w:color w:val="000000"/>
                <w:sz w:val="18"/>
                <w:szCs w:val="18"/>
              </w:rPr>
              <w:t>100.80</w:t>
            </w:r>
          </w:p>
        </w:tc>
        <w:tc>
          <w:tcPr>
            <w:tcW w:w="1276" w:type="dxa"/>
            <w:tcBorders>
              <w:top w:val="single" w:sz="4" w:space="0" w:color="auto"/>
              <w:left w:val="nil"/>
              <w:bottom w:val="single" w:sz="4" w:space="0" w:color="auto"/>
              <w:right w:val="single" w:sz="4" w:space="0" w:color="auto"/>
            </w:tcBorders>
            <w:vAlign w:val="center"/>
          </w:tcPr>
          <w:p w14:paraId="6BDEC3CD" w14:textId="052F0599" w:rsidR="00057910" w:rsidRPr="00475063" w:rsidRDefault="00877F7F" w:rsidP="00057910">
            <w:pPr>
              <w:jc w:val="center"/>
              <w:rPr>
                <w:rFonts w:cs="Calibri"/>
                <w:color w:val="000000"/>
                <w:sz w:val="18"/>
                <w:szCs w:val="18"/>
                <w:highlight w:val="yellow"/>
              </w:rPr>
            </w:pPr>
            <w:r w:rsidRPr="00475063">
              <w:rPr>
                <w:color w:val="000000"/>
                <w:sz w:val="18"/>
                <w:szCs w:val="18"/>
              </w:rPr>
              <w:t>101.30</w:t>
            </w:r>
          </w:p>
        </w:tc>
      </w:tr>
      <w:tr w:rsidR="00057910" w:rsidRPr="000D1A6E" w14:paraId="12F9F81F" w14:textId="5C0A906C" w:rsidTr="00475063">
        <w:trPr>
          <w:trHeight w:val="227"/>
          <w:jc w:val="center"/>
        </w:trPr>
        <w:tc>
          <w:tcPr>
            <w:tcW w:w="425" w:type="dxa"/>
            <w:tcBorders>
              <w:top w:val="single" w:sz="4" w:space="0" w:color="auto"/>
              <w:left w:val="single" w:sz="4" w:space="0" w:color="auto"/>
              <w:bottom w:val="single" w:sz="4" w:space="0" w:color="auto"/>
              <w:right w:val="single" w:sz="4" w:space="0" w:color="auto"/>
            </w:tcBorders>
            <w:vAlign w:val="center"/>
          </w:tcPr>
          <w:p w14:paraId="37C59096" w14:textId="1AC1D8A6" w:rsidR="00057910" w:rsidRPr="00475063" w:rsidRDefault="00057910" w:rsidP="00057910">
            <w:pPr>
              <w:jc w:val="center"/>
              <w:rPr>
                <w:color w:val="000000"/>
                <w:sz w:val="18"/>
                <w:szCs w:val="18"/>
              </w:rPr>
            </w:pPr>
            <w:r w:rsidRPr="00475063">
              <w:rPr>
                <w:color w:val="000000"/>
                <w:sz w:val="18"/>
                <w:szCs w:val="18"/>
              </w:rPr>
              <w:t>11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48A0E3" w14:textId="77777777" w:rsidR="00057910" w:rsidRPr="00475063" w:rsidRDefault="00057910" w:rsidP="00057910">
            <w:pPr>
              <w:jc w:val="center"/>
              <w:rPr>
                <w:color w:val="000000"/>
                <w:sz w:val="18"/>
                <w:szCs w:val="18"/>
              </w:rPr>
            </w:pPr>
            <w:r w:rsidRPr="00475063">
              <w:rPr>
                <w:rFonts w:cs="Calibri"/>
                <w:color w:val="000000"/>
                <w:sz w:val="18"/>
                <w:szCs w:val="18"/>
              </w:rPr>
              <w:t>732.5.27</w:t>
            </w:r>
          </w:p>
        </w:tc>
        <w:tc>
          <w:tcPr>
            <w:tcW w:w="1275" w:type="dxa"/>
            <w:tcBorders>
              <w:top w:val="single" w:sz="4" w:space="0" w:color="auto"/>
              <w:left w:val="nil"/>
              <w:bottom w:val="single" w:sz="4" w:space="0" w:color="auto"/>
              <w:right w:val="single" w:sz="4" w:space="0" w:color="auto"/>
            </w:tcBorders>
            <w:vAlign w:val="center"/>
          </w:tcPr>
          <w:p w14:paraId="4A50E880" w14:textId="77777777" w:rsidR="00057910" w:rsidRPr="00475063" w:rsidRDefault="00057910" w:rsidP="00057910">
            <w:pPr>
              <w:jc w:val="center"/>
              <w:rPr>
                <w:color w:val="000000"/>
                <w:sz w:val="18"/>
                <w:szCs w:val="18"/>
              </w:rPr>
            </w:pPr>
            <w:r w:rsidRPr="00475063">
              <w:rPr>
                <w:rFonts w:cs="Calibri"/>
                <w:color w:val="000000"/>
                <w:sz w:val="18"/>
                <w:szCs w:val="18"/>
              </w:rPr>
              <w:t>ZASTAWKA</w:t>
            </w:r>
          </w:p>
        </w:tc>
        <w:tc>
          <w:tcPr>
            <w:tcW w:w="1258" w:type="dxa"/>
            <w:tcBorders>
              <w:top w:val="single" w:sz="4" w:space="0" w:color="auto"/>
              <w:left w:val="single" w:sz="4" w:space="0" w:color="auto"/>
              <w:bottom w:val="single" w:sz="4" w:space="0" w:color="auto"/>
              <w:right w:val="single" w:sz="4" w:space="0" w:color="auto"/>
            </w:tcBorders>
            <w:shd w:val="clear" w:color="auto" w:fill="auto"/>
            <w:vAlign w:val="center"/>
          </w:tcPr>
          <w:p w14:paraId="1CF44DA5" w14:textId="77777777" w:rsidR="00057910" w:rsidRPr="00475063" w:rsidRDefault="00057910" w:rsidP="00057910">
            <w:pPr>
              <w:jc w:val="center"/>
              <w:rPr>
                <w:rFonts w:cs="Calibri"/>
                <w:color w:val="000000"/>
                <w:sz w:val="18"/>
                <w:szCs w:val="18"/>
              </w:rPr>
            </w:pPr>
            <w:r w:rsidRPr="00475063">
              <w:rPr>
                <w:rFonts w:cs="Calibri"/>
                <w:color w:val="000000"/>
                <w:sz w:val="18"/>
                <w:szCs w:val="18"/>
              </w:rPr>
              <w:t xml:space="preserve"> 0.5</w:t>
            </w:r>
          </w:p>
        </w:tc>
        <w:tc>
          <w:tcPr>
            <w:tcW w:w="1275" w:type="dxa"/>
            <w:tcBorders>
              <w:top w:val="single" w:sz="4" w:space="0" w:color="auto"/>
              <w:left w:val="nil"/>
              <w:bottom w:val="single" w:sz="4" w:space="0" w:color="auto"/>
              <w:right w:val="single" w:sz="4" w:space="0" w:color="auto"/>
            </w:tcBorders>
            <w:shd w:val="clear" w:color="auto" w:fill="auto"/>
            <w:vAlign w:val="center"/>
          </w:tcPr>
          <w:p w14:paraId="63536FEE" w14:textId="17EB8158" w:rsidR="00057910" w:rsidRPr="00475063" w:rsidRDefault="00057910" w:rsidP="00057910">
            <w:pPr>
              <w:jc w:val="center"/>
              <w:rPr>
                <w:rFonts w:cs="Calibri"/>
                <w:color w:val="000000"/>
                <w:sz w:val="18"/>
                <w:szCs w:val="18"/>
              </w:rPr>
            </w:pPr>
            <w:r w:rsidRPr="00475063">
              <w:rPr>
                <w:rFonts w:cs="Calibri"/>
                <w:color w:val="000000"/>
                <w:sz w:val="18"/>
                <w:szCs w:val="18"/>
              </w:rPr>
              <w:t>1</w:t>
            </w:r>
            <w:r w:rsidR="00475063">
              <w:rPr>
                <w:rFonts w:cs="Calibri"/>
                <w:color w:val="000000"/>
                <w:sz w:val="18"/>
                <w:szCs w:val="18"/>
              </w:rPr>
              <w:t>.0</w:t>
            </w:r>
          </w:p>
        </w:tc>
        <w:tc>
          <w:tcPr>
            <w:tcW w:w="1418" w:type="dxa"/>
            <w:tcBorders>
              <w:top w:val="single" w:sz="4" w:space="0" w:color="auto"/>
              <w:left w:val="nil"/>
              <w:bottom w:val="single" w:sz="4" w:space="0" w:color="auto"/>
              <w:right w:val="single" w:sz="4" w:space="0" w:color="auto"/>
            </w:tcBorders>
            <w:vAlign w:val="center"/>
          </w:tcPr>
          <w:p w14:paraId="18B7ED23" w14:textId="4A214581" w:rsidR="00057910" w:rsidRPr="00475063" w:rsidRDefault="002802A5" w:rsidP="00057910">
            <w:pPr>
              <w:jc w:val="center"/>
              <w:rPr>
                <w:rFonts w:cs="Calibri"/>
                <w:color w:val="000000"/>
                <w:sz w:val="18"/>
                <w:szCs w:val="18"/>
              </w:rPr>
            </w:pPr>
            <w:r>
              <w:rPr>
                <w:rFonts w:cs="Calibri"/>
                <w:color w:val="000000"/>
                <w:sz w:val="18"/>
                <w:szCs w:val="18"/>
              </w:rPr>
              <w:t>100.</w:t>
            </w:r>
            <w:r w:rsidR="00C27D43">
              <w:rPr>
                <w:rFonts w:cs="Calibri"/>
                <w:color w:val="000000"/>
                <w:sz w:val="18"/>
                <w:szCs w:val="18"/>
              </w:rPr>
              <w:t>90</w:t>
            </w:r>
          </w:p>
        </w:tc>
        <w:tc>
          <w:tcPr>
            <w:tcW w:w="1276" w:type="dxa"/>
            <w:tcBorders>
              <w:top w:val="single" w:sz="4" w:space="0" w:color="auto"/>
              <w:left w:val="nil"/>
              <w:bottom w:val="single" w:sz="4" w:space="0" w:color="auto"/>
              <w:right w:val="single" w:sz="4" w:space="0" w:color="auto"/>
            </w:tcBorders>
            <w:vAlign w:val="center"/>
          </w:tcPr>
          <w:p w14:paraId="1C53704E" w14:textId="58144554" w:rsidR="00057910" w:rsidRPr="00475063" w:rsidRDefault="00877F7F" w:rsidP="00057910">
            <w:pPr>
              <w:jc w:val="center"/>
              <w:rPr>
                <w:rFonts w:cs="Calibri"/>
                <w:color w:val="000000"/>
                <w:sz w:val="18"/>
                <w:szCs w:val="18"/>
                <w:highlight w:val="yellow"/>
              </w:rPr>
            </w:pPr>
            <w:r w:rsidRPr="00475063">
              <w:rPr>
                <w:color w:val="000000"/>
                <w:sz w:val="18"/>
                <w:szCs w:val="18"/>
              </w:rPr>
              <w:t>101.40</w:t>
            </w:r>
          </w:p>
        </w:tc>
      </w:tr>
      <w:tr w:rsidR="00057910" w:rsidRPr="000D1A6E" w14:paraId="06EEEAA0" w14:textId="4808177C" w:rsidTr="00475063">
        <w:trPr>
          <w:trHeight w:val="227"/>
          <w:jc w:val="center"/>
        </w:trPr>
        <w:tc>
          <w:tcPr>
            <w:tcW w:w="425" w:type="dxa"/>
            <w:tcBorders>
              <w:top w:val="single" w:sz="4" w:space="0" w:color="auto"/>
              <w:left w:val="single" w:sz="4" w:space="0" w:color="auto"/>
              <w:bottom w:val="single" w:sz="4" w:space="0" w:color="auto"/>
              <w:right w:val="single" w:sz="4" w:space="0" w:color="auto"/>
            </w:tcBorders>
            <w:vAlign w:val="center"/>
          </w:tcPr>
          <w:p w14:paraId="70CA1672" w14:textId="19A126C2" w:rsidR="00057910" w:rsidRPr="00475063" w:rsidRDefault="00057910" w:rsidP="00057910">
            <w:pPr>
              <w:jc w:val="center"/>
              <w:rPr>
                <w:color w:val="000000"/>
                <w:sz w:val="18"/>
                <w:szCs w:val="18"/>
              </w:rPr>
            </w:pPr>
            <w:r w:rsidRPr="00475063">
              <w:rPr>
                <w:color w:val="000000"/>
                <w:sz w:val="18"/>
                <w:szCs w:val="18"/>
              </w:rPr>
              <w:t>12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CBFE0A" w14:textId="77777777" w:rsidR="00057910" w:rsidRPr="00475063" w:rsidRDefault="00057910" w:rsidP="00057910">
            <w:pPr>
              <w:jc w:val="center"/>
              <w:rPr>
                <w:color w:val="000000"/>
                <w:sz w:val="18"/>
                <w:szCs w:val="18"/>
              </w:rPr>
            </w:pPr>
            <w:r w:rsidRPr="00475063">
              <w:rPr>
                <w:rFonts w:cs="Calibri"/>
                <w:color w:val="000000"/>
                <w:sz w:val="18"/>
                <w:szCs w:val="18"/>
              </w:rPr>
              <w:t>732.5.30</w:t>
            </w:r>
          </w:p>
        </w:tc>
        <w:tc>
          <w:tcPr>
            <w:tcW w:w="1275" w:type="dxa"/>
            <w:tcBorders>
              <w:top w:val="single" w:sz="4" w:space="0" w:color="auto"/>
              <w:left w:val="nil"/>
              <w:bottom w:val="single" w:sz="4" w:space="0" w:color="auto"/>
              <w:right w:val="single" w:sz="4" w:space="0" w:color="auto"/>
            </w:tcBorders>
            <w:vAlign w:val="center"/>
          </w:tcPr>
          <w:p w14:paraId="13DD8B65" w14:textId="77777777" w:rsidR="00057910" w:rsidRPr="00475063" w:rsidRDefault="00057910" w:rsidP="00057910">
            <w:pPr>
              <w:jc w:val="center"/>
              <w:rPr>
                <w:color w:val="000000"/>
                <w:sz w:val="18"/>
                <w:szCs w:val="18"/>
              </w:rPr>
            </w:pPr>
            <w:r w:rsidRPr="00475063">
              <w:rPr>
                <w:rFonts w:cs="Calibri"/>
                <w:color w:val="000000"/>
                <w:sz w:val="18"/>
                <w:szCs w:val="18"/>
              </w:rPr>
              <w:t>ZASTAWKA</w:t>
            </w:r>
          </w:p>
        </w:tc>
        <w:tc>
          <w:tcPr>
            <w:tcW w:w="1258" w:type="dxa"/>
            <w:tcBorders>
              <w:top w:val="single" w:sz="4" w:space="0" w:color="auto"/>
              <w:left w:val="single" w:sz="4" w:space="0" w:color="auto"/>
              <w:bottom w:val="single" w:sz="4" w:space="0" w:color="auto"/>
              <w:right w:val="single" w:sz="4" w:space="0" w:color="auto"/>
            </w:tcBorders>
            <w:shd w:val="clear" w:color="auto" w:fill="auto"/>
            <w:vAlign w:val="center"/>
          </w:tcPr>
          <w:p w14:paraId="3539594A" w14:textId="77777777" w:rsidR="00057910" w:rsidRPr="00475063" w:rsidRDefault="00057910" w:rsidP="00057910">
            <w:pPr>
              <w:jc w:val="center"/>
              <w:rPr>
                <w:rFonts w:cs="Calibri"/>
                <w:color w:val="000000"/>
                <w:sz w:val="18"/>
                <w:szCs w:val="18"/>
              </w:rPr>
            </w:pPr>
            <w:r w:rsidRPr="00475063">
              <w:rPr>
                <w:rFonts w:cs="Calibri"/>
                <w:color w:val="000000"/>
                <w:sz w:val="18"/>
                <w:szCs w:val="18"/>
              </w:rPr>
              <w:t xml:space="preserve"> 0.8</w:t>
            </w:r>
          </w:p>
        </w:tc>
        <w:tc>
          <w:tcPr>
            <w:tcW w:w="1275" w:type="dxa"/>
            <w:tcBorders>
              <w:top w:val="single" w:sz="4" w:space="0" w:color="auto"/>
              <w:left w:val="nil"/>
              <w:bottom w:val="single" w:sz="4" w:space="0" w:color="auto"/>
              <w:right w:val="single" w:sz="4" w:space="0" w:color="auto"/>
            </w:tcBorders>
            <w:shd w:val="clear" w:color="auto" w:fill="auto"/>
            <w:vAlign w:val="center"/>
          </w:tcPr>
          <w:p w14:paraId="74233D2D" w14:textId="77777777" w:rsidR="00057910" w:rsidRPr="00475063" w:rsidRDefault="00057910" w:rsidP="00057910">
            <w:pPr>
              <w:jc w:val="center"/>
              <w:rPr>
                <w:rFonts w:cs="Calibri"/>
                <w:color w:val="000000"/>
                <w:sz w:val="18"/>
                <w:szCs w:val="18"/>
              </w:rPr>
            </w:pPr>
            <w:r w:rsidRPr="00475063">
              <w:rPr>
                <w:rFonts w:cs="Calibri"/>
                <w:color w:val="000000"/>
                <w:sz w:val="18"/>
                <w:szCs w:val="18"/>
              </w:rPr>
              <w:t>0.8</w:t>
            </w:r>
          </w:p>
        </w:tc>
        <w:tc>
          <w:tcPr>
            <w:tcW w:w="1418" w:type="dxa"/>
            <w:tcBorders>
              <w:top w:val="single" w:sz="4" w:space="0" w:color="auto"/>
              <w:left w:val="nil"/>
              <w:bottom w:val="single" w:sz="4" w:space="0" w:color="auto"/>
              <w:right w:val="single" w:sz="4" w:space="0" w:color="auto"/>
            </w:tcBorders>
            <w:vAlign w:val="center"/>
          </w:tcPr>
          <w:p w14:paraId="1F09D26F" w14:textId="79743F8D" w:rsidR="00057910" w:rsidRPr="00475063" w:rsidRDefault="00C27D43" w:rsidP="00057910">
            <w:pPr>
              <w:jc w:val="center"/>
              <w:rPr>
                <w:rFonts w:cs="Calibri"/>
                <w:color w:val="000000"/>
                <w:sz w:val="18"/>
                <w:szCs w:val="18"/>
              </w:rPr>
            </w:pPr>
            <w:r>
              <w:rPr>
                <w:rFonts w:cs="Calibri"/>
                <w:color w:val="000000"/>
                <w:sz w:val="18"/>
                <w:szCs w:val="18"/>
              </w:rPr>
              <w:t>106.30</w:t>
            </w:r>
          </w:p>
        </w:tc>
        <w:tc>
          <w:tcPr>
            <w:tcW w:w="1276" w:type="dxa"/>
            <w:tcBorders>
              <w:top w:val="single" w:sz="4" w:space="0" w:color="auto"/>
              <w:left w:val="nil"/>
              <w:bottom w:val="single" w:sz="4" w:space="0" w:color="auto"/>
              <w:right w:val="single" w:sz="4" w:space="0" w:color="auto"/>
            </w:tcBorders>
            <w:vAlign w:val="center"/>
          </w:tcPr>
          <w:p w14:paraId="7979BDE5" w14:textId="2FECBF87" w:rsidR="00057910" w:rsidRPr="00475063" w:rsidRDefault="00877F7F" w:rsidP="00057910">
            <w:pPr>
              <w:jc w:val="center"/>
              <w:rPr>
                <w:rFonts w:cs="Calibri"/>
                <w:color w:val="000000"/>
                <w:sz w:val="18"/>
                <w:szCs w:val="18"/>
                <w:highlight w:val="yellow"/>
              </w:rPr>
            </w:pPr>
            <w:r w:rsidRPr="00475063">
              <w:rPr>
                <w:color w:val="000000"/>
                <w:sz w:val="18"/>
                <w:szCs w:val="18"/>
              </w:rPr>
              <w:t>107.10</w:t>
            </w:r>
          </w:p>
        </w:tc>
      </w:tr>
      <w:tr w:rsidR="00057910" w:rsidRPr="000D1A6E" w14:paraId="53DDFB59" w14:textId="4E76EFD4" w:rsidTr="00475063">
        <w:trPr>
          <w:trHeight w:val="227"/>
          <w:jc w:val="center"/>
        </w:trPr>
        <w:tc>
          <w:tcPr>
            <w:tcW w:w="425" w:type="dxa"/>
            <w:tcBorders>
              <w:top w:val="single" w:sz="4" w:space="0" w:color="auto"/>
              <w:left w:val="single" w:sz="4" w:space="0" w:color="auto"/>
              <w:bottom w:val="single" w:sz="4" w:space="0" w:color="auto"/>
              <w:right w:val="single" w:sz="4" w:space="0" w:color="auto"/>
            </w:tcBorders>
            <w:vAlign w:val="center"/>
          </w:tcPr>
          <w:p w14:paraId="16ABB898" w14:textId="56589AC5" w:rsidR="00057910" w:rsidRPr="00475063" w:rsidRDefault="00057910" w:rsidP="00057910">
            <w:pPr>
              <w:jc w:val="center"/>
              <w:rPr>
                <w:color w:val="000000"/>
                <w:sz w:val="18"/>
                <w:szCs w:val="18"/>
              </w:rPr>
            </w:pPr>
            <w:r w:rsidRPr="00475063">
              <w:rPr>
                <w:color w:val="000000"/>
                <w:sz w:val="18"/>
                <w:szCs w:val="18"/>
              </w:rPr>
              <w:t>13</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D56919" w14:textId="77777777" w:rsidR="00057910" w:rsidRPr="00475063" w:rsidRDefault="00057910" w:rsidP="00057910">
            <w:pPr>
              <w:jc w:val="center"/>
              <w:rPr>
                <w:color w:val="000000"/>
                <w:sz w:val="18"/>
                <w:szCs w:val="18"/>
              </w:rPr>
            </w:pPr>
            <w:r w:rsidRPr="00475063">
              <w:rPr>
                <w:rFonts w:cs="Calibri"/>
                <w:color w:val="000000"/>
                <w:sz w:val="18"/>
                <w:szCs w:val="18"/>
              </w:rPr>
              <w:t>732.6.2-a</w:t>
            </w:r>
          </w:p>
        </w:tc>
        <w:tc>
          <w:tcPr>
            <w:tcW w:w="1275" w:type="dxa"/>
            <w:tcBorders>
              <w:top w:val="single" w:sz="4" w:space="0" w:color="auto"/>
              <w:left w:val="nil"/>
              <w:bottom w:val="single" w:sz="4" w:space="0" w:color="auto"/>
              <w:right w:val="single" w:sz="4" w:space="0" w:color="auto"/>
            </w:tcBorders>
            <w:vAlign w:val="center"/>
          </w:tcPr>
          <w:p w14:paraId="1A2DC1AC" w14:textId="77777777" w:rsidR="00057910" w:rsidRPr="00475063" w:rsidRDefault="00057910" w:rsidP="00057910">
            <w:pPr>
              <w:jc w:val="center"/>
              <w:rPr>
                <w:color w:val="000000"/>
                <w:sz w:val="18"/>
                <w:szCs w:val="18"/>
              </w:rPr>
            </w:pPr>
            <w:r w:rsidRPr="00475063">
              <w:rPr>
                <w:rFonts w:cs="Calibri"/>
                <w:color w:val="000000"/>
                <w:sz w:val="18"/>
                <w:szCs w:val="18"/>
              </w:rPr>
              <w:t>ZASTAWKA</w:t>
            </w:r>
          </w:p>
        </w:tc>
        <w:tc>
          <w:tcPr>
            <w:tcW w:w="1258" w:type="dxa"/>
            <w:tcBorders>
              <w:top w:val="single" w:sz="4" w:space="0" w:color="auto"/>
              <w:left w:val="single" w:sz="4" w:space="0" w:color="auto"/>
              <w:bottom w:val="single" w:sz="4" w:space="0" w:color="auto"/>
              <w:right w:val="single" w:sz="4" w:space="0" w:color="auto"/>
            </w:tcBorders>
            <w:shd w:val="clear" w:color="auto" w:fill="auto"/>
            <w:vAlign w:val="center"/>
          </w:tcPr>
          <w:p w14:paraId="686B91F0" w14:textId="77777777" w:rsidR="00057910" w:rsidRPr="00475063" w:rsidRDefault="00057910" w:rsidP="00057910">
            <w:pPr>
              <w:jc w:val="center"/>
              <w:rPr>
                <w:rFonts w:cs="Calibri"/>
                <w:color w:val="000000"/>
                <w:sz w:val="18"/>
                <w:szCs w:val="18"/>
              </w:rPr>
            </w:pPr>
            <w:r w:rsidRPr="00475063">
              <w:rPr>
                <w:rFonts w:cs="Calibri"/>
                <w:color w:val="000000"/>
                <w:sz w:val="18"/>
                <w:szCs w:val="18"/>
              </w:rPr>
              <w:t xml:space="preserve"> 0.8</w:t>
            </w:r>
          </w:p>
        </w:tc>
        <w:tc>
          <w:tcPr>
            <w:tcW w:w="1275" w:type="dxa"/>
            <w:tcBorders>
              <w:top w:val="single" w:sz="4" w:space="0" w:color="auto"/>
              <w:left w:val="nil"/>
              <w:bottom w:val="single" w:sz="4" w:space="0" w:color="auto"/>
              <w:right w:val="single" w:sz="4" w:space="0" w:color="auto"/>
            </w:tcBorders>
            <w:shd w:val="clear" w:color="auto" w:fill="auto"/>
            <w:vAlign w:val="center"/>
          </w:tcPr>
          <w:p w14:paraId="01CA95B5" w14:textId="77777777" w:rsidR="00057910" w:rsidRPr="00475063" w:rsidRDefault="00057910" w:rsidP="00057910">
            <w:pPr>
              <w:jc w:val="center"/>
              <w:rPr>
                <w:rFonts w:cs="Calibri"/>
                <w:color w:val="000000"/>
                <w:sz w:val="18"/>
                <w:szCs w:val="18"/>
              </w:rPr>
            </w:pPr>
            <w:r w:rsidRPr="00475063">
              <w:rPr>
                <w:rFonts w:cs="Calibri"/>
                <w:color w:val="000000"/>
                <w:sz w:val="18"/>
                <w:szCs w:val="18"/>
              </w:rPr>
              <w:t>0.8</w:t>
            </w:r>
          </w:p>
        </w:tc>
        <w:tc>
          <w:tcPr>
            <w:tcW w:w="1418" w:type="dxa"/>
            <w:tcBorders>
              <w:top w:val="single" w:sz="4" w:space="0" w:color="auto"/>
              <w:left w:val="nil"/>
              <w:bottom w:val="single" w:sz="4" w:space="0" w:color="auto"/>
              <w:right w:val="single" w:sz="4" w:space="0" w:color="auto"/>
            </w:tcBorders>
            <w:vAlign w:val="center"/>
          </w:tcPr>
          <w:p w14:paraId="1DAF9BF2" w14:textId="7BB6EE51" w:rsidR="00057910" w:rsidRPr="00475063" w:rsidRDefault="00C27D43" w:rsidP="00057910">
            <w:pPr>
              <w:jc w:val="center"/>
              <w:rPr>
                <w:rFonts w:cs="Calibri"/>
                <w:color w:val="000000"/>
                <w:sz w:val="18"/>
                <w:szCs w:val="18"/>
              </w:rPr>
            </w:pPr>
            <w:r>
              <w:rPr>
                <w:rFonts w:cs="Calibri"/>
                <w:color w:val="000000"/>
                <w:sz w:val="18"/>
                <w:szCs w:val="18"/>
              </w:rPr>
              <w:t>92.10</w:t>
            </w:r>
          </w:p>
        </w:tc>
        <w:tc>
          <w:tcPr>
            <w:tcW w:w="1276" w:type="dxa"/>
            <w:tcBorders>
              <w:top w:val="single" w:sz="4" w:space="0" w:color="auto"/>
              <w:left w:val="nil"/>
              <w:bottom w:val="single" w:sz="4" w:space="0" w:color="auto"/>
              <w:right w:val="single" w:sz="4" w:space="0" w:color="auto"/>
            </w:tcBorders>
            <w:vAlign w:val="center"/>
          </w:tcPr>
          <w:p w14:paraId="43DB78C0" w14:textId="58A517A8" w:rsidR="00057910" w:rsidRPr="00475063" w:rsidRDefault="008C70A0" w:rsidP="00057910">
            <w:pPr>
              <w:jc w:val="center"/>
              <w:rPr>
                <w:rFonts w:cs="Calibri"/>
                <w:color w:val="000000"/>
                <w:sz w:val="18"/>
                <w:szCs w:val="18"/>
                <w:highlight w:val="yellow"/>
              </w:rPr>
            </w:pPr>
            <w:r>
              <w:rPr>
                <w:color w:val="000000"/>
                <w:sz w:val="18"/>
                <w:szCs w:val="18"/>
              </w:rPr>
              <w:t>92.9</w:t>
            </w:r>
            <w:r w:rsidR="00877F7F" w:rsidRPr="00475063">
              <w:rPr>
                <w:color w:val="000000"/>
                <w:sz w:val="18"/>
                <w:szCs w:val="18"/>
              </w:rPr>
              <w:t>0</w:t>
            </w:r>
          </w:p>
        </w:tc>
      </w:tr>
      <w:tr w:rsidR="00057910" w:rsidRPr="000D1A6E" w14:paraId="392C66F7" w14:textId="55B42455" w:rsidTr="00475063">
        <w:trPr>
          <w:trHeight w:val="227"/>
          <w:jc w:val="center"/>
        </w:trPr>
        <w:tc>
          <w:tcPr>
            <w:tcW w:w="425" w:type="dxa"/>
            <w:tcBorders>
              <w:top w:val="single" w:sz="4" w:space="0" w:color="auto"/>
              <w:left w:val="single" w:sz="4" w:space="0" w:color="auto"/>
              <w:bottom w:val="single" w:sz="4" w:space="0" w:color="auto"/>
              <w:right w:val="single" w:sz="4" w:space="0" w:color="auto"/>
            </w:tcBorders>
            <w:vAlign w:val="center"/>
          </w:tcPr>
          <w:p w14:paraId="060060D3" w14:textId="20365D8C" w:rsidR="00057910" w:rsidRPr="00475063" w:rsidRDefault="00057910" w:rsidP="00057910">
            <w:pPr>
              <w:jc w:val="center"/>
              <w:rPr>
                <w:color w:val="000000"/>
                <w:sz w:val="18"/>
                <w:szCs w:val="18"/>
              </w:rPr>
            </w:pPr>
            <w:r w:rsidRPr="00475063">
              <w:rPr>
                <w:color w:val="000000"/>
                <w:sz w:val="18"/>
                <w:szCs w:val="18"/>
              </w:rPr>
              <w:t>14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F40D0" w14:textId="77777777" w:rsidR="00057910" w:rsidRPr="00475063" w:rsidRDefault="00057910" w:rsidP="00057910">
            <w:pPr>
              <w:jc w:val="center"/>
              <w:rPr>
                <w:color w:val="000000"/>
                <w:sz w:val="18"/>
                <w:szCs w:val="18"/>
              </w:rPr>
            </w:pPr>
            <w:r w:rsidRPr="00475063">
              <w:rPr>
                <w:rFonts w:cs="Calibri"/>
                <w:color w:val="000000"/>
                <w:sz w:val="18"/>
                <w:szCs w:val="18"/>
              </w:rPr>
              <w:t>732.6.9</w:t>
            </w:r>
          </w:p>
        </w:tc>
        <w:tc>
          <w:tcPr>
            <w:tcW w:w="1275" w:type="dxa"/>
            <w:tcBorders>
              <w:top w:val="single" w:sz="4" w:space="0" w:color="auto"/>
              <w:left w:val="nil"/>
              <w:bottom w:val="single" w:sz="4" w:space="0" w:color="auto"/>
              <w:right w:val="single" w:sz="4" w:space="0" w:color="auto"/>
            </w:tcBorders>
            <w:vAlign w:val="center"/>
          </w:tcPr>
          <w:p w14:paraId="2DB65450" w14:textId="77777777" w:rsidR="00057910" w:rsidRPr="00475063" w:rsidRDefault="00057910" w:rsidP="00057910">
            <w:pPr>
              <w:jc w:val="center"/>
              <w:rPr>
                <w:color w:val="000000"/>
                <w:sz w:val="18"/>
                <w:szCs w:val="18"/>
              </w:rPr>
            </w:pPr>
            <w:r w:rsidRPr="00475063">
              <w:rPr>
                <w:rFonts w:cs="Calibri"/>
                <w:color w:val="000000"/>
                <w:sz w:val="18"/>
                <w:szCs w:val="18"/>
              </w:rPr>
              <w:t>ZASTAWKA</w:t>
            </w:r>
          </w:p>
        </w:tc>
        <w:tc>
          <w:tcPr>
            <w:tcW w:w="1258" w:type="dxa"/>
            <w:tcBorders>
              <w:top w:val="single" w:sz="4" w:space="0" w:color="auto"/>
              <w:left w:val="single" w:sz="4" w:space="0" w:color="auto"/>
              <w:bottom w:val="single" w:sz="4" w:space="0" w:color="auto"/>
              <w:right w:val="single" w:sz="4" w:space="0" w:color="auto"/>
            </w:tcBorders>
            <w:shd w:val="clear" w:color="auto" w:fill="auto"/>
            <w:vAlign w:val="center"/>
          </w:tcPr>
          <w:p w14:paraId="46CD585B" w14:textId="77777777" w:rsidR="00057910" w:rsidRPr="00475063" w:rsidRDefault="00057910" w:rsidP="00057910">
            <w:pPr>
              <w:jc w:val="center"/>
              <w:rPr>
                <w:rFonts w:cs="Calibri"/>
                <w:color w:val="000000"/>
                <w:sz w:val="18"/>
                <w:szCs w:val="18"/>
              </w:rPr>
            </w:pPr>
            <w:r w:rsidRPr="00475063">
              <w:rPr>
                <w:rFonts w:cs="Calibri"/>
                <w:color w:val="000000"/>
                <w:sz w:val="18"/>
                <w:szCs w:val="18"/>
              </w:rPr>
              <w:t xml:space="preserve"> 0.8</w:t>
            </w:r>
          </w:p>
        </w:tc>
        <w:tc>
          <w:tcPr>
            <w:tcW w:w="1275" w:type="dxa"/>
            <w:tcBorders>
              <w:top w:val="single" w:sz="4" w:space="0" w:color="auto"/>
              <w:left w:val="nil"/>
              <w:bottom w:val="single" w:sz="4" w:space="0" w:color="auto"/>
              <w:right w:val="single" w:sz="4" w:space="0" w:color="auto"/>
            </w:tcBorders>
            <w:shd w:val="clear" w:color="auto" w:fill="auto"/>
            <w:vAlign w:val="center"/>
          </w:tcPr>
          <w:p w14:paraId="4EC365FC" w14:textId="77777777" w:rsidR="00057910" w:rsidRPr="00475063" w:rsidRDefault="00057910" w:rsidP="00057910">
            <w:pPr>
              <w:jc w:val="center"/>
              <w:rPr>
                <w:rFonts w:cs="Calibri"/>
                <w:color w:val="000000"/>
                <w:sz w:val="18"/>
                <w:szCs w:val="18"/>
              </w:rPr>
            </w:pPr>
            <w:r w:rsidRPr="00475063">
              <w:rPr>
                <w:rFonts w:cs="Calibri"/>
                <w:color w:val="000000"/>
                <w:sz w:val="18"/>
                <w:szCs w:val="18"/>
              </w:rPr>
              <w:t>0.8</w:t>
            </w:r>
          </w:p>
        </w:tc>
        <w:tc>
          <w:tcPr>
            <w:tcW w:w="1418" w:type="dxa"/>
            <w:tcBorders>
              <w:top w:val="single" w:sz="4" w:space="0" w:color="auto"/>
              <w:left w:val="nil"/>
              <w:bottom w:val="single" w:sz="4" w:space="0" w:color="auto"/>
              <w:right w:val="single" w:sz="4" w:space="0" w:color="auto"/>
            </w:tcBorders>
            <w:vAlign w:val="center"/>
          </w:tcPr>
          <w:p w14:paraId="5DE72D92" w14:textId="33E1A16C" w:rsidR="00057910" w:rsidRPr="00475063" w:rsidRDefault="00C27D43" w:rsidP="00057910">
            <w:pPr>
              <w:jc w:val="center"/>
              <w:rPr>
                <w:rFonts w:cs="Calibri"/>
                <w:color w:val="000000"/>
                <w:sz w:val="18"/>
                <w:szCs w:val="18"/>
              </w:rPr>
            </w:pPr>
            <w:r>
              <w:rPr>
                <w:rFonts w:cs="Calibri"/>
                <w:color w:val="000000"/>
                <w:sz w:val="18"/>
                <w:szCs w:val="18"/>
              </w:rPr>
              <w:t>90.90</w:t>
            </w:r>
          </w:p>
        </w:tc>
        <w:tc>
          <w:tcPr>
            <w:tcW w:w="1276" w:type="dxa"/>
            <w:tcBorders>
              <w:top w:val="single" w:sz="4" w:space="0" w:color="auto"/>
              <w:left w:val="nil"/>
              <w:bottom w:val="single" w:sz="4" w:space="0" w:color="auto"/>
              <w:right w:val="single" w:sz="4" w:space="0" w:color="auto"/>
            </w:tcBorders>
            <w:vAlign w:val="center"/>
          </w:tcPr>
          <w:p w14:paraId="7AE2AEC3" w14:textId="3A5A06E1" w:rsidR="00057910" w:rsidRPr="00475063" w:rsidRDefault="00877F7F" w:rsidP="00057910">
            <w:pPr>
              <w:jc w:val="center"/>
              <w:rPr>
                <w:rFonts w:cs="Calibri"/>
                <w:color w:val="000000"/>
                <w:sz w:val="18"/>
                <w:szCs w:val="18"/>
                <w:highlight w:val="yellow"/>
              </w:rPr>
            </w:pPr>
            <w:r w:rsidRPr="00475063">
              <w:rPr>
                <w:color w:val="000000"/>
                <w:sz w:val="18"/>
                <w:szCs w:val="18"/>
              </w:rPr>
              <w:t>91.70</w:t>
            </w:r>
          </w:p>
        </w:tc>
      </w:tr>
    </w:tbl>
    <w:p w14:paraId="224AFA19" w14:textId="77777777" w:rsidR="00B329D9" w:rsidRDefault="00B329D9" w:rsidP="00B329D9"/>
    <w:p w14:paraId="3169471B" w14:textId="77777777" w:rsidR="00B329D9" w:rsidRDefault="00B329D9" w:rsidP="00B329D9">
      <w:pPr>
        <w:pStyle w:val="Akapitzlist"/>
        <w:numPr>
          <w:ilvl w:val="0"/>
          <w:numId w:val="23"/>
        </w:numPr>
        <w:spacing w:after="120" w:line="276" w:lineRule="auto"/>
      </w:pPr>
      <w:r w:rsidRPr="00EA553A">
        <w:t>Przepusty:</w:t>
      </w:r>
    </w:p>
    <w:p w14:paraId="126815FF" w14:textId="60E5570F" w:rsidR="00B329D9" w:rsidRPr="009F31F5" w:rsidRDefault="00B329D9" w:rsidP="009F31F5">
      <w:pPr>
        <w:pStyle w:val="Normalny2"/>
        <w:ind w:left="1429" w:firstLine="0"/>
        <w:rPr>
          <w:i/>
          <w:sz w:val="18"/>
          <w:szCs w:val="18"/>
        </w:rPr>
      </w:pPr>
      <w:r w:rsidRPr="007E356A">
        <w:rPr>
          <w:i/>
          <w:sz w:val="18"/>
          <w:szCs w:val="18"/>
        </w:rPr>
        <w:t>Tabela. 5 Charakterystyczne par</w:t>
      </w:r>
      <w:r w:rsidR="007E356A" w:rsidRPr="007E356A">
        <w:rPr>
          <w:i/>
          <w:sz w:val="18"/>
          <w:szCs w:val="18"/>
        </w:rPr>
        <w:t xml:space="preserve">ametry techniczne projektowanych przepustów </w:t>
      </w:r>
      <w:r w:rsidR="007E356A">
        <w:rPr>
          <w:i/>
          <w:sz w:val="18"/>
          <w:szCs w:val="18"/>
        </w:rPr>
        <w:t>z piętrzeniem</w:t>
      </w:r>
    </w:p>
    <w:tbl>
      <w:tblPr>
        <w:tblW w:w="7762" w:type="dxa"/>
        <w:jc w:val="center"/>
        <w:tblLayout w:type="fixed"/>
        <w:tblCellMar>
          <w:left w:w="70" w:type="dxa"/>
          <w:right w:w="70" w:type="dxa"/>
        </w:tblCellMar>
        <w:tblLook w:val="04A0" w:firstRow="1" w:lastRow="0" w:firstColumn="1" w:lastColumn="0" w:noHBand="0" w:noVBand="1"/>
      </w:tblPr>
      <w:tblGrid>
        <w:gridCol w:w="426"/>
        <w:gridCol w:w="1132"/>
        <w:gridCol w:w="1275"/>
        <w:gridCol w:w="1243"/>
        <w:gridCol w:w="1276"/>
        <w:gridCol w:w="1276"/>
        <w:gridCol w:w="1134"/>
      </w:tblGrid>
      <w:tr w:rsidR="00A01CF9" w:rsidRPr="000D1A6E" w14:paraId="3C38B41E" w14:textId="77777777" w:rsidTr="00C122AE">
        <w:trPr>
          <w:trHeight w:val="899"/>
          <w:tblHeader/>
          <w:jc w:val="center"/>
        </w:trPr>
        <w:tc>
          <w:tcPr>
            <w:tcW w:w="426" w:type="dxa"/>
            <w:tcBorders>
              <w:top w:val="single" w:sz="4" w:space="0" w:color="auto"/>
              <w:left w:val="single" w:sz="4" w:space="0" w:color="auto"/>
              <w:bottom w:val="single" w:sz="4" w:space="0" w:color="auto"/>
              <w:right w:val="single" w:sz="4" w:space="0" w:color="auto"/>
            </w:tcBorders>
            <w:shd w:val="clear" w:color="000000" w:fill="FDE9D9"/>
            <w:vAlign w:val="center"/>
          </w:tcPr>
          <w:p w14:paraId="4021EEE7" w14:textId="03149BDF" w:rsidR="00A01CF9" w:rsidRPr="00EA553A" w:rsidRDefault="00A01CF9" w:rsidP="00A01CF9">
            <w:pPr>
              <w:jc w:val="center"/>
              <w:rPr>
                <w:b/>
                <w:bCs/>
                <w:color w:val="000000"/>
                <w:sz w:val="18"/>
                <w:szCs w:val="18"/>
              </w:rPr>
            </w:pPr>
            <w:r w:rsidRPr="00EA553A">
              <w:rPr>
                <w:b/>
                <w:bCs/>
                <w:color w:val="000000"/>
                <w:sz w:val="20"/>
                <w:szCs w:val="20"/>
              </w:rPr>
              <w:t>Lp.</w:t>
            </w:r>
          </w:p>
        </w:tc>
        <w:tc>
          <w:tcPr>
            <w:tcW w:w="1132"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70D6E1D7" w14:textId="1A61410B" w:rsidR="00A01CF9" w:rsidRPr="00EA553A" w:rsidRDefault="00A01CF9" w:rsidP="00A01CF9">
            <w:pPr>
              <w:jc w:val="center"/>
              <w:rPr>
                <w:b/>
                <w:bCs/>
                <w:color w:val="000000"/>
                <w:sz w:val="20"/>
                <w:szCs w:val="20"/>
              </w:rPr>
            </w:pPr>
            <w:r w:rsidRPr="00EA553A">
              <w:rPr>
                <w:b/>
                <w:bCs/>
                <w:color w:val="000000"/>
                <w:sz w:val="20"/>
                <w:szCs w:val="20"/>
              </w:rPr>
              <w:t>Obiekt</w:t>
            </w:r>
          </w:p>
        </w:tc>
        <w:tc>
          <w:tcPr>
            <w:tcW w:w="1275" w:type="dxa"/>
            <w:tcBorders>
              <w:top w:val="single" w:sz="4" w:space="0" w:color="auto"/>
              <w:left w:val="single" w:sz="4" w:space="0" w:color="auto"/>
              <w:bottom w:val="single" w:sz="4" w:space="0" w:color="auto"/>
              <w:right w:val="single" w:sz="4" w:space="0" w:color="auto"/>
            </w:tcBorders>
            <w:shd w:val="clear" w:color="000000" w:fill="FDE9D9"/>
            <w:vAlign w:val="center"/>
          </w:tcPr>
          <w:p w14:paraId="7EA2F1B5" w14:textId="152EB740" w:rsidR="00A01CF9" w:rsidRPr="00EA553A" w:rsidRDefault="00A01CF9" w:rsidP="00A01CF9">
            <w:pPr>
              <w:jc w:val="center"/>
              <w:rPr>
                <w:b/>
                <w:bCs/>
                <w:color w:val="000000"/>
                <w:sz w:val="20"/>
                <w:szCs w:val="20"/>
              </w:rPr>
            </w:pPr>
            <w:r w:rsidRPr="00EA553A">
              <w:rPr>
                <w:b/>
                <w:bCs/>
                <w:color w:val="000000"/>
                <w:sz w:val="20"/>
                <w:szCs w:val="20"/>
              </w:rPr>
              <w:t>Rodzaj budowli</w:t>
            </w:r>
          </w:p>
        </w:tc>
        <w:tc>
          <w:tcPr>
            <w:tcW w:w="1243"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5318FE2C" w14:textId="69737D53" w:rsidR="00A01CF9" w:rsidRPr="00EA553A" w:rsidRDefault="00A01CF9" w:rsidP="00A01CF9">
            <w:pPr>
              <w:jc w:val="center"/>
              <w:rPr>
                <w:b/>
                <w:bCs/>
                <w:color w:val="000000"/>
                <w:sz w:val="20"/>
                <w:szCs w:val="20"/>
              </w:rPr>
            </w:pPr>
            <w:r w:rsidRPr="00EA553A">
              <w:rPr>
                <w:b/>
                <w:bCs/>
                <w:color w:val="000000"/>
                <w:sz w:val="20"/>
                <w:szCs w:val="20"/>
              </w:rPr>
              <w:t>Światło przepustu</w:t>
            </w:r>
            <w:r w:rsidRPr="00EA553A">
              <w:rPr>
                <w:b/>
                <w:bCs/>
                <w:color w:val="000000"/>
                <w:sz w:val="20"/>
                <w:szCs w:val="20"/>
              </w:rPr>
              <w:br/>
              <w:t>[m]</w:t>
            </w:r>
          </w:p>
        </w:tc>
        <w:tc>
          <w:tcPr>
            <w:tcW w:w="1276"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0C4AEC1D" w14:textId="77777777" w:rsidR="00A01CF9" w:rsidRDefault="00A01CF9" w:rsidP="00A01CF9">
            <w:pPr>
              <w:jc w:val="center"/>
              <w:rPr>
                <w:b/>
                <w:bCs/>
                <w:color w:val="000000"/>
                <w:sz w:val="20"/>
                <w:szCs w:val="20"/>
              </w:rPr>
            </w:pPr>
            <w:r w:rsidRPr="00EA553A">
              <w:rPr>
                <w:b/>
                <w:bCs/>
                <w:color w:val="000000"/>
                <w:sz w:val="20"/>
                <w:szCs w:val="20"/>
              </w:rPr>
              <w:t>Długość</w:t>
            </w:r>
          </w:p>
          <w:p w14:paraId="00DBB5BB" w14:textId="3150BC53" w:rsidR="00A01CF9" w:rsidRPr="00EA553A" w:rsidRDefault="00A01CF9" w:rsidP="00A01CF9">
            <w:pPr>
              <w:jc w:val="center"/>
              <w:rPr>
                <w:b/>
                <w:bCs/>
                <w:color w:val="000000"/>
                <w:sz w:val="20"/>
                <w:szCs w:val="20"/>
              </w:rPr>
            </w:pPr>
            <w:r w:rsidRPr="00EA553A">
              <w:rPr>
                <w:b/>
                <w:bCs/>
                <w:color w:val="000000"/>
                <w:sz w:val="20"/>
                <w:szCs w:val="20"/>
              </w:rPr>
              <w:t xml:space="preserve"> przepustu</w:t>
            </w:r>
            <w:r w:rsidRPr="00EA553A">
              <w:rPr>
                <w:b/>
                <w:bCs/>
                <w:color w:val="000000"/>
                <w:sz w:val="20"/>
                <w:szCs w:val="20"/>
              </w:rPr>
              <w:br/>
              <w:t>[m]</w:t>
            </w:r>
          </w:p>
        </w:tc>
        <w:tc>
          <w:tcPr>
            <w:tcW w:w="1276" w:type="dxa"/>
            <w:tcBorders>
              <w:top w:val="single" w:sz="4" w:space="0" w:color="auto"/>
              <w:left w:val="single" w:sz="4" w:space="0" w:color="auto"/>
              <w:bottom w:val="single" w:sz="4" w:space="0" w:color="auto"/>
              <w:right w:val="single" w:sz="4" w:space="0" w:color="auto"/>
            </w:tcBorders>
            <w:shd w:val="clear" w:color="000000" w:fill="FDE9D9"/>
            <w:vAlign w:val="center"/>
          </w:tcPr>
          <w:p w14:paraId="260FDAF1" w14:textId="77777777" w:rsidR="009F31F5" w:rsidRDefault="009F31F5" w:rsidP="00A01CF9">
            <w:pPr>
              <w:jc w:val="center"/>
              <w:rPr>
                <w:b/>
                <w:bCs/>
                <w:color w:val="000000"/>
                <w:sz w:val="20"/>
                <w:szCs w:val="20"/>
              </w:rPr>
            </w:pPr>
            <w:r>
              <w:rPr>
                <w:b/>
                <w:bCs/>
                <w:color w:val="000000"/>
                <w:sz w:val="20"/>
                <w:szCs w:val="20"/>
              </w:rPr>
              <w:t xml:space="preserve">Rzędna </w:t>
            </w:r>
          </w:p>
          <w:p w14:paraId="1AAB847F" w14:textId="7EE2E12C" w:rsidR="00A01CF9" w:rsidRDefault="009F31F5" w:rsidP="00A01CF9">
            <w:pPr>
              <w:jc w:val="center"/>
              <w:rPr>
                <w:b/>
                <w:bCs/>
                <w:color w:val="000000"/>
                <w:sz w:val="20"/>
                <w:szCs w:val="20"/>
              </w:rPr>
            </w:pPr>
            <w:r>
              <w:rPr>
                <w:b/>
                <w:bCs/>
                <w:color w:val="000000"/>
                <w:sz w:val="20"/>
                <w:szCs w:val="20"/>
              </w:rPr>
              <w:t>wlotu</w:t>
            </w:r>
          </w:p>
          <w:p w14:paraId="6EC8139A" w14:textId="687AFFA6" w:rsidR="009F31F5" w:rsidRPr="00EA553A" w:rsidRDefault="009F31F5" w:rsidP="00A01CF9">
            <w:pPr>
              <w:jc w:val="center"/>
              <w:rPr>
                <w:b/>
                <w:bCs/>
                <w:color w:val="000000"/>
                <w:sz w:val="20"/>
                <w:szCs w:val="20"/>
              </w:rPr>
            </w:pPr>
            <w:r w:rsidRPr="00C27D43">
              <w:rPr>
                <w:b/>
                <w:bCs/>
                <w:sz w:val="20"/>
                <w:szCs w:val="20"/>
              </w:rPr>
              <w:t>[m n.p.m.]</w:t>
            </w:r>
          </w:p>
        </w:tc>
        <w:tc>
          <w:tcPr>
            <w:tcW w:w="1134" w:type="dxa"/>
            <w:tcBorders>
              <w:top w:val="single" w:sz="4" w:space="0" w:color="auto"/>
              <w:left w:val="single" w:sz="4" w:space="0" w:color="auto"/>
              <w:bottom w:val="single" w:sz="4" w:space="0" w:color="auto"/>
              <w:right w:val="single" w:sz="4" w:space="0" w:color="auto"/>
            </w:tcBorders>
            <w:shd w:val="clear" w:color="000000" w:fill="FDE9D9"/>
            <w:vAlign w:val="center"/>
          </w:tcPr>
          <w:p w14:paraId="51AE7F16" w14:textId="77777777" w:rsidR="00A01CF9" w:rsidRDefault="009F31F5" w:rsidP="00A01CF9">
            <w:pPr>
              <w:jc w:val="center"/>
              <w:rPr>
                <w:b/>
                <w:bCs/>
                <w:color w:val="000000"/>
                <w:sz w:val="20"/>
                <w:szCs w:val="20"/>
              </w:rPr>
            </w:pPr>
            <w:r>
              <w:rPr>
                <w:b/>
                <w:bCs/>
                <w:color w:val="000000"/>
                <w:sz w:val="20"/>
                <w:szCs w:val="20"/>
              </w:rPr>
              <w:t>Rzędna wylotu</w:t>
            </w:r>
          </w:p>
          <w:p w14:paraId="2EACF4D1" w14:textId="2E4E4B88" w:rsidR="009F31F5" w:rsidRPr="00EA553A" w:rsidRDefault="009F31F5" w:rsidP="00A01CF9">
            <w:pPr>
              <w:jc w:val="center"/>
              <w:rPr>
                <w:b/>
                <w:bCs/>
                <w:color w:val="000000"/>
                <w:sz w:val="20"/>
                <w:szCs w:val="20"/>
              </w:rPr>
            </w:pPr>
            <w:r w:rsidRPr="00C27D43">
              <w:rPr>
                <w:b/>
                <w:bCs/>
                <w:sz w:val="20"/>
                <w:szCs w:val="20"/>
              </w:rPr>
              <w:t>[m n.p.m.]</w:t>
            </w:r>
          </w:p>
        </w:tc>
      </w:tr>
      <w:tr w:rsidR="00A01CF9" w:rsidRPr="000D1A6E" w14:paraId="1CF34A89" w14:textId="77777777" w:rsidTr="00475063">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6662B398" w14:textId="2E490051" w:rsidR="00A01CF9" w:rsidRPr="00475063" w:rsidRDefault="00A01CF9" w:rsidP="00A01CF9">
            <w:pPr>
              <w:jc w:val="center"/>
              <w:rPr>
                <w:color w:val="000000"/>
                <w:sz w:val="18"/>
                <w:szCs w:val="18"/>
              </w:rPr>
            </w:pPr>
            <w:r w:rsidRPr="00475063">
              <w:rPr>
                <w:color w:val="000000"/>
                <w:sz w:val="18"/>
                <w:szCs w:val="18"/>
              </w:rPr>
              <w:t>1</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0C01B" w14:textId="419DE12B" w:rsidR="00A01CF9" w:rsidRPr="00475063" w:rsidRDefault="00A01CF9" w:rsidP="00A01CF9">
            <w:pPr>
              <w:jc w:val="center"/>
              <w:rPr>
                <w:color w:val="000000"/>
                <w:sz w:val="18"/>
                <w:szCs w:val="18"/>
                <w:highlight w:val="yellow"/>
              </w:rPr>
            </w:pPr>
            <w:r w:rsidRPr="00475063">
              <w:rPr>
                <w:color w:val="000000"/>
                <w:sz w:val="18"/>
                <w:szCs w:val="18"/>
              </w:rPr>
              <w:t>732.1.8</w:t>
            </w:r>
          </w:p>
        </w:tc>
        <w:tc>
          <w:tcPr>
            <w:tcW w:w="1275" w:type="dxa"/>
            <w:tcBorders>
              <w:top w:val="single" w:sz="4" w:space="0" w:color="auto"/>
              <w:left w:val="nil"/>
              <w:bottom w:val="single" w:sz="4" w:space="0" w:color="auto"/>
              <w:right w:val="single" w:sz="4" w:space="0" w:color="auto"/>
            </w:tcBorders>
            <w:vAlign w:val="center"/>
          </w:tcPr>
          <w:p w14:paraId="1326CF9C" w14:textId="60D3FBDF" w:rsidR="00A01CF9" w:rsidRPr="00475063" w:rsidRDefault="00A01CF9" w:rsidP="00A01CF9">
            <w:pPr>
              <w:jc w:val="center"/>
              <w:rPr>
                <w:color w:val="000000"/>
                <w:sz w:val="18"/>
                <w:szCs w:val="18"/>
                <w:highlight w:val="yellow"/>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52F75AA1" w14:textId="30308CEF" w:rsidR="00A01CF9" w:rsidRPr="00475063" w:rsidRDefault="00A01CF9" w:rsidP="00A01CF9">
            <w:pPr>
              <w:jc w:val="center"/>
              <w:rPr>
                <w:rFonts w:cs="Calibri"/>
                <w:color w:val="000000"/>
                <w:sz w:val="18"/>
                <w:szCs w:val="18"/>
              </w:rPr>
            </w:pPr>
            <w:r w:rsidRPr="00475063">
              <w:rPr>
                <w:rFonts w:cs="Calibri"/>
                <w:sz w:val="18"/>
                <w:szCs w:val="18"/>
              </w:rPr>
              <w:t>1</w:t>
            </w:r>
            <w:r w:rsidR="00475063" w:rsidRPr="00475063">
              <w:rPr>
                <w:rFonts w:cs="Calibri"/>
                <w:sz w:val="18"/>
                <w:szCs w:val="18"/>
              </w:rPr>
              <w:t>.0</w:t>
            </w:r>
          </w:p>
        </w:tc>
        <w:tc>
          <w:tcPr>
            <w:tcW w:w="1276" w:type="dxa"/>
            <w:tcBorders>
              <w:top w:val="single" w:sz="4" w:space="0" w:color="auto"/>
              <w:left w:val="nil"/>
              <w:bottom w:val="single" w:sz="4" w:space="0" w:color="auto"/>
              <w:right w:val="single" w:sz="4" w:space="0" w:color="auto"/>
            </w:tcBorders>
            <w:shd w:val="clear" w:color="auto" w:fill="auto"/>
            <w:vAlign w:val="center"/>
          </w:tcPr>
          <w:p w14:paraId="765CACD9" w14:textId="6CC58AB0" w:rsidR="00A01CF9" w:rsidRPr="001E5878" w:rsidRDefault="00B35E94" w:rsidP="00A01CF9">
            <w:pPr>
              <w:jc w:val="center"/>
              <w:rPr>
                <w:rFonts w:cs="Calibri"/>
                <w:sz w:val="18"/>
                <w:szCs w:val="18"/>
              </w:rPr>
            </w:pPr>
            <w:r w:rsidRPr="001E5878">
              <w:rPr>
                <w:rFonts w:cs="Calibri"/>
                <w:sz w:val="18"/>
                <w:szCs w:val="18"/>
              </w:rPr>
              <w:t>8.0</w:t>
            </w:r>
            <w:r w:rsidR="001E5878" w:rsidRPr="001E5878">
              <w:rPr>
                <w:rFonts w:cs="Calibri"/>
                <w:sz w:val="18"/>
                <w:szCs w:val="18"/>
              </w:rPr>
              <w:t>0</w:t>
            </w:r>
          </w:p>
        </w:tc>
        <w:tc>
          <w:tcPr>
            <w:tcW w:w="1276" w:type="dxa"/>
            <w:tcBorders>
              <w:top w:val="single" w:sz="4" w:space="0" w:color="auto"/>
              <w:left w:val="nil"/>
              <w:bottom w:val="single" w:sz="4" w:space="0" w:color="auto"/>
              <w:right w:val="single" w:sz="4" w:space="0" w:color="auto"/>
            </w:tcBorders>
            <w:vAlign w:val="center"/>
          </w:tcPr>
          <w:p w14:paraId="5C600348" w14:textId="6ADADCDD" w:rsidR="00A01CF9" w:rsidRPr="00475063" w:rsidRDefault="009F31F5" w:rsidP="00A01CF9">
            <w:pPr>
              <w:jc w:val="center"/>
              <w:rPr>
                <w:rFonts w:cs="Calibri"/>
                <w:color w:val="000000"/>
                <w:sz w:val="18"/>
                <w:szCs w:val="18"/>
              </w:rPr>
            </w:pPr>
            <w:r>
              <w:rPr>
                <w:rFonts w:cs="Calibri"/>
                <w:color w:val="000000"/>
                <w:sz w:val="18"/>
                <w:szCs w:val="18"/>
              </w:rPr>
              <w:t>95.80</w:t>
            </w:r>
          </w:p>
        </w:tc>
        <w:tc>
          <w:tcPr>
            <w:tcW w:w="1134" w:type="dxa"/>
            <w:tcBorders>
              <w:top w:val="single" w:sz="4" w:space="0" w:color="auto"/>
              <w:left w:val="nil"/>
              <w:bottom w:val="single" w:sz="4" w:space="0" w:color="auto"/>
              <w:right w:val="single" w:sz="4" w:space="0" w:color="auto"/>
            </w:tcBorders>
            <w:vAlign w:val="center"/>
          </w:tcPr>
          <w:p w14:paraId="6A6AC422" w14:textId="6957F727" w:rsidR="00A01CF9" w:rsidRPr="00475063" w:rsidRDefault="009F31F5" w:rsidP="00A01CF9">
            <w:pPr>
              <w:jc w:val="center"/>
              <w:rPr>
                <w:rFonts w:cs="Calibri"/>
                <w:color w:val="000000"/>
                <w:sz w:val="18"/>
                <w:szCs w:val="18"/>
              </w:rPr>
            </w:pPr>
            <w:r>
              <w:rPr>
                <w:rFonts w:cs="Calibri"/>
                <w:color w:val="000000"/>
                <w:sz w:val="18"/>
                <w:szCs w:val="18"/>
              </w:rPr>
              <w:t>95.70</w:t>
            </w:r>
          </w:p>
        </w:tc>
      </w:tr>
      <w:tr w:rsidR="009F31F5" w:rsidRPr="000D1A6E" w14:paraId="2FD8548F" w14:textId="77777777" w:rsidTr="00475063">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C7F18C0" w14:textId="381AF3D7" w:rsidR="009F31F5" w:rsidRPr="00475063" w:rsidRDefault="009F31F5" w:rsidP="009F31F5">
            <w:pPr>
              <w:jc w:val="center"/>
              <w:rPr>
                <w:color w:val="000000"/>
                <w:sz w:val="18"/>
                <w:szCs w:val="18"/>
              </w:rPr>
            </w:pPr>
            <w:r w:rsidRPr="00475063">
              <w:rPr>
                <w:color w:val="000000"/>
                <w:sz w:val="18"/>
                <w:szCs w:val="18"/>
              </w:rPr>
              <w:t>2</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E55351" w14:textId="7D095B0A" w:rsidR="009F31F5" w:rsidRPr="00475063" w:rsidRDefault="009F31F5" w:rsidP="009F31F5">
            <w:pPr>
              <w:jc w:val="center"/>
              <w:rPr>
                <w:color w:val="000000"/>
                <w:sz w:val="18"/>
                <w:szCs w:val="18"/>
                <w:highlight w:val="yellow"/>
              </w:rPr>
            </w:pPr>
            <w:r w:rsidRPr="00475063">
              <w:rPr>
                <w:color w:val="000000"/>
                <w:sz w:val="18"/>
                <w:szCs w:val="18"/>
              </w:rPr>
              <w:t>732.1.9</w:t>
            </w:r>
          </w:p>
        </w:tc>
        <w:tc>
          <w:tcPr>
            <w:tcW w:w="1275" w:type="dxa"/>
            <w:tcBorders>
              <w:top w:val="single" w:sz="4" w:space="0" w:color="auto"/>
              <w:left w:val="nil"/>
              <w:bottom w:val="single" w:sz="4" w:space="0" w:color="auto"/>
              <w:right w:val="single" w:sz="4" w:space="0" w:color="auto"/>
            </w:tcBorders>
            <w:vAlign w:val="center"/>
          </w:tcPr>
          <w:p w14:paraId="62BA34E6" w14:textId="6AF689F6" w:rsidR="009F31F5" w:rsidRPr="00475063" w:rsidRDefault="009F31F5" w:rsidP="009F31F5">
            <w:pPr>
              <w:jc w:val="center"/>
              <w:rPr>
                <w:color w:val="000000"/>
                <w:sz w:val="18"/>
                <w:szCs w:val="18"/>
                <w:highlight w:val="yellow"/>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1C8C39BE" w14:textId="0F17A1F9" w:rsidR="009F31F5" w:rsidRPr="00475063" w:rsidRDefault="009F31F5" w:rsidP="009F31F5">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4A8FEDDD" w14:textId="71666284" w:rsidR="009F31F5" w:rsidRPr="001E5878" w:rsidRDefault="00B35E94" w:rsidP="009F31F5">
            <w:pPr>
              <w:jc w:val="center"/>
              <w:rPr>
                <w:rFonts w:cs="Calibri"/>
                <w:sz w:val="18"/>
                <w:szCs w:val="18"/>
              </w:rPr>
            </w:pPr>
            <w:r w:rsidRPr="001E5878">
              <w:rPr>
                <w:rFonts w:cs="Calibri"/>
                <w:sz w:val="18"/>
                <w:szCs w:val="18"/>
              </w:rPr>
              <w:t>8.0</w:t>
            </w:r>
            <w:r w:rsidR="001E5878" w:rsidRPr="001E5878">
              <w:rPr>
                <w:rFonts w:cs="Calibri"/>
                <w:sz w:val="18"/>
                <w:szCs w:val="18"/>
              </w:rPr>
              <w:t>0</w:t>
            </w:r>
          </w:p>
        </w:tc>
        <w:tc>
          <w:tcPr>
            <w:tcW w:w="1276" w:type="dxa"/>
            <w:tcBorders>
              <w:top w:val="single" w:sz="4" w:space="0" w:color="auto"/>
              <w:left w:val="nil"/>
              <w:bottom w:val="single" w:sz="4" w:space="0" w:color="auto"/>
              <w:right w:val="single" w:sz="4" w:space="0" w:color="auto"/>
            </w:tcBorders>
            <w:vAlign w:val="center"/>
          </w:tcPr>
          <w:p w14:paraId="0EA507D6" w14:textId="7F4D7ED9" w:rsidR="009F31F5" w:rsidRPr="009F31F5" w:rsidRDefault="009F31F5" w:rsidP="009F31F5">
            <w:pPr>
              <w:jc w:val="center"/>
              <w:rPr>
                <w:rFonts w:cs="Calibri"/>
                <w:b/>
                <w:color w:val="000000"/>
                <w:sz w:val="18"/>
                <w:szCs w:val="18"/>
              </w:rPr>
            </w:pPr>
            <w:r>
              <w:rPr>
                <w:rFonts w:cs="Calibri"/>
                <w:color w:val="000000"/>
                <w:sz w:val="18"/>
                <w:szCs w:val="18"/>
              </w:rPr>
              <w:t>95.80</w:t>
            </w:r>
          </w:p>
        </w:tc>
        <w:tc>
          <w:tcPr>
            <w:tcW w:w="1134" w:type="dxa"/>
            <w:tcBorders>
              <w:top w:val="single" w:sz="4" w:space="0" w:color="auto"/>
              <w:left w:val="nil"/>
              <w:bottom w:val="single" w:sz="4" w:space="0" w:color="auto"/>
              <w:right w:val="single" w:sz="4" w:space="0" w:color="auto"/>
            </w:tcBorders>
            <w:vAlign w:val="center"/>
          </w:tcPr>
          <w:p w14:paraId="6C2A5A55" w14:textId="5B085812" w:rsidR="009F31F5" w:rsidRPr="00475063" w:rsidRDefault="009F31F5" w:rsidP="009F31F5">
            <w:pPr>
              <w:jc w:val="center"/>
              <w:rPr>
                <w:rFonts w:cs="Calibri"/>
                <w:color w:val="000000"/>
                <w:sz w:val="18"/>
                <w:szCs w:val="18"/>
              </w:rPr>
            </w:pPr>
            <w:r>
              <w:rPr>
                <w:rFonts w:cs="Calibri"/>
                <w:color w:val="000000"/>
                <w:sz w:val="18"/>
                <w:szCs w:val="18"/>
              </w:rPr>
              <w:t>95.70</w:t>
            </w:r>
          </w:p>
        </w:tc>
      </w:tr>
      <w:tr w:rsidR="009F31F5" w:rsidRPr="000D1A6E" w14:paraId="70DC90C9" w14:textId="77777777" w:rsidTr="00475063">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930B829" w14:textId="55268C40" w:rsidR="009F31F5" w:rsidRPr="00475063" w:rsidRDefault="009F31F5" w:rsidP="009F31F5">
            <w:pPr>
              <w:jc w:val="center"/>
              <w:rPr>
                <w:color w:val="000000"/>
                <w:sz w:val="18"/>
                <w:szCs w:val="18"/>
              </w:rPr>
            </w:pPr>
            <w:r w:rsidRPr="00475063">
              <w:rPr>
                <w:color w:val="000000"/>
                <w:sz w:val="18"/>
                <w:szCs w:val="18"/>
              </w:rPr>
              <w:t>3</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5B7EF" w14:textId="42DF60B8" w:rsidR="009F31F5" w:rsidRPr="00475063" w:rsidRDefault="009F31F5" w:rsidP="009F31F5">
            <w:pPr>
              <w:jc w:val="center"/>
              <w:rPr>
                <w:color w:val="000000"/>
                <w:sz w:val="18"/>
                <w:szCs w:val="18"/>
                <w:highlight w:val="yellow"/>
              </w:rPr>
            </w:pPr>
            <w:r w:rsidRPr="00475063">
              <w:rPr>
                <w:color w:val="000000"/>
                <w:sz w:val="18"/>
                <w:szCs w:val="18"/>
              </w:rPr>
              <w:t>732.1.12</w:t>
            </w:r>
          </w:p>
        </w:tc>
        <w:tc>
          <w:tcPr>
            <w:tcW w:w="1275" w:type="dxa"/>
            <w:tcBorders>
              <w:top w:val="single" w:sz="4" w:space="0" w:color="auto"/>
              <w:left w:val="nil"/>
              <w:bottom w:val="single" w:sz="4" w:space="0" w:color="auto"/>
              <w:right w:val="single" w:sz="4" w:space="0" w:color="auto"/>
            </w:tcBorders>
            <w:vAlign w:val="center"/>
          </w:tcPr>
          <w:p w14:paraId="453E511F" w14:textId="0E8E5B26" w:rsidR="009F31F5" w:rsidRPr="00475063" w:rsidRDefault="009F31F5" w:rsidP="009F31F5">
            <w:pPr>
              <w:jc w:val="center"/>
              <w:rPr>
                <w:color w:val="000000"/>
                <w:sz w:val="18"/>
                <w:szCs w:val="18"/>
                <w:highlight w:val="yellow"/>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02BAF180" w14:textId="064B6E4A" w:rsidR="009F31F5" w:rsidRPr="00475063" w:rsidRDefault="009F31F5" w:rsidP="009F31F5">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58CF69CE" w14:textId="7FDE6766" w:rsidR="009F31F5" w:rsidRPr="001E5878" w:rsidRDefault="00B35E94" w:rsidP="009F31F5">
            <w:pPr>
              <w:jc w:val="center"/>
              <w:rPr>
                <w:rFonts w:cs="Calibri"/>
                <w:sz w:val="18"/>
                <w:szCs w:val="18"/>
              </w:rPr>
            </w:pPr>
            <w:r w:rsidRPr="001E5878">
              <w:rPr>
                <w:rFonts w:cs="Calibri"/>
                <w:sz w:val="18"/>
                <w:szCs w:val="18"/>
              </w:rPr>
              <w:t>9.0</w:t>
            </w:r>
            <w:r w:rsidR="001E5878" w:rsidRPr="001E5878">
              <w:rPr>
                <w:rFonts w:cs="Calibri"/>
                <w:sz w:val="18"/>
                <w:szCs w:val="18"/>
              </w:rPr>
              <w:t>0</w:t>
            </w:r>
          </w:p>
        </w:tc>
        <w:tc>
          <w:tcPr>
            <w:tcW w:w="1276" w:type="dxa"/>
            <w:tcBorders>
              <w:top w:val="single" w:sz="4" w:space="0" w:color="auto"/>
              <w:left w:val="nil"/>
              <w:bottom w:val="single" w:sz="4" w:space="0" w:color="auto"/>
              <w:right w:val="single" w:sz="4" w:space="0" w:color="auto"/>
            </w:tcBorders>
            <w:vAlign w:val="center"/>
          </w:tcPr>
          <w:p w14:paraId="281AE76B" w14:textId="6A279383" w:rsidR="009F31F5" w:rsidRPr="00475063" w:rsidRDefault="009F31F5" w:rsidP="009F31F5">
            <w:pPr>
              <w:jc w:val="center"/>
              <w:rPr>
                <w:rFonts w:cs="Calibri"/>
                <w:color w:val="000000"/>
                <w:sz w:val="18"/>
                <w:szCs w:val="18"/>
              </w:rPr>
            </w:pPr>
            <w:r>
              <w:rPr>
                <w:rFonts w:cs="Calibri"/>
                <w:color w:val="000000"/>
                <w:sz w:val="18"/>
                <w:szCs w:val="18"/>
              </w:rPr>
              <w:t>96.20</w:t>
            </w:r>
          </w:p>
        </w:tc>
        <w:tc>
          <w:tcPr>
            <w:tcW w:w="1134" w:type="dxa"/>
            <w:tcBorders>
              <w:top w:val="single" w:sz="4" w:space="0" w:color="auto"/>
              <w:left w:val="nil"/>
              <w:bottom w:val="single" w:sz="4" w:space="0" w:color="auto"/>
              <w:right w:val="single" w:sz="4" w:space="0" w:color="auto"/>
            </w:tcBorders>
            <w:vAlign w:val="center"/>
          </w:tcPr>
          <w:p w14:paraId="2B2CCDB6" w14:textId="0B52F4CA" w:rsidR="009F31F5" w:rsidRPr="00475063" w:rsidRDefault="009F31F5" w:rsidP="009F31F5">
            <w:pPr>
              <w:jc w:val="center"/>
              <w:rPr>
                <w:rFonts w:cs="Calibri"/>
                <w:color w:val="000000"/>
                <w:sz w:val="18"/>
                <w:szCs w:val="18"/>
              </w:rPr>
            </w:pPr>
            <w:r>
              <w:rPr>
                <w:rFonts w:cs="Calibri"/>
                <w:color w:val="000000"/>
                <w:sz w:val="18"/>
                <w:szCs w:val="18"/>
              </w:rPr>
              <w:t>96.10</w:t>
            </w:r>
          </w:p>
        </w:tc>
      </w:tr>
      <w:tr w:rsidR="009F31F5" w:rsidRPr="000D1A6E" w14:paraId="7D8996B2" w14:textId="77777777" w:rsidTr="00475063">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8AB6EC5" w14:textId="2FA2EA27" w:rsidR="009F31F5" w:rsidRPr="00475063" w:rsidRDefault="009F31F5" w:rsidP="009F31F5">
            <w:pPr>
              <w:jc w:val="center"/>
              <w:rPr>
                <w:color w:val="000000"/>
                <w:sz w:val="18"/>
                <w:szCs w:val="18"/>
              </w:rPr>
            </w:pPr>
            <w:r w:rsidRPr="00475063">
              <w:rPr>
                <w:color w:val="000000"/>
                <w:sz w:val="18"/>
                <w:szCs w:val="18"/>
              </w:rPr>
              <w:t>4</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5703B" w14:textId="17FDB0CA" w:rsidR="009F31F5" w:rsidRPr="00475063" w:rsidRDefault="009F31F5" w:rsidP="009F31F5">
            <w:pPr>
              <w:jc w:val="center"/>
              <w:rPr>
                <w:color w:val="000000"/>
                <w:sz w:val="18"/>
                <w:szCs w:val="18"/>
                <w:highlight w:val="yellow"/>
              </w:rPr>
            </w:pPr>
            <w:r w:rsidRPr="00475063">
              <w:rPr>
                <w:color w:val="000000"/>
                <w:sz w:val="18"/>
                <w:szCs w:val="18"/>
              </w:rPr>
              <w:t>732.1.13</w:t>
            </w:r>
          </w:p>
        </w:tc>
        <w:tc>
          <w:tcPr>
            <w:tcW w:w="1275" w:type="dxa"/>
            <w:tcBorders>
              <w:top w:val="single" w:sz="4" w:space="0" w:color="auto"/>
              <w:left w:val="nil"/>
              <w:bottom w:val="single" w:sz="4" w:space="0" w:color="auto"/>
              <w:right w:val="single" w:sz="4" w:space="0" w:color="auto"/>
            </w:tcBorders>
            <w:vAlign w:val="center"/>
          </w:tcPr>
          <w:p w14:paraId="086F5A28" w14:textId="7A73E7F5" w:rsidR="009F31F5" w:rsidRPr="00475063" w:rsidRDefault="009F31F5" w:rsidP="009F31F5">
            <w:pPr>
              <w:jc w:val="center"/>
              <w:rPr>
                <w:color w:val="000000"/>
                <w:sz w:val="18"/>
                <w:szCs w:val="18"/>
                <w:highlight w:val="yellow"/>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32E27863" w14:textId="4B969325" w:rsidR="009F31F5" w:rsidRPr="00475063" w:rsidRDefault="009F31F5" w:rsidP="009F31F5">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35314F39" w14:textId="1231A13A" w:rsidR="009F31F5" w:rsidRPr="001E5878" w:rsidRDefault="00B35E94" w:rsidP="009F31F5">
            <w:pPr>
              <w:jc w:val="center"/>
              <w:rPr>
                <w:rFonts w:cs="Calibri"/>
                <w:sz w:val="18"/>
                <w:szCs w:val="18"/>
              </w:rPr>
            </w:pPr>
            <w:r w:rsidRPr="001E5878">
              <w:rPr>
                <w:rFonts w:cs="Calibri"/>
                <w:sz w:val="18"/>
                <w:szCs w:val="18"/>
              </w:rPr>
              <w:t>8.0</w:t>
            </w:r>
            <w:r w:rsidR="001E5878" w:rsidRPr="001E5878">
              <w:rPr>
                <w:rFonts w:cs="Calibri"/>
                <w:sz w:val="18"/>
                <w:szCs w:val="18"/>
              </w:rPr>
              <w:t>0</w:t>
            </w:r>
          </w:p>
        </w:tc>
        <w:tc>
          <w:tcPr>
            <w:tcW w:w="1276" w:type="dxa"/>
            <w:tcBorders>
              <w:top w:val="single" w:sz="4" w:space="0" w:color="auto"/>
              <w:left w:val="nil"/>
              <w:bottom w:val="single" w:sz="4" w:space="0" w:color="auto"/>
              <w:right w:val="single" w:sz="4" w:space="0" w:color="auto"/>
            </w:tcBorders>
            <w:vAlign w:val="center"/>
          </w:tcPr>
          <w:p w14:paraId="3FB90EB4" w14:textId="489CE4DD" w:rsidR="009F31F5" w:rsidRPr="00475063" w:rsidRDefault="009F31F5" w:rsidP="009F31F5">
            <w:pPr>
              <w:jc w:val="center"/>
              <w:rPr>
                <w:rFonts w:cs="Calibri"/>
                <w:color w:val="000000"/>
                <w:sz w:val="18"/>
                <w:szCs w:val="18"/>
              </w:rPr>
            </w:pPr>
            <w:r>
              <w:rPr>
                <w:rFonts w:cs="Calibri"/>
                <w:color w:val="000000"/>
                <w:sz w:val="18"/>
                <w:szCs w:val="18"/>
              </w:rPr>
              <w:t>96.20</w:t>
            </w:r>
          </w:p>
        </w:tc>
        <w:tc>
          <w:tcPr>
            <w:tcW w:w="1134" w:type="dxa"/>
            <w:tcBorders>
              <w:top w:val="single" w:sz="4" w:space="0" w:color="auto"/>
              <w:left w:val="nil"/>
              <w:bottom w:val="single" w:sz="4" w:space="0" w:color="auto"/>
              <w:right w:val="single" w:sz="4" w:space="0" w:color="auto"/>
            </w:tcBorders>
            <w:vAlign w:val="center"/>
          </w:tcPr>
          <w:p w14:paraId="3975F6CB" w14:textId="4604C275" w:rsidR="009F31F5" w:rsidRPr="00475063" w:rsidRDefault="009F31F5" w:rsidP="009F31F5">
            <w:pPr>
              <w:jc w:val="center"/>
              <w:rPr>
                <w:rFonts w:cs="Calibri"/>
                <w:color w:val="000000"/>
                <w:sz w:val="18"/>
                <w:szCs w:val="18"/>
              </w:rPr>
            </w:pPr>
            <w:r>
              <w:rPr>
                <w:rFonts w:cs="Calibri"/>
                <w:color w:val="000000"/>
                <w:sz w:val="18"/>
                <w:szCs w:val="18"/>
              </w:rPr>
              <w:t>96.10</w:t>
            </w:r>
          </w:p>
        </w:tc>
      </w:tr>
      <w:tr w:rsidR="009F31F5" w:rsidRPr="000D1A6E" w14:paraId="27D2A10C" w14:textId="77777777" w:rsidTr="00475063">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2671969" w14:textId="5E22A534" w:rsidR="009F31F5" w:rsidRPr="00475063" w:rsidRDefault="009F31F5" w:rsidP="009F31F5">
            <w:pPr>
              <w:jc w:val="center"/>
              <w:rPr>
                <w:color w:val="000000"/>
                <w:sz w:val="18"/>
                <w:szCs w:val="18"/>
              </w:rPr>
            </w:pPr>
            <w:r w:rsidRPr="00475063">
              <w:rPr>
                <w:color w:val="000000"/>
                <w:sz w:val="18"/>
                <w:szCs w:val="18"/>
              </w:rPr>
              <w:t>5</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6969A" w14:textId="7228A9A8" w:rsidR="009F31F5" w:rsidRPr="00475063" w:rsidRDefault="009F31F5" w:rsidP="009F31F5">
            <w:pPr>
              <w:jc w:val="center"/>
              <w:rPr>
                <w:color w:val="000000"/>
                <w:sz w:val="18"/>
                <w:szCs w:val="18"/>
                <w:highlight w:val="yellow"/>
              </w:rPr>
            </w:pPr>
            <w:r w:rsidRPr="00475063">
              <w:rPr>
                <w:color w:val="000000"/>
                <w:sz w:val="18"/>
                <w:szCs w:val="18"/>
              </w:rPr>
              <w:t>732.1.16</w:t>
            </w:r>
          </w:p>
        </w:tc>
        <w:tc>
          <w:tcPr>
            <w:tcW w:w="1275" w:type="dxa"/>
            <w:tcBorders>
              <w:top w:val="single" w:sz="4" w:space="0" w:color="auto"/>
              <w:left w:val="nil"/>
              <w:bottom w:val="single" w:sz="4" w:space="0" w:color="auto"/>
              <w:right w:val="single" w:sz="4" w:space="0" w:color="auto"/>
            </w:tcBorders>
            <w:vAlign w:val="center"/>
          </w:tcPr>
          <w:p w14:paraId="770C7A64" w14:textId="1D019635" w:rsidR="009F31F5" w:rsidRPr="00475063" w:rsidRDefault="009F31F5" w:rsidP="009F31F5">
            <w:pPr>
              <w:jc w:val="center"/>
              <w:rPr>
                <w:color w:val="000000"/>
                <w:sz w:val="18"/>
                <w:szCs w:val="18"/>
                <w:highlight w:val="yellow"/>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34C05679" w14:textId="519B8B15" w:rsidR="009F31F5" w:rsidRPr="00475063" w:rsidRDefault="009F31F5" w:rsidP="009F31F5">
            <w:pPr>
              <w:jc w:val="center"/>
              <w:rPr>
                <w:rFonts w:cs="Calibri"/>
                <w:color w:val="000000"/>
                <w:sz w:val="18"/>
                <w:szCs w:val="18"/>
              </w:rPr>
            </w:pPr>
            <w:r w:rsidRPr="00475063">
              <w:rPr>
                <w:rFonts w:cs="Calibri"/>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tcPr>
          <w:p w14:paraId="51C23B72" w14:textId="1502FA93" w:rsidR="009F31F5" w:rsidRPr="001E5878" w:rsidRDefault="00B35E94" w:rsidP="009F31F5">
            <w:pPr>
              <w:jc w:val="center"/>
              <w:rPr>
                <w:rFonts w:cs="Calibri"/>
                <w:sz w:val="18"/>
                <w:szCs w:val="18"/>
              </w:rPr>
            </w:pPr>
            <w:r w:rsidRPr="001E5878">
              <w:rPr>
                <w:rFonts w:cs="Calibri"/>
                <w:sz w:val="18"/>
                <w:szCs w:val="18"/>
              </w:rPr>
              <w:t>7.5</w:t>
            </w:r>
            <w:r w:rsidR="001E5878" w:rsidRPr="001E5878">
              <w:rPr>
                <w:rFonts w:cs="Calibri"/>
                <w:sz w:val="18"/>
                <w:szCs w:val="18"/>
              </w:rPr>
              <w:t>0</w:t>
            </w:r>
          </w:p>
        </w:tc>
        <w:tc>
          <w:tcPr>
            <w:tcW w:w="1276" w:type="dxa"/>
            <w:tcBorders>
              <w:top w:val="single" w:sz="4" w:space="0" w:color="auto"/>
              <w:left w:val="nil"/>
              <w:bottom w:val="single" w:sz="4" w:space="0" w:color="auto"/>
              <w:right w:val="single" w:sz="4" w:space="0" w:color="auto"/>
            </w:tcBorders>
            <w:vAlign w:val="center"/>
          </w:tcPr>
          <w:p w14:paraId="236F55F0" w14:textId="3FA4E9FB" w:rsidR="009F31F5" w:rsidRPr="00475063" w:rsidRDefault="009F31F5" w:rsidP="009F31F5">
            <w:pPr>
              <w:jc w:val="center"/>
              <w:rPr>
                <w:rFonts w:cs="Calibri"/>
                <w:color w:val="000000"/>
                <w:sz w:val="18"/>
                <w:szCs w:val="18"/>
              </w:rPr>
            </w:pPr>
            <w:r>
              <w:rPr>
                <w:rFonts w:cs="Calibri"/>
                <w:color w:val="000000"/>
                <w:sz w:val="18"/>
                <w:szCs w:val="18"/>
              </w:rPr>
              <w:t>97.20</w:t>
            </w:r>
          </w:p>
        </w:tc>
        <w:tc>
          <w:tcPr>
            <w:tcW w:w="1134" w:type="dxa"/>
            <w:tcBorders>
              <w:top w:val="single" w:sz="4" w:space="0" w:color="auto"/>
              <w:left w:val="nil"/>
              <w:bottom w:val="single" w:sz="4" w:space="0" w:color="auto"/>
              <w:right w:val="single" w:sz="4" w:space="0" w:color="auto"/>
            </w:tcBorders>
            <w:vAlign w:val="center"/>
          </w:tcPr>
          <w:p w14:paraId="0140A3A5" w14:textId="34B1161B" w:rsidR="009F31F5" w:rsidRPr="00475063" w:rsidRDefault="009F31F5" w:rsidP="009F31F5">
            <w:pPr>
              <w:jc w:val="center"/>
              <w:rPr>
                <w:rFonts w:cs="Calibri"/>
                <w:color w:val="000000"/>
                <w:sz w:val="18"/>
                <w:szCs w:val="18"/>
              </w:rPr>
            </w:pPr>
            <w:r>
              <w:rPr>
                <w:rFonts w:cs="Calibri"/>
                <w:color w:val="000000"/>
                <w:sz w:val="18"/>
                <w:szCs w:val="18"/>
              </w:rPr>
              <w:t>97.10</w:t>
            </w:r>
          </w:p>
        </w:tc>
      </w:tr>
      <w:tr w:rsidR="009F31F5" w:rsidRPr="000D1A6E" w14:paraId="401CD3CF" w14:textId="77777777" w:rsidTr="00475063">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679145D" w14:textId="27B49185" w:rsidR="009F31F5" w:rsidRPr="00475063" w:rsidRDefault="009F31F5" w:rsidP="009F31F5">
            <w:pPr>
              <w:jc w:val="center"/>
              <w:rPr>
                <w:color w:val="000000"/>
                <w:sz w:val="18"/>
                <w:szCs w:val="18"/>
              </w:rPr>
            </w:pPr>
            <w:r w:rsidRPr="00475063">
              <w:rPr>
                <w:color w:val="000000"/>
                <w:sz w:val="18"/>
                <w:szCs w:val="18"/>
              </w:rPr>
              <w:t>6</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F124E" w14:textId="553F6C3D" w:rsidR="009F31F5" w:rsidRPr="00475063" w:rsidRDefault="009F31F5" w:rsidP="009F31F5">
            <w:pPr>
              <w:jc w:val="center"/>
              <w:rPr>
                <w:color w:val="000000"/>
                <w:sz w:val="18"/>
                <w:szCs w:val="18"/>
                <w:highlight w:val="yellow"/>
              </w:rPr>
            </w:pPr>
            <w:r w:rsidRPr="00475063">
              <w:rPr>
                <w:color w:val="000000"/>
                <w:sz w:val="18"/>
                <w:szCs w:val="18"/>
              </w:rPr>
              <w:t>732.1.18</w:t>
            </w:r>
          </w:p>
        </w:tc>
        <w:tc>
          <w:tcPr>
            <w:tcW w:w="1275" w:type="dxa"/>
            <w:tcBorders>
              <w:top w:val="single" w:sz="4" w:space="0" w:color="auto"/>
              <w:left w:val="nil"/>
              <w:bottom w:val="single" w:sz="4" w:space="0" w:color="auto"/>
              <w:right w:val="single" w:sz="4" w:space="0" w:color="auto"/>
            </w:tcBorders>
            <w:vAlign w:val="center"/>
          </w:tcPr>
          <w:p w14:paraId="233E2CAE" w14:textId="7D284097" w:rsidR="009F31F5" w:rsidRPr="00475063" w:rsidRDefault="009F31F5" w:rsidP="009F31F5">
            <w:pPr>
              <w:jc w:val="center"/>
              <w:rPr>
                <w:color w:val="000000"/>
                <w:sz w:val="18"/>
                <w:szCs w:val="18"/>
                <w:highlight w:val="yellow"/>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2344C9E2" w14:textId="0C42D84B" w:rsidR="009F31F5" w:rsidRPr="00475063" w:rsidRDefault="009F31F5" w:rsidP="009F31F5">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21019F32" w14:textId="2E539E56" w:rsidR="009F31F5" w:rsidRPr="001E5878" w:rsidRDefault="00B35E94" w:rsidP="009F31F5">
            <w:pPr>
              <w:jc w:val="center"/>
              <w:rPr>
                <w:rFonts w:cs="Calibri"/>
                <w:sz w:val="18"/>
                <w:szCs w:val="18"/>
              </w:rPr>
            </w:pPr>
            <w:r w:rsidRPr="001E5878">
              <w:rPr>
                <w:rFonts w:cs="Calibri"/>
                <w:sz w:val="18"/>
                <w:szCs w:val="18"/>
              </w:rPr>
              <w:t>7.0</w:t>
            </w:r>
            <w:r w:rsidR="001E5878" w:rsidRPr="001E5878">
              <w:rPr>
                <w:rFonts w:cs="Calibri"/>
                <w:sz w:val="18"/>
                <w:szCs w:val="18"/>
              </w:rPr>
              <w:t>0</w:t>
            </w:r>
          </w:p>
        </w:tc>
        <w:tc>
          <w:tcPr>
            <w:tcW w:w="1276" w:type="dxa"/>
            <w:tcBorders>
              <w:top w:val="single" w:sz="4" w:space="0" w:color="auto"/>
              <w:left w:val="nil"/>
              <w:bottom w:val="single" w:sz="4" w:space="0" w:color="auto"/>
              <w:right w:val="single" w:sz="4" w:space="0" w:color="auto"/>
            </w:tcBorders>
            <w:vAlign w:val="center"/>
          </w:tcPr>
          <w:p w14:paraId="56450E90" w14:textId="706F88D2" w:rsidR="009F31F5" w:rsidRPr="00475063" w:rsidRDefault="00EC6F4F" w:rsidP="009F31F5">
            <w:pPr>
              <w:jc w:val="center"/>
              <w:rPr>
                <w:rFonts w:cs="Calibri"/>
                <w:color w:val="000000"/>
                <w:sz w:val="18"/>
                <w:szCs w:val="18"/>
              </w:rPr>
            </w:pPr>
            <w:r>
              <w:rPr>
                <w:rFonts w:cs="Calibri"/>
                <w:color w:val="000000"/>
                <w:sz w:val="18"/>
                <w:szCs w:val="18"/>
              </w:rPr>
              <w:t>95.90</w:t>
            </w:r>
          </w:p>
        </w:tc>
        <w:tc>
          <w:tcPr>
            <w:tcW w:w="1134" w:type="dxa"/>
            <w:tcBorders>
              <w:top w:val="single" w:sz="4" w:space="0" w:color="auto"/>
              <w:left w:val="nil"/>
              <w:bottom w:val="single" w:sz="4" w:space="0" w:color="auto"/>
              <w:right w:val="single" w:sz="4" w:space="0" w:color="auto"/>
            </w:tcBorders>
            <w:vAlign w:val="center"/>
          </w:tcPr>
          <w:p w14:paraId="324C9C81" w14:textId="01E0C286" w:rsidR="009F31F5" w:rsidRPr="00475063" w:rsidRDefault="00EC6F4F" w:rsidP="009F31F5">
            <w:pPr>
              <w:jc w:val="center"/>
              <w:rPr>
                <w:rFonts w:cs="Calibri"/>
                <w:color w:val="000000"/>
                <w:sz w:val="18"/>
                <w:szCs w:val="18"/>
              </w:rPr>
            </w:pPr>
            <w:r>
              <w:rPr>
                <w:rFonts w:cs="Calibri"/>
                <w:color w:val="000000"/>
                <w:sz w:val="18"/>
                <w:szCs w:val="18"/>
              </w:rPr>
              <w:t>95.80</w:t>
            </w:r>
          </w:p>
        </w:tc>
      </w:tr>
      <w:tr w:rsidR="009F31F5" w:rsidRPr="000D1A6E" w14:paraId="2BE99A3B" w14:textId="77777777" w:rsidTr="00475063">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CF688F6" w14:textId="2587AF30" w:rsidR="009F31F5" w:rsidRPr="00475063" w:rsidRDefault="009F31F5" w:rsidP="009F31F5">
            <w:pPr>
              <w:jc w:val="center"/>
              <w:rPr>
                <w:color w:val="000000"/>
                <w:sz w:val="18"/>
                <w:szCs w:val="18"/>
              </w:rPr>
            </w:pPr>
            <w:r w:rsidRPr="00475063">
              <w:rPr>
                <w:color w:val="000000"/>
                <w:sz w:val="18"/>
                <w:szCs w:val="18"/>
              </w:rPr>
              <w:t>7</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F11A44" w14:textId="61588519" w:rsidR="009F31F5" w:rsidRPr="00475063" w:rsidRDefault="009F31F5" w:rsidP="009F31F5">
            <w:pPr>
              <w:jc w:val="center"/>
              <w:rPr>
                <w:color w:val="000000"/>
                <w:sz w:val="18"/>
                <w:szCs w:val="18"/>
              </w:rPr>
            </w:pPr>
            <w:r w:rsidRPr="00475063">
              <w:rPr>
                <w:color w:val="000000"/>
                <w:sz w:val="18"/>
                <w:szCs w:val="18"/>
              </w:rPr>
              <w:t>732.1.19</w:t>
            </w:r>
          </w:p>
        </w:tc>
        <w:tc>
          <w:tcPr>
            <w:tcW w:w="1275" w:type="dxa"/>
            <w:tcBorders>
              <w:top w:val="single" w:sz="4" w:space="0" w:color="auto"/>
              <w:left w:val="nil"/>
              <w:bottom w:val="single" w:sz="4" w:space="0" w:color="auto"/>
              <w:right w:val="single" w:sz="4" w:space="0" w:color="auto"/>
            </w:tcBorders>
            <w:vAlign w:val="center"/>
          </w:tcPr>
          <w:p w14:paraId="24894E77" w14:textId="1BF706EC" w:rsidR="009F31F5" w:rsidRPr="00475063" w:rsidRDefault="009F31F5" w:rsidP="009F31F5">
            <w:pPr>
              <w:jc w:val="center"/>
              <w:rPr>
                <w:color w:val="000000"/>
                <w:sz w:val="18"/>
                <w:szCs w:val="18"/>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4293E1B4" w14:textId="6ED1425B" w:rsidR="009F31F5" w:rsidRPr="00475063" w:rsidRDefault="009F31F5" w:rsidP="009F31F5">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3E469241" w14:textId="58EE2747" w:rsidR="009F31F5" w:rsidRPr="001E5878" w:rsidRDefault="00B35E94" w:rsidP="009F31F5">
            <w:pPr>
              <w:jc w:val="center"/>
              <w:rPr>
                <w:rFonts w:cs="Calibri"/>
                <w:sz w:val="18"/>
                <w:szCs w:val="18"/>
              </w:rPr>
            </w:pPr>
            <w:r w:rsidRPr="001E5878">
              <w:rPr>
                <w:rFonts w:cs="Calibri"/>
                <w:sz w:val="18"/>
                <w:szCs w:val="18"/>
              </w:rPr>
              <w:t>7.0</w:t>
            </w:r>
            <w:r w:rsidR="001E5878" w:rsidRPr="001E5878">
              <w:rPr>
                <w:rFonts w:cs="Calibri"/>
                <w:sz w:val="18"/>
                <w:szCs w:val="18"/>
              </w:rPr>
              <w:t>0</w:t>
            </w:r>
          </w:p>
        </w:tc>
        <w:tc>
          <w:tcPr>
            <w:tcW w:w="1276" w:type="dxa"/>
            <w:tcBorders>
              <w:top w:val="single" w:sz="4" w:space="0" w:color="auto"/>
              <w:left w:val="nil"/>
              <w:bottom w:val="single" w:sz="4" w:space="0" w:color="auto"/>
              <w:right w:val="single" w:sz="4" w:space="0" w:color="auto"/>
            </w:tcBorders>
            <w:vAlign w:val="center"/>
          </w:tcPr>
          <w:p w14:paraId="3465959D" w14:textId="26934741" w:rsidR="009F31F5" w:rsidRPr="00475063" w:rsidRDefault="00EC6F4F" w:rsidP="009F31F5">
            <w:pPr>
              <w:jc w:val="center"/>
              <w:rPr>
                <w:rFonts w:cs="Calibri"/>
                <w:color w:val="000000"/>
                <w:sz w:val="18"/>
                <w:szCs w:val="18"/>
              </w:rPr>
            </w:pPr>
            <w:r>
              <w:rPr>
                <w:rFonts w:cs="Calibri"/>
                <w:color w:val="000000"/>
                <w:sz w:val="18"/>
                <w:szCs w:val="18"/>
              </w:rPr>
              <w:t>95.40</w:t>
            </w:r>
          </w:p>
        </w:tc>
        <w:tc>
          <w:tcPr>
            <w:tcW w:w="1134" w:type="dxa"/>
            <w:tcBorders>
              <w:top w:val="single" w:sz="4" w:space="0" w:color="auto"/>
              <w:left w:val="nil"/>
              <w:bottom w:val="single" w:sz="4" w:space="0" w:color="auto"/>
              <w:right w:val="single" w:sz="4" w:space="0" w:color="auto"/>
            </w:tcBorders>
            <w:vAlign w:val="center"/>
          </w:tcPr>
          <w:p w14:paraId="3829853F" w14:textId="7B214168" w:rsidR="009F31F5" w:rsidRPr="00475063" w:rsidRDefault="00EC6F4F" w:rsidP="009F31F5">
            <w:pPr>
              <w:jc w:val="center"/>
              <w:rPr>
                <w:rFonts w:cs="Calibri"/>
                <w:color w:val="000000"/>
                <w:sz w:val="18"/>
                <w:szCs w:val="18"/>
              </w:rPr>
            </w:pPr>
            <w:r>
              <w:rPr>
                <w:rFonts w:cs="Calibri"/>
                <w:color w:val="000000"/>
                <w:sz w:val="18"/>
                <w:szCs w:val="18"/>
              </w:rPr>
              <w:t>95.30</w:t>
            </w:r>
          </w:p>
        </w:tc>
      </w:tr>
      <w:tr w:rsidR="009F31F5" w:rsidRPr="000D1A6E" w14:paraId="69C59050" w14:textId="77777777" w:rsidTr="00475063">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3BCE82D4" w14:textId="22A16BAF" w:rsidR="009F31F5" w:rsidRPr="00475063" w:rsidRDefault="009F31F5" w:rsidP="009F31F5">
            <w:pPr>
              <w:jc w:val="center"/>
              <w:rPr>
                <w:color w:val="000000"/>
                <w:sz w:val="18"/>
                <w:szCs w:val="18"/>
              </w:rPr>
            </w:pPr>
            <w:r w:rsidRPr="00475063">
              <w:rPr>
                <w:color w:val="000000"/>
                <w:sz w:val="18"/>
                <w:szCs w:val="18"/>
              </w:rPr>
              <w:t>8</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DDE19" w14:textId="25ACD03F" w:rsidR="009F31F5" w:rsidRPr="00475063" w:rsidRDefault="009F31F5" w:rsidP="009F31F5">
            <w:pPr>
              <w:jc w:val="center"/>
              <w:rPr>
                <w:color w:val="000000"/>
                <w:sz w:val="18"/>
                <w:szCs w:val="18"/>
              </w:rPr>
            </w:pPr>
            <w:r w:rsidRPr="00475063">
              <w:rPr>
                <w:color w:val="000000"/>
                <w:sz w:val="18"/>
                <w:szCs w:val="18"/>
              </w:rPr>
              <w:t>732.1.20</w:t>
            </w:r>
          </w:p>
        </w:tc>
        <w:tc>
          <w:tcPr>
            <w:tcW w:w="1275" w:type="dxa"/>
            <w:tcBorders>
              <w:top w:val="single" w:sz="4" w:space="0" w:color="auto"/>
              <w:left w:val="nil"/>
              <w:bottom w:val="single" w:sz="4" w:space="0" w:color="auto"/>
              <w:right w:val="single" w:sz="4" w:space="0" w:color="auto"/>
            </w:tcBorders>
            <w:vAlign w:val="center"/>
          </w:tcPr>
          <w:p w14:paraId="03BE522E" w14:textId="71BDD926" w:rsidR="009F31F5" w:rsidRPr="00475063" w:rsidRDefault="009F31F5" w:rsidP="009F31F5">
            <w:pPr>
              <w:jc w:val="center"/>
              <w:rPr>
                <w:color w:val="000000"/>
                <w:sz w:val="18"/>
                <w:szCs w:val="18"/>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3763742C" w14:textId="1B4085F6" w:rsidR="009F31F5" w:rsidRPr="00475063" w:rsidRDefault="009F31F5" w:rsidP="009F31F5">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7D6C7E11" w14:textId="4365A70F" w:rsidR="009F31F5" w:rsidRPr="001E5878" w:rsidRDefault="00B35E94" w:rsidP="009F31F5">
            <w:pPr>
              <w:jc w:val="center"/>
              <w:rPr>
                <w:rFonts w:cs="Calibri"/>
                <w:sz w:val="18"/>
                <w:szCs w:val="18"/>
              </w:rPr>
            </w:pPr>
            <w:r w:rsidRPr="001E5878">
              <w:rPr>
                <w:rFonts w:cs="Calibri"/>
                <w:sz w:val="18"/>
                <w:szCs w:val="18"/>
              </w:rPr>
              <w:t>6.3</w:t>
            </w:r>
            <w:r w:rsidR="001E5878" w:rsidRPr="001E5878">
              <w:rPr>
                <w:rFonts w:cs="Calibri"/>
                <w:sz w:val="18"/>
                <w:szCs w:val="18"/>
              </w:rPr>
              <w:t>0</w:t>
            </w:r>
          </w:p>
        </w:tc>
        <w:tc>
          <w:tcPr>
            <w:tcW w:w="1276" w:type="dxa"/>
            <w:tcBorders>
              <w:top w:val="single" w:sz="4" w:space="0" w:color="auto"/>
              <w:left w:val="nil"/>
              <w:bottom w:val="single" w:sz="4" w:space="0" w:color="auto"/>
              <w:right w:val="single" w:sz="4" w:space="0" w:color="auto"/>
            </w:tcBorders>
            <w:vAlign w:val="center"/>
          </w:tcPr>
          <w:p w14:paraId="462D5A52" w14:textId="45D73DD9" w:rsidR="009F31F5" w:rsidRPr="00475063" w:rsidRDefault="00EC6F4F" w:rsidP="009F31F5">
            <w:pPr>
              <w:jc w:val="center"/>
              <w:rPr>
                <w:rFonts w:cs="Calibri"/>
                <w:color w:val="000000"/>
                <w:sz w:val="18"/>
                <w:szCs w:val="18"/>
              </w:rPr>
            </w:pPr>
            <w:r>
              <w:rPr>
                <w:rFonts w:cs="Calibri"/>
                <w:color w:val="000000"/>
                <w:sz w:val="18"/>
                <w:szCs w:val="18"/>
              </w:rPr>
              <w:t>93.70</w:t>
            </w:r>
          </w:p>
        </w:tc>
        <w:tc>
          <w:tcPr>
            <w:tcW w:w="1134" w:type="dxa"/>
            <w:tcBorders>
              <w:top w:val="single" w:sz="4" w:space="0" w:color="auto"/>
              <w:left w:val="nil"/>
              <w:bottom w:val="single" w:sz="4" w:space="0" w:color="auto"/>
              <w:right w:val="single" w:sz="4" w:space="0" w:color="auto"/>
            </w:tcBorders>
            <w:vAlign w:val="center"/>
          </w:tcPr>
          <w:p w14:paraId="54EED747" w14:textId="6D6C8C77" w:rsidR="009F31F5" w:rsidRPr="00475063" w:rsidRDefault="00EC6F4F" w:rsidP="009F31F5">
            <w:pPr>
              <w:jc w:val="center"/>
              <w:rPr>
                <w:rFonts w:cs="Calibri"/>
                <w:color w:val="000000"/>
                <w:sz w:val="18"/>
                <w:szCs w:val="18"/>
              </w:rPr>
            </w:pPr>
            <w:r>
              <w:rPr>
                <w:rFonts w:cs="Calibri"/>
                <w:color w:val="000000"/>
                <w:sz w:val="18"/>
                <w:szCs w:val="18"/>
              </w:rPr>
              <w:t>93.60</w:t>
            </w:r>
          </w:p>
        </w:tc>
      </w:tr>
      <w:tr w:rsidR="009F31F5" w:rsidRPr="000D1A6E" w14:paraId="50C3A61E" w14:textId="77777777" w:rsidTr="00475063">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5B3E3EE1" w14:textId="1BD21CD9" w:rsidR="009F31F5" w:rsidRPr="00475063" w:rsidRDefault="009F31F5" w:rsidP="009F31F5">
            <w:pPr>
              <w:jc w:val="center"/>
              <w:rPr>
                <w:color w:val="000000"/>
                <w:sz w:val="18"/>
                <w:szCs w:val="18"/>
              </w:rPr>
            </w:pPr>
            <w:r w:rsidRPr="00475063">
              <w:rPr>
                <w:color w:val="000000"/>
                <w:sz w:val="18"/>
                <w:szCs w:val="18"/>
              </w:rPr>
              <w:t>9</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F1434" w14:textId="66A975B0" w:rsidR="009F31F5" w:rsidRPr="00475063" w:rsidRDefault="009F31F5" w:rsidP="009F31F5">
            <w:pPr>
              <w:jc w:val="center"/>
              <w:rPr>
                <w:color w:val="000000"/>
                <w:sz w:val="18"/>
                <w:szCs w:val="18"/>
              </w:rPr>
            </w:pPr>
            <w:r w:rsidRPr="00475063">
              <w:rPr>
                <w:color w:val="000000"/>
                <w:sz w:val="18"/>
                <w:szCs w:val="18"/>
              </w:rPr>
              <w:t>732.4.16</w:t>
            </w:r>
          </w:p>
        </w:tc>
        <w:tc>
          <w:tcPr>
            <w:tcW w:w="1275" w:type="dxa"/>
            <w:tcBorders>
              <w:top w:val="single" w:sz="4" w:space="0" w:color="auto"/>
              <w:left w:val="nil"/>
              <w:bottom w:val="single" w:sz="4" w:space="0" w:color="auto"/>
              <w:right w:val="single" w:sz="4" w:space="0" w:color="auto"/>
            </w:tcBorders>
            <w:vAlign w:val="center"/>
          </w:tcPr>
          <w:p w14:paraId="3DB70042" w14:textId="0E14DE5F" w:rsidR="009F31F5" w:rsidRPr="00475063" w:rsidRDefault="009F31F5" w:rsidP="009F31F5">
            <w:pPr>
              <w:jc w:val="center"/>
              <w:rPr>
                <w:color w:val="000000"/>
                <w:sz w:val="18"/>
                <w:szCs w:val="18"/>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3091B713" w14:textId="51A39889" w:rsidR="009F31F5" w:rsidRPr="00475063" w:rsidRDefault="009F31F5" w:rsidP="009F31F5">
            <w:pPr>
              <w:jc w:val="center"/>
              <w:rPr>
                <w:rFonts w:cs="Calibri"/>
                <w:color w:val="000000"/>
                <w:sz w:val="18"/>
                <w:szCs w:val="18"/>
              </w:rPr>
            </w:pPr>
            <w:r w:rsidRPr="00475063">
              <w:rPr>
                <w:rFonts w:cs="Calibri"/>
                <w:sz w:val="18"/>
                <w:szCs w:val="18"/>
              </w:rPr>
              <w:t>0.9</w:t>
            </w:r>
          </w:p>
        </w:tc>
        <w:tc>
          <w:tcPr>
            <w:tcW w:w="1276" w:type="dxa"/>
            <w:tcBorders>
              <w:top w:val="single" w:sz="4" w:space="0" w:color="auto"/>
              <w:left w:val="nil"/>
              <w:bottom w:val="single" w:sz="4" w:space="0" w:color="auto"/>
              <w:right w:val="single" w:sz="4" w:space="0" w:color="auto"/>
            </w:tcBorders>
            <w:shd w:val="clear" w:color="auto" w:fill="auto"/>
            <w:vAlign w:val="center"/>
          </w:tcPr>
          <w:p w14:paraId="6129183C" w14:textId="2DC6C33E" w:rsidR="009F31F5" w:rsidRPr="001E5878" w:rsidRDefault="009F31F5" w:rsidP="009F31F5">
            <w:pPr>
              <w:jc w:val="center"/>
              <w:rPr>
                <w:rFonts w:cs="Calibri"/>
                <w:sz w:val="18"/>
                <w:szCs w:val="18"/>
              </w:rPr>
            </w:pPr>
            <w:r w:rsidRPr="001E5878">
              <w:rPr>
                <w:rFonts w:cs="Calibri"/>
                <w:sz w:val="18"/>
                <w:szCs w:val="18"/>
              </w:rPr>
              <w:t>7.5</w:t>
            </w:r>
            <w:r w:rsidR="001E5878" w:rsidRPr="001E5878">
              <w:rPr>
                <w:rFonts w:cs="Calibri"/>
                <w:sz w:val="18"/>
                <w:szCs w:val="18"/>
              </w:rPr>
              <w:t>0</w:t>
            </w:r>
          </w:p>
        </w:tc>
        <w:tc>
          <w:tcPr>
            <w:tcW w:w="1276" w:type="dxa"/>
            <w:tcBorders>
              <w:top w:val="single" w:sz="4" w:space="0" w:color="auto"/>
              <w:left w:val="nil"/>
              <w:bottom w:val="single" w:sz="4" w:space="0" w:color="auto"/>
              <w:right w:val="single" w:sz="4" w:space="0" w:color="auto"/>
            </w:tcBorders>
            <w:vAlign w:val="center"/>
          </w:tcPr>
          <w:p w14:paraId="0093A8D1" w14:textId="78559AE0" w:rsidR="009F31F5" w:rsidRPr="00475063" w:rsidRDefault="00EC6F4F" w:rsidP="009F31F5">
            <w:pPr>
              <w:jc w:val="center"/>
              <w:rPr>
                <w:rFonts w:cs="Calibri"/>
                <w:color w:val="000000"/>
                <w:sz w:val="18"/>
                <w:szCs w:val="18"/>
              </w:rPr>
            </w:pPr>
            <w:r>
              <w:rPr>
                <w:rFonts w:cs="Calibri"/>
                <w:color w:val="000000"/>
                <w:sz w:val="18"/>
                <w:szCs w:val="18"/>
              </w:rPr>
              <w:t>103.50</w:t>
            </w:r>
          </w:p>
        </w:tc>
        <w:tc>
          <w:tcPr>
            <w:tcW w:w="1134" w:type="dxa"/>
            <w:tcBorders>
              <w:top w:val="single" w:sz="4" w:space="0" w:color="auto"/>
              <w:left w:val="nil"/>
              <w:bottom w:val="single" w:sz="4" w:space="0" w:color="auto"/>
              <w:right w:val="single" w:sz="4" w:space="0" w:color="auto"/>
            </w:tcBorders>
            <w:vAlign w:val="center"/>
          </w:tcPr>
          <w:p w14:paraId="3BC0066F" w14:textId="07238814" w:rsidR="009F31F5" w:rsidRPr="00475063" w:rsidRDefault="00EC6F4F" w:rsidP="009F31F5">
            <w:pPr>
              <w:jc w:val="center"/>
              <w:rPr>
                <w:rFonts w:cs="Calibri"/>
                <w:color w:val="000000"/>
                <w:sz w:val="18"/>
                <w:szCs w:val="18"/>
              </w:rPr>
            </w:pPr>
            <w:r>
              <w:rPr>
                <w:rFonts w:cs="Calibri"/>
                <w:color w:val="000000"/>
                <w:sz w:val="18"/>
                <w:szCs w:val="18"/>
              </w:rPr>
              <w:t>103.40</w:t>
            </w:r>
          </w:p>
        </w:tc>
      </w:tr>
      <w:tr w:rsidR="009F31F5" w:rsidRPr="000D1A6E" w14:paraId="480C18FE" w14:textId="77777777" w:rsidTr="00475063">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7CC8B160" w14:textId="331E29CD" w:rsidR="009F31F5" w:rsidRPr="00475063" w:rsidRDefault="009F31F5" w:rsidP="009F31F5">
            <w:pPr>
              <w:jc w:val="center"/>
              <w:rPr>
                <w:color w:val="000000"/>
                <w:sz w:val="18"/>
                <w:szCs w:val="18"/>
              </w:rPr>
            </w:pPr>
            <w:r w:rsidRPr="00475063">
              <w:rPr>
                <w:color w:val="000000"/>
                <w:sz w:val="18"/>
                <w:szCs w:val="18"/>
              </w:rPr>
              <w:t>10</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99FF8" w14:textId="27367870" w:rsidR="009F31F5" w:rsidRPr="00475063" w:rsidRDefault="009F31F5" w:rsidP="009F31F5">
            <w:pPr>
              <w:jc w:val="center"/>
              <w:rPr>
                <w:color w:val="000000"/>
                <w:sz w:val="18"/>
                <w:szCs w:val="18"/>
              </w:rPr>
            </w:pPr>
            <w:r w:rsidRPr="00475063">
              <w:rPr>
                <w:color w:val="000000"/>
                <w:sz w:val="18"/>
                <w:szCs w:val="18"/>
              </w:rPr>
              <w:t>732.4.17</w:t>
            </w:r>
          </w:p>
        </w:tc>
        <w:tc>
          <w:tcPr>
            <w:tcW w:w="1275" w:type="dxa"/>
            <w:tcBorders>
              <w:top w:val="single" w:sz="4" w:space="0" w:color="auto"/>
              <w:left w:val="nil"/>
              <w:bottom w:val="single" w:sz="4" w:space="0" w:color="auto"/>
              <w:right w:val="single" w:sz="4" w:space="0" w:color="auto"/>
            </w:tcBorders>
            <w:vAlign w:val="center"/>
          </w:tcPr>
          <w:p w14:paraId="358ABCBE" w14:textId="6FB727CB" w:rsidR="009F31F5" w:rsidRPr="00475063" w:rsidRDefault="009F31F5" w:rsidP="009F31F5">
            <w:pPr>
              <w:jc w:val="center"/>
              <w:rPr>
                <w:color w:val="000000"/>
                <w:sz w:val="18"/>
                <w:szCs w:val="18"/>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2677A216" w14:textId="607E7F0B" w:rsidR="009F31F5" w:rsidRPr="00475063" w:rsidRDefault="009F31F5" w:rsidP="009F31F5">
            <w:pPr>
              <w:jc w:val="center"/>
              <w:rPr>
                <w:rFonts w:cs="Calibri"/>
                <w:color w:val="000000"/>
                <w:sz w:val="18"/>
                <w:szCs w:val="18"/>
              </w:rPr>
            </w:pPr>
            <w:r w:rsidRPr="00475063">
              <w:rPr>
                <w:rFonts w:cs="Calibri"/>
                <w:sz w:val="18"/>
                <w:szCs w:val="18"/>
              </w:rPr>
              <w:t>0.9</w:t>
            </w:r>
          </w:p>
        </w:tc>
        <w:tc>
          <w:tcPr>
            <w:tcW w:w="1276" w:type="dxa"/>
            <w:tcBorders>
              <w:top w:val="single" w:sz="4" w:space="0" w:color="auto"/>
              <w:left w:val="nil"/>
              <w:bottom w:val="single" w:sz="4" w:space="0" w:color="auto"/>
              <w:right w:val="single" w:sz="4" w:space="0" w:color="auto"/>
            </w:tcBorders>
            <w:shd w:val="clear" w:color="auto" w:fill="auto"/>
            <w:vAlign w:val="center"/>
          </w:tcPr>
          <w:p w14:paraId="5691F065" w14:textId="3D3CDE5E" w:rsidR="009F31F5" w:rsidRPr="001E5878" w:rsidRDefault="00B35E94" w:rsidP="009F31F5">
            <w:pPr>
              <w:jc w:val="center"/>
              <w:rPr>
                <w:rFonts w:cs="Calibri"/>
                <w:sz w:val="18"/>
                <w:szCs w:val="18"/>
              </w:rPr>
            </w:pPr>
            <w:r w:rsidRPr="001E5878">
              <w:rPr>
                <w:rFonts w:cs="Calibri"/>
                <w:sz w:val="18"/>
                <w:szCs w:val="18"/>
              </w:rPr>
              <w:t>8.5</w:t>
            </w:r>
            <w:r w:rsidR="001E5878" w:rsidRPr="001E5878">
              <w:rPr>
                <w:rFonts w:cs="Calibri"/>
                <w:sz w:val="18"/>
                <w:szCs w:val="18"/>
              </w:rPr>
              <w:t>0</w:t>
            </w:r>
          </w:p>
        </w:tc>
        <w:tc>
          <w:tcPr>
            <w:tcW w:w="1276" w:type="dxa"/>
            <w:tcBorders>
              <w:top w:val="single" w:sz="4" w:space="0" w:color="auto"/>
              <w:left w:val="nil"/>
              <w:bottom w:val="single" w:sz="4" w:space="0" w:color="auto"/>
              <w:right w:val="single" w:sz="4" w:space="0" w:color="auto"/>
            </w:tcBorders>
            <w:vAlign w:val="center"/>
          </w:tcPr>
          <w:p w14:paraId="37C03AB1" w14:textId="6B9ACE8E" w:rsidR="009F31F5" w:rsidRPr="00475063" w:rsidRDefault="00CF6BC6" w:rsidP="009F31F5">
            <w:pPr>
              <w:jc w:val="center"/>
              <w:rPr>
                <w:rFonts w:cs="Calibri"/>
                <w:color w:val="000000"/>
                <w:sz w:val="18"/>
                <w:szCs w:val="18"/>
              </w:rPr>
            </w:pPr>
            <w:r>
              <w:rPr>
                <w:rFonts w:cs="Calibri"/>
                <w:color w:val="000000"/>
                <w:sz w:val="18"/>
                <w:szCs w:val="18"/>
              </w:rPr>
              <w:t>105.30</w:t>
            </w:r>
          </w:p>
        </w:tc>
        <w:tc>
          <w:tcPr>
            <w:tcW w:w="1134" w:type="dxa"/>
            <w:tcBorders>
              <w:top w:val="single" w:sz="4" w:space="0" w:color="auto"/>
              <w:left w:val="nil"/>
              <w:bottom w:val="single" w:sz="4" w:space="0" w:color="auto"/>
              <w:right w:val="single" w:sz="4" w:space="0" w:color="auto"/>
            </w:tcBorders>
            <w:vAlign w:val="center"/>
          </w:tcPr>
          <w:p w14:paraId="649876A2" w14:textId="2CF30E5B" w:rsidR="009F31F5" w:rsidRPr="00475063" w:rsidRDefault="00CF6BC6" w:rsidP="009F31F5">
            <w:pPr>
              <w:jc w:val="center"/>
              <w:rPr>
                <w:rFonts w:cs="Calibri"/>
                <w:color w:val="000000"/>
                <w:sz w:val="18"/>
                <w:szCs w:val="18"/>
              </w:rPr>
            </w:pPr>
            <w:r>
              <w:rPr>
                <w:rFonts w:cs="Calibri"/>
                <w:color w:val="000000"/>
                <w:sz w:val="18"/>
                <w:szCs w:val="18"/>
              </w:rPr>
              <w:t>105.20</w:t>
            </w:r>
          </w:p>
        </w:tc>
      </w:tr>
      <w:tr w:rsidR="009F31F5" w:rsidRPr="000D1A6E" w14:paraId="45043426" w14:textId="77777777" w:rsidTr="00475063">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13279095" w14:textId="0339858D" w:rsidR="009F31F5" w:rsidRPr="00475063" w:rsidRDefault="009F31F5" w:rsidP="009F31F5">
            <w:pPr>
              <w:jc w:val="center"/>
              <w:rPr>
                <w:color w:val="000000"/>
                <w:sz w:val="18"/>
                <w:szCs w:val="18"/>
              </w:rPr>
            </w:pPr>
            <w:r w:rsidRPr="00475063">
              <w:rPr>
                <w:color w:val="000000"/>
                <w:sz w:val="18"/>
                <w:szCs w:val="18"/>
              </w:rPr>
              <w:t>11</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E26277" w14:textId="50C515D0" w:rsidR="009F31F5" w:rsidRPr="00475063" w:rsidRDefault="009F31F5" w:rsidP="009F31F5">
            <w:pPr>
              <w:jc w:val="center"/>
              <w:rPr>
                <w:color w:val="000000"/>
                <w:sz w:val="18"/>
                <w:szCs w:val="18"/>
              </w:rPr>
            </w:pPr>
            <w:r w:rsidRPr="00475063">
              <w:rPr>
                <w:color w:val="000000"/>
                <w:sz w:val="18"/>
                <w:szCs w:val="18"/>
              </w:rPr>
              <w:t>732.5.3</w:t>
            </w:r>
          </w:p>
        </w:tc>
        <w:tc>
          <w:tcPr>
            <w:tcW w:w="1275" w:type="dxa"/>
            <w:tcBorders>
              <w:top w:val="single" w:sz="4" w:space="0" w:color="auto"/>
              <w:left w:val="nil"/>
              <w:bottom w:val="single" w:sz="4" w:space="0" w:color="auto"/>
              <w:right w:val="single" w:sz="4" w:space="0" w:color="auto"/>
            </w:tcBorders>
            <w:vAlign w:val="center"/>
          </w:tcPr>
          <w:p w14:paraId="5AE8743A" w14:textId="33E2B11F" w:rsidR="009F31F5" w:rsidRPr="00475063" w:rsidRDefault="009F31F5" w:rsidP="009F31F5">
            <w:pPr>
              <w:jc w:val="center"/>
              <w:rPr>
                <w:color w:val="000000"/>
                <w:sz w:val="18"/>
                <w:szCs w:val="18"/>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22BFBECC" w14:textId="1AB1B39A" w:rsidR="009F31F5" w:rsidRPr="00475063" w:rsidRDefault="009F31F5" w:rsidP="009F31F5">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310756E7" w14:textId="632B8281" w:rsidR="009F31F5" w:rsidRPr="001E5878" w:rsidRDefault="001E5878" w:rsidP="009F31F5">
            <w:pPr>
              <w:jc w:val="center"/>
              <w:rPr>
                <w:rFonts w:cs="Calibri"/>
                <w:sz w:val="18"/>
                <w:szCs w:val="18"/>
              </w:rPr>
            </w:pPr>
            <w:r w:rsidRPr="001E5878">
              <w:rPr>
                <w:rFonts w:cs="Calibri"/>
                <w:sz w:val="18"/>
                <w:szCs w:val="18"/>
              </w:rPr>
              <w:t>6.20</w:t>
            </w:r>
          </w:p>
        </w:tc>
        <w:tc>
          <w:tcPr>
            <w:tcW w:w="1276" w:type="dxa"/>
            <w:tcBorders>
              <w:top w:val="single" w:sz="4" w:space="0" w:color="auto"/>
              <w:left w:val="nil"/>
              <w:bottom w:val="single" w:sz="4" w:space="0" w:color="auto"/>
              <w:right w:val="single" w:sz="4" w:space="0" w:color="auto"/>
            </w:tcBorders>
            <w:vAlign w:val="center"/>
          </w:tcPr>
          <w:p w14:paraId="019D97A4" w14:textId="037A7AC6" w:rsidR="009F31F5" w:rsidRPr="00475063" w:rsidRDefault="00CF6BC6" w:rsidP="009F31F5">
            <w:pPr>
              <w:jc w:val="center"/>
              <w:rPr>
                <w:rFonts w:cs="Calibri"/>
                <w:color w:val="000000"/>
                <w:sz w:val="18"/>
                <w:szCs w:val="18"/>
              </w:rPr>
            </w:pPr>
            <w:r>
              <w:rPr>
                <w:rFonts w:cs="Calibri"/>
                <w:color w:val="000000"/>
                <w:sz w:val="18"/>
                <w:szCs w:val="18"/>
              </w:rPr>
              <w:t>106.10</w:t>
            </w:r>
          </w:p>
        </w:tc>
        <w:tc>
          <w:tcPr>
            <w:tcW w:w="1134" w:type="dxa"/>
            <w:tcBorders>
              <w:top w:val="single" w:sz="4" w:space="0" w:color="auto"/>
              <w:left w:val="nil"/>
              <w:bottom w:val="single" w:sz="4" w:space="0" w:color="auto"/>
              <w:right w:val="single" w:sz="4" w:space="0" w:color="auto"/>
            </w:tcBorders>
            <w:vAlign w:val="center"/>
          </w:tcPr>
          <w:p w14:paraId="15CF1924" w14:textId="0CC4BCDF" w:rsidR="009F31F5" w:rsidRPr="00475063" w:rsidRDefault="00CF6BC6" w:rsidP="009F31F5">
            <w:pPr>
              <w:jc w:val="center"/>
              <w:rPr>
                <w:rFonts w:cs="Calibri"/>
                <w:color w:val="000000"/>
                <w:sz w:val="18"/>
                <w:szCs w:val="18"/>
              </w:rPr>
            </w:pPr>
            <w:r>
              <w:rPr>
                <w:rFonts w:cs="Calibri"/>
                <w:color w:val="000000"/>
                <w:sz w:val="18"/>
                <w:szCs w:val="18"/>
              </w:rPr>
              <w:t>106.00</w:t>
            </w:r>
          </w:p>
        </w:tc>
      </w:tr>
      <w:tr w:rsidR="009F31F5" w:rsidRPr="000D1A6E" w14:paraId="48C4088F" w14:textId="77777777" w:rsidTr="00475063">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4D517261" w14:textId="7C91BD0A" w:rsidR="009F31F5" w:rsidRPr="00475063" w:rsidRDefault="009F31F5" w:rsidP="009F31F5">
            <w:pPr>
              <w:jc w:val="center"/>
              <w:rPr>
                <w:color w:val="000000"/>
                <w:sz w:val="18"/>
                <w:szCs w:val="18"/>
              </w:rPr>
            </w:pPr>
            <w:r w:rsidRPr="00475063">
              <w:rPr>
                <w:color w:val="000000"/>
                <w:sz w:val="18"/>
                <w:szCs w:val="18"/>
              </w:rPr>
              <w:t>12</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DC9DB" w14:textId="7E0E15CD" w:rsidR="009F31F5" w:rsidRPr="00475063" w:rsidRDefault="009F31F5" w:rsidP="009F31F5">
            <w:pPr>
              <w:jc w:val="center"/>
              <w:rPr>
                <w:color w:val="000000"/>
                <w:sz w:val="18"/>
                <w:szCs w:val="18"/>
              </w:rPr>
            </w:pPr>
            <w:r w:rsidRPr="00475063">
              <w:rPr>
                <w:color w:val="000000"/>
                <w:sz w:val="18"/>
                <w:szCs w:val="18"/>
              </w:rPr>
              <w:t>732.6.4</w:t>
            </w:r>
          </w:p>
        </w:tc>
        <w:tc>
          <w:tcPr>
            <w:tcW w:w="1275" w:type="dxa"/>
            <w:tcBorders>
              <w:top w:val="single" w:sz="4" w:space="0" w:color="auto"/>
              <w:left w:val="nil"/>
              <w:bottom w:val="single" w:sz="4" w:space="0" w:color="auto"/>
              <w:right w:val="single" w:sz="4" w:space="0" w:color="auto"/>
            </w:tcBorders>
            <w:vAlign w:val="center"/>
          </w:tcPr>
          <w:p w14:paraId="6855AF7F" w14:textId="7D674C56" w:rsidR="009F31F5" w:rsidRPr="00475063" w:rsidRDefault="009F31F5" w:rsidP="009F31F5">
            <w:pPr>
              <w:jc w:val="center"/>
              <w:rPr>
                <w:color w:val="000000"/>
                <w:sz w:val="18"/>
                <w:szCs w:val="18"/>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3A3A8C47" w14:textId="7EE86A9C" w:rsidR="009F31F5" w:rsidRPr="00475063" w:rsidRDefault="009F31F5" w:rsidP="009F31F5">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73246445" w14:textId="173A7E36" w:rsidR="009F31F5" w:rsidRPr="001E5878" w:rsidRDefault="00B35E94" w:rsidP="00B35E94">
            <w:pPr>
              <w:jc w:val="center"/>
              <w:rPr>
                <w:rFonts w:cs="Calibri"/>
                <w:sz w:val="18"/>
                <w:szCs w:val="18"/>
              </w:rPr>
            </w:pPr>
            <w:r w:rsidRPr="001E5878">
              <w:rPr>
                <w:rFonts w:cs="Calibri"/>
                <w:sz w:val="18"/>
                <w:szCs w:val="18"/>
              </w:rPr>
              <w:t>6.6</w:t>
            </w:r>
            <w:r w:rsidR="001E5878" w:rsidRPr="001E5878">
              <w:rPr>
                <w:rFonts w:cs="Calibri"/>
                <w:sz w:val="18"/>
                <w:szCs w:val="18"/>
              </w:rPr>
              <w:t>0</w:t>
            </w:r>
          </w:p>
        </w:tc>
        <w:tc>
          <w:tcPr>
            <w:tcW w:w="1276" w:type="dxa"/>
            <w:tcBorders>
              <w:top w:val="single" w:sz="4" w:space="0" w:color="auto"/>
              <w:left w:val="nil"/>
              <w:bottom w:val="single" w:sz="4" w:space="0" w:color="auto"/>
              <w:right w:val="single" w:sz="4" w:space="0" w:color="auto"/>
            </w:tcBorders>
            <w:vAlign w:val="center"/>
          </w:tcPr>
          <w:p w14:paraId="56279B28" w14:textId="401762C1" w:rsidR="009F31F5" w:rsidRPr="00475063" w:rsidRDefault="00F1476F" w:rsidP="009F31F5">
            <w:pPr>
              <w:jc w:val="center"/>
              <w:rPr>
                <w:rFonts w:cs="Calibri"/>
                <w:color w:val="000000"/>
                <w:sz w:val="18"/>
                <w:szCs w:val="18"/>
              </w:rPr>
            </w:pPr>
            <w:r>
              <w:rPr>
                <w:rFonts w:cs="Calibri"/>
                <w:color w:val="000000"/>
                <w:sz w:val="18"/>
                <w:szCs w:val="18"/>
              </w:rPr>
              <w:t>91.70</w:t>
            </w:r>
          </w:p>
        </w:tc>
        <w:tc>
          <w:tcPr>
            <w:tcW w:w="1134" w:type="dxa"/>
            <w:tcBorders>
              <w:top w:val="single" w:sz="4" w:space="0" w:color="auto"/>
              <w:left w:val="nil"/>
              <w:bottom w:val="single" w:sz="4" w:space="0" w:color="auto"/>
              <w:right w:val="single" w:sz="4" w:space="0" w:color="auto"/>
            </w:tcBorders>
            <w:vAlign w:val="center"/>
          </w:tcPr>
          <w:p w14:paraId="4878438B" w14:textId="5C345370" w:rsidR="009F31F5" w:rsidRPr="00475063" w:rsidRDefault="00F1476F" w:rsidP="009F31F5">
            <w:pPr>
              <w:jc w:val="center"/>
              <w:rPr>
                <w:rFonts w:cs="Calibri"/>
                <w:color w:val="000000"/>
                <w:sz w:val="18"/>
                <w:szCs w:val="18"/>
              </w:rPr>
            </w:pPr>
            <w:r>
              <w:rPr>
                <w:rFonts w:cs="Calibri"/>
                <w:color w:val="000000"/>
                <w:sz w:val="18"/>
                <w:szCs w:val="18"/>
              </w:rPr>
              <w:t>91.60</w:t>
            </w:r>
          </w:p>
        </w:tc>
      </w:tr>
      <w:tr w:rsidR="009F31F5" w:rsidRPr="000D1A6E" w14:paraId="725348D0" w14:textId="77777777" w:rsidTr="00475063">
        <w:trPr>
          <w:trHeight w:val="227"/>
          <w:jc w:val="center"/>
        </w:trPr>
        <w:tc>
          <w:tcPr>
            <w:tcW w:w="426" w:type="dxa"/>
            <w:tcBorders>
              <w:top w:val="single" w:sz="4" w:space="0" w:color="auto"/>
              <w:left w:val="single" w:sz="4" w:space="0" w:color="auto"/>
              <w:bottom w:val="single" w:sz="4" w:space="0" w:color="auto"/>
              <w:right w:val="single" w:sz="4" w:space="0" w:color="auto"/>
            </w:tcBorders>
            <w:vAlign w:val="center"/>
          </w:tcPr>
          <w:p w14:paraId="2389205B" w14:textId="3011A9B9" w:rsidR="009F31F5" w:rsidRPr="00475063" w:rsidRDefault="009F31F5" w:rsidP="009F31F5">
            <w:pPr>
              <w:jc w:val="center"/>
              <w:rPr>
                <w:color w:val="000000"/>
                <w:sz w:val="18"/>
                <w:szCs w:val="18"/>
              </w:rPr>
            </w:pPr>
            <w:r w:rsidRPr="00475063">
              <w:rPr>
                <w:color w:val="000000"/>
                <w:sz w:val="18"/>
                <w:szCs w:val="18"/>
              </w:rPr>
              <w:t>13</w:t>
            </w:r>
          </w:p>
        </w:tc>
        <w:tc>
          <w:tcPr>
            <w:tcW w:w="11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AB04B2" w14:textId="30A8FA38" w:rsidR="009F31F5" w:rsidRPr="00475063" w:rsidRDefault="009F31F5" w:rsidP="009F31F5">
            <w:pPr>
              <w:jc w:val="center"/>
              <w:rPr>
                <w:color w:val="000000"/>
                <w:sz w:val="18"/>
                <w:szCs w:val="18"/>
              </w:rPr>
            </w:pPr>
            <w:r w:rsidRPr="00475063">
              <w:rPr>
                <w:color w:val="000000"/>
                <w:sz w:val="18"/>
                <w:szCs w:val="18"/>
              </w:rPr>
              <w:t>732.6.6</w:t>
            </w:r>
          </w:p>
        </w:tc>
        <w:tc>
          <w:tcPr>
            <w:tcW w:w="1275" w:type="dxa"/>
            <w:tcBorders>
              <w:top w:val="single" w:sz="4" w:space="0" w:color="auto"/>
              <w:left w:val="nil"/>
              <w:bottom w:val="single" w:sz="4" w:space="0" w:color="auto"/>
              <w:right w:val="single" w:sz="4" w:space="0" w:color="auto"/>
            </w:tcBorders>
            <w:vAlign w:val="center"/>
          </w:tcPr>
          <w:p w14:paraId="61DFFEFF" w14:textId="5D941247" w:rsidR="009F31F5" w:rsidRPr="00475063" w:rsidRDefault="009F31F5" w:rsidP="009F31F5">
            <w:pPr>
              <w:jc w:val="center"/>
              <w:rPr>
                <w:color w:val="000000"/>
                <w:sz w:val="18"/>
                <w:szCs w:val="18"/>
              </w:rPr>
            </w:pPr>
            <w:r w:rsidRPr="00475063">
              <w:rPr>
                <w:color w:val="000000"/>
                <w:sz w:val="18"/>
                <w:szCs w:val="18"/>
              </w:rPr>
              <w:t>PRZEPUST Z PIĘTRZENIEM</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694670C6" w14:textId="148E2921" w:rsidR="009F31F5" w:rsidRPr="00475063" w:rsidRDefault="009F31F5" w:rsidP="009F31F5">
            <w:pPr>
              <w:jc w:val="center"/>
              <w:rPr>
                <w:rFonts w:cs="Calibri"/>
                <w:color w:val="000000"/>
                <w:sz w:val="18"/>
                <w:szCs w:val="18"/>
              </w:rPr>
            </w:pPr>
            <w:r w:rsidRPr="00475063">
              <w:rPr>
                <w:rFonts w:cs="Calibri"/>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tcPr>
          <w:p w14:paraId="4E614A99" w14:textId="3A088DF2" w:rsidR="009F31F5" w:rsidRPr="001E5878" w:rsidRDefault="00B35E94" w:rsidP="009F31F5">
            <w:pPr>
              <w:jc w:val="center"/>
              <w:rPr>
                <w:rFonts w:cs="Calibri"/>
                <w:sz w:val="18"/>
                <w:szCs w:val="18"/>
              </w:rPr>
            </w:pPr>
            <w:r w:rsidRPr="001E5878">
              <w:rPr>
                <w:rFonts w:cs="Calibri"/>
                <w:sz w:val="18"/>
                <w:szCs w:val="18"/>
              </w:rPr>
              <w:t>7.0</w:t>
            </w:r>
            <w:r w:rsidR="001E5878" w:rsidRPr="001E5878">
              <w:rPr>
                <w:rFonts w:cs="Calibri"/>
                <w:sz w:val="18"/>
                <w:szCs w:val="18"/>
              </w:rPr>
              <w:t>0</w:t>
            </w:r>
          </w:p>
        </w:tc>
        <w:tc>
          <w:tcPr>
            <w:tcW w:w="1276" w:type="dxa"/>
            <w:tcBorders>
              <w:top w:val="single" w:sz="4" w:space="0" w:color="auto"/>
              <w:left w:val="nil"/>
              <w:bottom w:val="single" w:sz="4" w:space="0" w:color="auto"/>
              <w:right w:val="single" w:sz="4" w:space="0" w:color="auto"/>
            </w:tcBorders>
            <w:vAlign w:val="center"/>
          </w:tcPr>
          <w:p w14:paraId="0577B44A" w14:textId="5E71DAE9" w:rsidR="009F31F5" w:rsidRPr="00475063" w:rsidRDefault="00F1476F" w:rsidP="009F31F5">
            <w:pPr>
              <w:jc w:val="center"/>
              <w:rPr>
                <w:rFonts w:cs="Calibri"/>
                <w:color w:val="000000"/>
                <w:sz w:val="18"/>
                <w:szCs w:val="18"/>
              </w:rPr>
            </w:pPr>
            <w:r>
              <w:rPr>
                <w:rFonts w:cs="Calibri"/>
                <w:color w:val="000000"/>
                <w:sz w:val="18"/>
                <w:szCs w:val="18"/>
              </w:rPr>
              <w:t>91.00</w:t>
            </w:r>
          </w:p>
        </w:tc>
        <w:tc>
          <w:tcPr>
            <w:tcW w:w="1134" w:type="dxa"/>
            <w:tcBorders>
              <w:top w:val="single" w:sz="4" w:space="0" w:color="auto"/>
              <w:left w:val="nil"/>
              <w:bottom w:val="single" w:sz="4" w:space="0" w:color="auto"/>
              <w:right w:val="single" w:sz="4" w:space="0" w:color="auto"/>
            </w:tcBorders>
            <w:vAlign w:val="center"/>
          </w:tcPr>
          <w:p w14:paraId="5C4C3327" w14:textId="437942CB" w:rsidR="009F31F5" w:rsidRPr="00475063" w:rsidRDefault="008C70A0" w:rsidP="009F31F5">
            <w:pPr>
              <w:jc w:val="center"/>
              <w:rPr>
                <w:rFonts w:cs="Calibri"/>
                <w:color w:val="000000"/>
                <w:sz w:val="18"/>
                <w:szCs w:val="18"/>
              </w:rPr>
            </w:pPr>
            <w:r>
              <w:rPr>
                <w:rFonts w:cs="Calibri"/>
                <w:color w:val="000000"/>
                <w:sz w:val="18"/>
                <w:szCs w:val="18"/>
              </w:rPr>
              <w:t>90</w:t>
            </w:r>
            <w:r w:rsidR="00F1476F">
              <w:rPr>
                <w:rFonts w:cs="Calibri"/>
                <w:color w:val="000000"/>
                <w:sz w:val="18"/>
                <w:szCs w:val="18"/>
              </w:rPr>
              <w:t>.90</w:t>
            </w:r>
          </w:p>
        </w:tc>
      </w:tr>
    </w:tbl>
    <w:p w14:paraId="04B882D7" w14:textId="77777777" w:rsidR="00057910" w:rsidRDefault="00057910" w:rsidP="00073F99">
      <w:pPr>
        <w:rPr>
          <w:color w:val="FF0000"/>
          <w:highlight w:val="yellow"/>
        </w:rPr>
      </w:pPr>
    </w:p>
    <w:p w14:paraId="358032C5" w14:textId="77777777" w:rsidR="00057910" w:rsidRPr="005C2014" w:rsidRDefault="00057910" w:rsidP="00073F99">
      <w:pPr>
        <w:rPr>
          <w:color w:val="FF0000"/>
          <w:highlight w:val="yellow"/>
        </w:rPr>
      </w:pPr>
    </w:p>
    <w:p w14:paraId="4E3FE532" w14:textId="77777777" w:rsidR="00B6554B" w:rsidRPr="00A01CF9" w:rsidRDefault="004178A3" w:rsidP="00D132DA">
      <w:pPr>
        <w:pStyle w:val="Nagwek2"/>
      </w:pPr>
      <w:bookmarkStart w:id="166" w:name="_Toc50471079"/>
      <w:r w:rsidRPr="00A01CF9">
        <w:t>FORMA ARCHITEKTONICZNA, FUNKCJA OBIEKTU BUDOWLANEGO ORAZ SPOSÓB JEGO DOSTOSOWANIA DO KRAJOBRAZU I OTACZAJĄCEJ ZABUDOWY</w:t>
      </w:r>
      <w:bookmarkEnd w:id="166"/>
    </w:p>
    <w:p w14:paraId="04489961" w14:textId="48404749" w:rsidR="00190AC9" w:rsidRPr="00D71E30" w:rsidRDefault="00190AC9" w:rsidP="00190AC9">
      <w:pPr>
        <w:pStyle w:val="Normalny2"/>
        <w:spacing w:before="0" w:after="0"/>
        <w:rPr>
          <w:rFonts w:eastAsia="Times New Roman"/>
          <w:lang w:eastAsia="ar-SA"/>
        </w:rPr>
      </w:pPr>
      <w:r w:rsidRPr="00A01CF9">
        <w:rPr>
          <w:rFonts w:eastAsia="Times New Roman"/>
          <w:lang w:eastAsia="ar-SA"/>
        </w:rPr>
        <w:t>Forma architektoniczna projektowanego zamierzenia inwestycyjnego nie zmieni w zasadniczy sposób aktualnego wyglądu terenu. Projektowane</w:t>
      </w:r>
      <w:r w:rsidR="000D1D18" w:rsidRPr="00A01CF9">
        <w:rPr>
          <w:rFonts w:eastAsia="Times New Roman"/>
          <w:lang w:eastAsia="ar-SA"/>
        </w:rPr>
        <w:t xml:space="preserve"> r</w:t>
      </w:r>
      <w:r w:rsidR="00A01CF9" w:rsidRPr="00A01CF9">
        <w:rPr>
          <w:rFonts w:eastAsia="Times New Roman"/>
          <w:lang w:eastAsia="ar-SA"/>
        </w:rPr>
        <w:t>ozwiązania</w:t>
      </w:r>
      <w:r w:rsidRPr="00A01CF9">
        <w:rPr>
          <w:rFonts w:eastAsia="Times New Roman"/>
          <w:lang w:eastAsia="ar-SA"/>
        </w:rPr>
        <w:t xml:space="preserve"> </w:t>
      </w:r>
      <w:r w:rsidR="0059020B" w:rsidRPr="00A01CF9">
        <w:rPr>
          <w:rFonts w:eastAsia="Times New Roman"/>
          <w:lang w:eastAsia="ar-SA"/>
        </w:rPr>
        <w:t>nie ingeruj</w:t>
      </w:r>
      <w:r w:rsidR="00AB07BB" w:rsidRPr="00A01CF9">
        <w:rPr>
          <w:rFonts w:eastAsia="Times New Roman"/>
          <w:lang w:eastAsia="ar-SA"/>
        </w:rPr>
        <w:t>e</w:t>
      </w:r>
      <w:r w:rsidR="00860186" w:rsidRPr="00A01CF9">
        <w:rPr>
          <w:rFonts w:eastAsia="Times New Roman"/>
          <w:lang w:eastAsia="ar-SA"/>
        </w:rPr>
        <w:t xml:space="preserve">             </w:t>
      </w:r>
      <w:r w:rsidRPr="00A01CF9">
        <w:rPr>
          <w:rFonts w:eastAsia="Times New Roman"/>
          <w:lang w:eastAsia="ar-SA"/>
        </w:rPr>
        <w:t>w</w:t>
      </w:r>
      <w:r w:rsidR="0059020B" w:rsidRPr="00A01CF9">
        <w:rPr>
          <w:rFonts w:eastAsia="Times New Roman"/>
          <w:lang w:eastAsia="ar-SA"/>
        </w:rPr>
        <w:t xml:space="preserve"> zasadniczy</w:t>
      </w:r>
      <w:r w:rsidRPr="00A01CF9">
        <w:rPr>
          <w:rFonts w:eastAsia="Times New Roman"/>
          <w:lang w:eastAsia="ar-SA"/>
        </w:rPr>
        <w:t xml:space="preserve"> sposób w formę istniejącego</w:t>
      </w:r>
      <w:r w:rsidR="00445F8D" w:rsidRPr="00A01CF9">
        <w:rPr>
          <w:rFonts w:eastAsia="Times New Roman"/>
          <w:lang w:eastAsia="ar-SA"/>
        </w:rPr>
        <w:t xml:space="preserve"> terenu</w:t>
      </w:r>
      <w:r w:rsidRPr="00A01CF9">
        <w:rPr>
          <w:rFonts w:eastAsia="Times New Roman"/>
          <w:lang w:eastAsia="ar-SA"/>
        </w:rPr>
        <w:t xml:space="preserve">. Ponadto planowane materiały do budowy </w:t>
      </w:r>
      <w:r w:rsidRPr="00D71E30">
        <w:rPr>
          <w:rFonts w:eastAsia="Times New Roman"/>
          <w:lang w:eastAsia="ar-SA"/>
        </w:rPr>
        <w:t>będą głównie pochodzenia naturalnego.</w:t>
      </w:r>
    </w:p>
    <w:p w14:paraId="7030D0BD" w14:textId="6154D5CA" w:rsidR="00190AC9" w:rsidRPr="00D71E30" w:rsidRDefault="00D71E30" w:rsidP="00190AC9">
      <w:pPr>
        <w:pStyle w:val="Normalny2"/>
        <w:spacing w:before="0" w:after="0"/>
        <w:rPr>
          <w:rFonts w:eastAsia="Times New Roman"/>
          <w:lang w:eastAsia="ar-SA"/>
        </w:rPr>
      </w:pPr>
      <w:r w:rsidRPr="00D71E30">
        <w:rPr>
          <w:rFonts w:eastAsia="Times New Roman"/>
          <w:lang w:eastAsia="ar-SA"/>
        </w:rPr>
        <w:t>Funkcją projektowanych obiektów</w:t>
      </w:r>
      <w:r w:rsidR="00190AC9" w:rsidRPr="00D71E30">
        <w:rPr>
          <w:rFonts w:eastAsia="Times New Roman"/>
          <w:lang w:eastAsia="ar-SA"/>
        </w:rPr>
        <w:t xml:space="preserve"> jest zatrzymywanie wód powierzchniowych na terenach leśnych oraz zapobieganie powstawaniu lub minimalizację negatywnych skutków zjawisk naturalnych takich jak: niszczące działanie wód wezbraniowych, powodzie</w:t>
      </w:r>
      <w:r w:rsidR="00860186" w:rsidRPr="00D71E30">
        <w:rPr>
          <w:rFonts w:eastAsia="Times New Roman"/>
          <w:lang w:eastAsia="ar-SA"/>
        </w:rPr>
        <w:t xml:space="preserve"> i podtopienia, susza i pożary.</w:t>
      </w:r>
    </w:p>
    <w:p w14:paraId="65F1A4F8" w14:textId="427BB1D2" w:rsidR="00445F8D" w:rsidRPr="00D71E30" w:rsidRDefault="00D71E30" w:rsidP="00445F8D">
      <w:pPr>
        <w:spacing w:line="276" w:lineRule="auto"/>
        <w:ind w:firstLine="576"/>
      </w:pPr>
      <w:r w:rsidRPr="00D71E30">
        <w:rPr>
          <w:rFonts w:eastAsia="Times New Roman"/>
          <w:lang w:eastAsia="ar-SA"/>
        </w:rPr>
        <w:t>Projektowane rozwiązania</w:t>
      </w:r>
      <w:r w:rsidR="000D1D18" w:rsidRPr="00D71E30">
        <w:rPr>
          <w:rFonts w:eastAsia="Times New Roman"/>
          <w:lang w:eastAsia="ar-SA"/>
        </w:rPr>
        <w:t xml:space="preserve"> techniczne ma</w:t>
      </w:r>
      <w:r w:rsidRPr="00D71E30">
        <w:rPr>
          <w:rFonts w:eastAsia="Times New Roman"/>
          <w:lang w:eastAsia="ar-SA"/>
        </w:rPr>
        <w:t>ja</w:t>
      </w:r>
      <w:r w:rsidR="00190AC9" w:rsidRPr="00D71E30">
        <w:rPr>
          <w:rFonts w:eastAsia="Times New Roman"/>
          <w:lang w:eastAsia="ar-SA"/>
        </w:rPr>
        <w:t xml:space="preserve"> za zadanie </w:t>
      </w:r>
      <w:r w:rsidR="00190AC9" w:rsidRPr="00D71E30">
        <w:t>rewitalizację</w:t>
      </w:r>
      <w:r w:rsidR="00190AC9" w:rsidRPr="00D71E30">
        <w:rPr>
          <w:rFonts w:eastAsia="Times New Roman"/>
          <w:lang w:eastAsia="ar-SA"/>
        </w:rPr>
        <w:t xml:space="preserve"> istniejących elementów zagospodarowania w związku z czym nie ingeruj</w:t>
      </w:r>
      <w:r w:rsidR="00AB07BB" w:rsidRPr="00D71E30">
        <w:rPr>
          <w:rFonts w:eastAsia="Times New Roman"/>
          <w:lang w:eastAsia="ar-SA"/>
        </w:rPr>
        <w:t xml:space="preserve">e </w:t>
      </w:r>
      <w:r w:rsidR="00190AC9" w:rsidRPr="00D71E30">
        <w:rPr>
          <w:rFonts w:eastAsia="Times New Roman"/>
          <w:lang w:eastAsia="ar-SA"/>
        </w:rPr>
        <w:t>zasadniczo w istniejący k</w:t>
      </w:r>
      <w:r w:rsidR="00860186" w:rsidRPr="00D71E30">
        <w:rPr>
          <w:rFonts w:eastAsia="Times New Roman"/>
          <w:lang w:eastAsia="ar-SA"/>
        </w:rPr>
        <w:t>rajobraz oraz nie zmienia</w:t>
      </w:r>
      <w:r w:rsidR="005D1EA1">
        <w:rPr>
          <w:rFonts w:eastAsia="Times New Roman"/>
          <w:lang w:eastAsia="ar-SA"/>
        </w:rPr>
        <w:t>ją</w:t>
      </w:r>
      <w:r w:rsidR="00190AC9" w:rsidRPr="00D71E30">
        <w:rPr>
          <w:rFonts w:eastAsia="Times New Roman"/>
          <w:lang w:eastAsia="ar-SA"/>
        </w:rPr>
        <w:t xml:space="preserve"> przeznaczenia terenu. </w:t>
      </w:r>
      <w:r w:rsidR="00445F8D" w:rsidRPr="00D71E30">
        <w:t xml:space="preserve">Roboty budowlane z uwagi na zastosowanie materiałów naturalnych, tj. drewno i kamień </w:t>
      </w:r>
      <w:r w:rsidR="00860186" w:rsidRPr="00D71E30">
        <w:t xml:space="preserve">sprawią, że </w:t>
      </w:r>
      <w:r w:rsidRPr="00D71E30">
        <w:t>projektowane</w:t>
      </w:r>
      <w:r w:rsidR="00445F8D" w:rsidRPr="00D71E30">
        <w:t xml:space="preserve"> </w:t>
      </w:r>
      <w:r w:rsidRPr="00D71E30">
        <w:t>urządzenia</w:t>
      </w:r>
      <w:r w:rsidR="00445F8D" w:rsidRPr="00D71E30">
        <w:t xml:space="preserve"> wtopi</w:t>
      </w:r>
      <w:r w:rsidRPr="00D71E30">
        <w:t>ą</w:t>
      </w:r>
      <w:r w:rsidR="00445F8D" w:rsidRPr="00D71E30">
        <w:t xml:space="preserve"> się w istniejące zagospodarowanie terenu.</w:t>
      </w:r>
    </w:p>
    <w:p w14:paraId="67F2F00D" w14:textId="4A6A2A9D" w:rsidR="00190AC9" w:rsidRPr="00131517" w:rsidRDefault="00190AC9" w:rsidP="00445F8D">
      <w:pPr>
        <w:pStyle w:val="Normalny2"/>
        <w:spacing w:before="0" w:after="0"/>
        <w:rPr>
          <w:rFonts w:eastAsia="Times New Roman"/>
          <w:lang w:eastAsia="ar-SA"/>
        </w:rPr>
      </w:pPr>
    </w:p>
    <w:p w14:paraId="6DF01968" w14:textId="77777777" w:rsidR="00122195" w:rsidRPr="00131517" w:rsidRDefault="00122195" w:rsidP="00D132DA">
      <w:pPr>
        <w:numPr>
          <w:ilvl w:val="1"/>
          <w:numId w:val="1"/>
        </w:numPr>
        <w:outlineLvl w:val="1"/>
        <w:rPr>
          <w:rFonts w:eastAsiaTheme="majorEastAsia" w:cstheme="minorHAnsi"/>
          <w:b/>
          <w:bCs/>
          <w:sz w:val="26"/>
          <w:szCs w:val="26"/>
        </w:rPr>
      </w:pPr>
      <w:bookmarkStart w:id="167" w:name="_Toc519861266"/>
      <w:bookmarkStart w:id="168" w:name="_Toc519861335"/>
      <w:bookmarkStart w:id="169" w:name="_Toc519861548"/>
      <w:bookmarkStart w:id="170" w:name="_Toc50471080"/>
      <w:r w:rsidRPr="00131517">
        <w:rPr>
          <w:rFonts w:eastAsiaTheme="majorEastAsia" w:cstheme="majorBidi"/>
          <w:b/>
          <w:bCs/>
          <w:sz w:val="26"/>
          <w:szCs w:val="26"/>
        </w:rPr>
        <w:t>GEOTECHNICZNE WARUNKI POSADOWIENIA OBIEKTU</w:t>
      </w:r>
      <w:bookmarkEnd w:id="167"/>
      <w:bookmarkEnd w:id="168"/>
      <w:bookmarkEnd w:id="169"/>
      <w:bookmarkEnd w:id="170"/>
    </w:p>
    <w:p w14:paraId="2F0BA032" w14:textId="77777777" w:rsidR="00122195" w:rsidRPr="00131517" w:rsidRDefault="00D132DA" w:rsidP="00D132DA">
      <w:pPr>
        <w:numPr>
          <w:ilvl w:val="2"/>
          <w:numId w:val="1"/>
        </w:numPr>
        <w:outlineLvl w:val="2"/>
        <w:rPr>
          <w:rFonts w:eastAsia="Times New Roman" w:cstheme="majorBidi"/>
          <w:b/>
          <w:bCs/>
          <w:lang w:eastAsia="ar-SA"/>
        </w:rPr>
      </w:pPr>
      <w:bookmarkStart w:id="171" w:name="_Toc519861267"/>
      <w:bookmarkStart w:id="172" w:name="_Toc519861336"/>
      <w:bookmarkStart w:id="173" w:name="_Toc519861549"/>
      <w:bookmarkStart w:id="174" w:name="_Toc50471081"/>
      <w:r w:rsidRPr="00131517">
        <w:rPr>
          <w:rFonts w:eastAsia="Times New Roman" w:cstheme="majorBidi"/>
          <w:b/>
          <w:bCs/>
          <w:lang w:eastAsia="ar-SA"/>
        </w:rPr>
        <w:t>Wyznaczenie warunków posadowienia obiektu</w:t>
      </w:r>
      <w:bookmarkEnd w:id="171"/>
      <w:bookmarkEnd w:id="172"/>
      <w:bookmarkEnd w:id="173"/>
      <w:bookmarkEnd w:id="174"/>
    </w:p>
    <w:p w14:paraId="6C0D69EA" w14:textId="753A5CD2" w:rsidR="00E340B2" w:rsidRPr="00762C4F" w:rsidRDefault="00122195" w:rsidP="00E340B2">
      <w:pPr>
        <w:pStyle w:val="Normalny2"/>
        <w:spacing w:before="0" w:after="0"/>
        <w:rPr>
          <w:rFonts w:eastAsia="Times New Roman"/>
          <w:lang w:eastAsia="ar-SA"/>
        </w:rPr>
      </w:pPr>
      <w:r w:rsidRPr="00131517">
        <w:rPr>
          <w:rFonts w:eastAsia="Times New Roman"/>
          <w:lang w:eastAsia="ar-SA"/>
        </w:rPr>
        <w:t xml:space="preserve">Warunki gruntowe określono na podstawie dokumentacji badań podłoża gruntowego </w:t>
      </w:r>
      <w:r w:rsidRPr="00762C4F">
        <w:rPr>
          <w:rFonts w:eastAsia="Times New Roman"/>
          <w:lang w:eastAsia="ar-SA"/>
        </w:rPr>
        <w:t xml:space="preserve">i opinii geotechnicznej wykonanej przez </w:t>
      </w:r>
      <w:r w:rsidR="00E340B2" w:rsidRPr="00762C4F">
        <w:rPr>
          <w:rFonts w:eastAsia="Times New Roman"/>
          <w:lang w:eastAsia="ar-SA"/>
        </w:rPr>
        <w:t xml:space="preserve">firmę </w:t>
      </w:r>
      <w:r w:rsidR="00131517" w:rsidRPr="00762C4F">
        <w:rPr>
          <w:rFonts w:eastAsia="Times New Roman"/>
          <w:lang w:eastAsia="ar-SA"/>
        </w:rPr>
        <w:t xml:space="preserve">Topaz </w:t>
      </w:r>
      <w:r w:rsidR="009A63D7" w:rsidRPr="00762C4F">
        <w:rPr>
          <w:rFonts w:eastAsia="Times New Roman"/>
          <w:lang w:eastAsia="ar-SA"/>
        </w:rPr>
        <w:t>w</w:t>
      </w:r>
      <w:r w:rsidR="00131517" w:rsidRPr="00762C4F">
        <w:rPr>
          <w:rFonts w:eastAsia="Times New Roman"/>
          <w:lang w:eastAsia="ar-SA"/>
        </w:rPr>
        <w:t>e</w:t>
      </w:r>
      <w:r w:rsidR="009A63D7" w:rsidRPr="00762C4F">
        <w:rPr>
          <w:rFonts w:eastAsia="Times New Roman"/>
          <w:lang w:eastAsia="ar-SA"/>
        </w:rPr>
        <w:t xml:space="preserve"> </w:t>
      </w:r>
      <w:r w:rsidR="00131517" w:rsidRPr="00762C4F">
        <w:rPr>
          <w:rFonts w:eastAsia="Times New Roman"/>
          <w:lang w:eastAsia="ar-SA"/>
        </w:rPr>
        <w:t>wrześniu</w:t>
      </w:r>
      <w:r w:rsidR="004C04ED" w:rsidRPr="00762C4F">
        <w:rPr>
          <w:rFonts w:eastAsia="Times New Roman"/>
          <w:lang w:eastAsia="ar-SA"/>
        </w:rPr>
        <w:t xml:space="preserve">, październiku </w:t>
      </w:r>
      <w:r w:rsidR="005D1EA1" w:rsidRPr="00762C4F">
        <w:rPr>
          <w:rFonts w:eastAsia="Times New Roman"/>
          <w:lang w:eastAsia="ar-SA"/>
        </w:rPr>
        <w:t>oraz listopadzie 2018</w:t>
      </w:r>
      <w:r w:rsidR="001E5878">
        <w:rPr>
          <w:rFonts w:eastAsia="Times New Roman"/>
          <w:lang w:eastAsia="ar-SA"/>
        </w:rPr>
        <w:t xml:space="preserve"> </w:t>
      </w:r>
      <w:r w:rsidR="005D1EA1" w:rsidRPr="00762C4F">
        <w:rPr>
          <w:rFonts w:eastAsia="Times New Roman"/>
          <w:lang w:eastAsia="ar-SA"/>
        </w:rPr>
        <w:t xml:space="preserve">r. </w:t>
      </w:r>
      <w:r w:rsidR="00E340B2" w:rsidRPr="00762C4F">
        <w:rPr>
          <w:rFonts w:eastAsia="Times New Roman"/>
          <w:lang w:eastAsia="ar-SA"/>
        </w:rPr>
        <w:t xml:space="preserve"> Badania geologiczne wykazały występowanie prostych warunków gruntowych.</w:t>
      </w:r>
    </w:p>
    <w:p w14:paraId="1F5C832E" w14:textId="3AEC657C" w:rsidR="00455C1C" w:rsidRPr="00762C4F" w:rsidRDefault="00122195" w:rsidP="00455C1C">
      <w:pPr>
        <w:pStyle w:val="Normalny2"/>
        <w:spacing w:before="0" w:after="0"/>
        <w:rPr>
          <w:rFonts w:eastAsia="Times New Roman"/>
          <w:lang w:eastAsia="ar-SA"/>
        </w:rPr>
      </w:pPr>
      <w:r w:rsidRPr="00762C4F">
        <w:rPr>
          <w:rFonts w:eastAsia="Times New Roman"/>
          <w:lang w:eastAsia="ar-SA"/>
        </w:rPr>
        <w:t>Zgodnie z Rozporządzeniem Ministra Transportu, Budownictwa i Gospodarki Morskiej z dnia 25 kwietnia 2012 r. w sprawie ustalenia geotechnicznych warunków posadowienia obiektó</w:t>
      </w:r>
      <w:r w:rsidR="006F061F" w:rsidRPr="00762C4F">
        <w:rPr>
          <w:rFonts w:eastAsia="Times New Roman"/>
          <w:lang w:eastAsia="ar-SA"/>
        </w:rPr>
        <w:t>w budowlanych dla projektowanego obiektu</w:t>
      </w:r>
      <w:r w:rsidRPr="00762C4F">
        <w:rPr>
          <w:rFonts w:eastAsia="Times New Roman"/>
          <w:lang w:eastAsia="ar-SA"/>
        </w:rPr>
        <w:t xml:space="preserve"> ustala się:</w:t>
      </w:r>
      <w:r w:rsidR="005D1EA1" w:rsidRPr="00762C4F">
        <w:rPr>
          <w:rFonts w:eastAsia="Times New Roman"/>
          <w:lang w:eastAsia="ar-SA"/>
        </w:rPr>
        <w:t xml:space="preserve"> </w:t>
      </w:r>
    </w:p>
    <w:p w14:paraId="52FA3564" w14:textId="77777777" w:rsidR="00AB07BB" w:rsidRPr="00762C4F" w:rsidRDefault="00AB07BB" w:rsidP="00455C1C">
      <w:pPr>
        <w:pStyle w:val="Normalny2"/>
        <w:spacing w:before="0" w:after="0"/>
        <w:rPr>
          <w:rFonts w:eastAsia="Times New Roman"/>
          <w:lang w:eastAsia="ar-SA"/>
        </w:rPr>
      </w:pPr>
    </w:p>
    <w:p w14:paraId="3009BF5E" w14:textId="67D60752" w:rsidR="00122195" w:rsidRPr="00762C4F" w:rsidRDefault="009A63D7" w:rsidP="00AE62AF">
      <w:pPr>
        <w:numPr>
          <w:ilvl w:val="0"/>
          <w:numId w:val="12"/>
        </w:numPr>
        <w:spacing w:line="276" w:lineRule="auto"/>
        <w:contextualSpacing/>
        <w:rPr>
          <w:rFonts w:eastAsia="Times New Roman" w:cstheme="minorHAnsi"/>
          <w:b/>
          <w:lang w:eastAsia="ar-SA"/>
        </w:rPr>
      </w:pPr>
      <w:r w:rsidRPr="00762C4F">
        <w:rPr>
          <w:rFonts w:eastAsia="Times New Roman" w:cstheme="minorHAnsi"/>
          <w:b/>
          <w:lang w:eastAsia="ar-SA"/>
        </w:rPr>
        <w:t>Pierwszą</w:t>
      </w:r>
      <w:r w:rsidR="00122195" w:rsidRPr="00762C4F">
        <w:rPr>
          <w:rFonts w:eastAsia="Times New Roman" w:cstheme="minorHAnsi"/>
          <w:b/>
          <w:lang w:eastAsia="ar-SA"/>
        </w:rPr>
        <w:t xml:space="preserve"> kategorię geotechniczną</w:t>
      </w:r>
      <w:r w:rsidR="006F061F" w:rsidRPr="00762C4F">
        <w:rPr>
          <w:rFonts w:eastAsia="Times New Roman" w:cstheme="minorHAnsi"/>
          <w:b/>
          <w:lang w:eastAsia="ar-SA"/>
        </w:rPr>
        <w:t>,</w:t>
      </w:r>
    </w:p>
    <w:p w14:paraId="00A3BE40" w14:textId="6BD86636" w:rsidR="00455C1C" w:rsidRPr="00762C4F" w:rsidRDefault="00122195" w:rsidP="00445F8D">
      <w:pPr>
        <w:numPr>
          <w:ilvl w:val="0"/>
          <w:numId w:val="12"/>
        </w:numPr>
        <w:spacing w:line="276" w:lineRule="auto"/>
        <w:contextualSpacing/>
        <w:rPr>
          <w:rFonts w:eastAsia="Times New Roman" w:cstheme="minorHAnsi"/>
          <w:b/>
          <w:lang w:eastAsia="ar-SA"/>
        </w:rPr>
      </w:pPr>
      <w:r w:rsidRPr="00762C4F">
        <w:rPr>
          <w:rFonts w:eastAsia="Times New Roman" w:cstheme="minorHAnsi"/>
          <w:b/>
          <w:lang w:eastAsia="ar-SA"/>
        </w:rPr>
        <w:t>Proste warunki gruntowe</w:t>
      </w:r>
      <w:r w:rsidR="006F061F" w:rsidRPr="00762C4F">
        <w:rPr>
          <w:rFonts w:eastAsia="Times New Roman" w:cstheme="minorHAnsi"/>
          <w:b/>
          <w:lang w:eastAsia="ar-SA"/>
        </w:rPr>
        <w:t>.</w:t>
      </w:r>
    </w:p>
    <w:p w14:paraId="232EA102" w14:textId="77777777" w:rsidR="00AB07BB" w:rsidRPr="00762C4F" w:rsidRDefault="00AB07BB" w:rsidP="00AB07BB">
      <w:pPr>
        <w:spacing w:line="276" w:lineRule="auto"/>
        <w:ind w:left="1429"/>
        <w:contextualSpacing/>
        <w:rPr>
          <w:rFonts w:eastAsia="Times New Roman" w:cstheme="minorHAnsi"/>
          <w:b/>
          <w:lang w:eastAsia="ar-SA"/>
        </w:rPr>
      </w:pPr>
    </w:p>
    <w:p w14:paraId="77374B9B" w14:textId="4240C1E1" w:rsidR="00455C1C" w:rsidRPr="00762C4F" w:rsidRDefault="00E340B2" w:rsidP="00445F8D">
      <w:pPr>
        <w:pStyle w:val="Normalny2"/>
        <w:spacing w:before="0" w:after="0"/>
        <w:rPr>
          <w:rFonts w:eastAsia="Times New Roman"/>
          <w:u w:val="single"/>
          <w:lang w:eastAsia="ar-SA"/>
        </w:rPr>
      </w:pPr>
      <w:r w:rsidRPr="00762C4F">
        <w:rPr>
          <w:rFonts w:eastAsia="Times New Roman"/>
          <w:u w:val="single"/>
          <w:lang w:eastAsia="ar-SA"/>
        </w:rPr>
        <w:t xml:space="preserve">Ustala się </w:t>
      </w:r>
      <w:r w:rsidR="009A63D7" w:rsidRPr="00762C4F">
        <w:rPr>
          <w:rFonts w:eastAsia="Times New Roman"/>
          <w:u w:val="single"/>
          <w:lang w:eastAsia="ar-SA"/>
        </w:rPr>
        <w:t xml:space="preserve">pierwszą </w:t>
      </w:r>
      <w:r w:rsidRPr="00762C4F">
        <w:rPr>
          <w:rFonts w:eastAsia="Times New Roman"/>
          <w:u w:val="single"/>
          <w:lang w:eastAsia="ar-SA"/>
        </w:rPr>
        <w:t>kategorię geotechniczną, która o</w:t>
      </w:r>
      <w:r w:rsidR="005053D6" w:rsidRPr="00762C4F">
        <w:rPr>
          <w:rFonts w:eastAsia="Times New Roman"/>
          <w:u w:val="single"/>
          <w:lang w:eastAsia="ar-SA"/>
        </w:rPr>
        <w:t>bejmuje obiekty budowlane posadowio</w:t>
      </w:r>
      <w:r w:rsidRPr="00762C4F">
        <w:rPr>
          <w:rFonts w:eastAsia="Times New Roman"/>
          <w:u w:val="single"/>
          <w:lang w:eastAsia="ar-SA"/>
        </w:rPr>
        <w:t>ne w prostych warunkach gruntowych przy braku występowania niekorzystnych zjawisk geologicznych.</w:t>
      </w:r>
    </w:p>
    <w:p w14:paraId="04A61CCF" w14:textId="50C54D88" w:rsidR="00AB07BB" w:rsidRPr="00762C4F" w:rsidRDefault="00AB07BB" w:rsidP="00AB07BB">
      <w:pPr>
        <w:spacing w:line="360" w:lineRule="auto"/>
        <w:rPr>
          <w:rFonts w:eastAsia="Times New Roman" w:cstheme="minorHAnsi"/>
          <w:u w:val="single"/>
          <w:lang w:eastAsia="ar-SA"/>
        </w:rPr>
      </w:pPr>
    </w:p>
    <w:p w14:paraId="792E2D81" w14:textId="77777777" w:rsidR="008C288B" w:rsidRPr="00C122AE" w:rsidRDefault="00D132DA" w:rsidP="00906D7F">
      <w:pPr>
        <w:numPr>
          <w:ilvl w:val="2"/>
          <w:numId w:val="1"/>
        </w:numPr>
        <w:outlineLvl w:val="2"/>
        <w:rPr>
          <w:rFonts w:eastAsia="Times New Roman" w:cstheme="majorBidi"/>
          <w:b/>
          <w:bCs/>
          <w:lang w:eastAsia="ar-SA"/>
        </w:rPr>
      </w:pPr>
      <w:bookmarkStart w:id="175" w:name="_Toc519861268"/>
      <w:bookmarkStart w:id="176" w:name="_Toc519861337"/>
      <w:bookmarkStart w:id="177" w:name="_Toc519861550"/>
      <w:bookmarkStart w:id="178" w:name="_Toc50471082"/>
      <w:r w:rsidRPr="00C122AE">
        <w:rPr>
          <w:rFonts w:eastAsia="Times New Roman" w:cstheme="majorBidi"/>
          <w:b/>
          <w:bCs/>
          <w:lang w:eastAsia="ar-SA"/>
        </w:rPr>
        <w:t>Warunki gruntowo – wodne</w:t>
      </w:r>
      <w:bookmarkStart w:id="179" w:name="_Toc519846127"/>
      <w:bookmarkStart w:id="180" w:name="_Toc486490815"/>
      <w:bookmarkEnd w:id="175"/>
      <w:bookmarkEnd w:id="176"/>
      <w:bookmarkEnd w:id="177"/>
      <w:bookmarkEnd w:id="178"/>
    </w:p>
    <w:p w14:paraId="7B94A8F8" w14:textId="28C34860" w:rsidR="005053D6" w:rsidRPr="005C2014" w:rsidRDefault="00C122AE" w:rsidP="00696D9D">
      <w:pPr>
        <w:pStyle w:val="Normalny2"/>
        <w:ind w:left="1428" w:firstLine="0"/>
        <w:rPr>
          <w:i/>
          <w:sz w:val="18"/>
          <w:szCs w:val="18"/>
          <w:highlight w:val="yellow"/>
        </w:rPr>
      </w:pPr>
      <w:r w:rsidRPr="00C122AE">
        <w:rPr>
          <w:i/>
          <w:sz w:val="18"/>
          <w:szCs w:val="18"/>
        </w:rPr>
        <w:t>Tabela. 6</w:t>
      </w:r>
      <w:r w:rsidR="00DA297B" w:rsidRPr="00C122AE">
        <w:rPr>
          <w:i/>
          <w:sz w:val="18"/>
          <w:szCs w:val="18"/>
        </w:rPr>
        <w:t xml:space="preserve"> </w:t>
      </w:r>
      <w:r w:rsidR="00696D9D" w:rsidRPr="00C122AE">
        <w:rPr>
          <w:i/>
          <w:sz w:val="18"/>
          <w:szCs w:val="18"/>
        </w:rPr>
        <w:t xml:space="preserve"> Charakterystyczne</w:t>
      </w:r>
      <w:r w:rsidR="00696D9D" w:rsidRPr="00013107">
        <w:rPr>
          <w:i/>
          <w:sz w:val="18"/>
          <w:szCs w:val="18"/>
        </w:rPr>
        <w:t xml:space="preserve"> parametry badań podłoża gruntowego</w:t>
      </w:r>
    </w:p>
    <w:tbl>
      <w:tblPr>
        <w:tblStyle w:val="Tabela-Siatka"/>
        <w:tblW w:w="0" w:type="auto"/>
        <w:tblLook w:val="04A0" w:firstRow="1" w:lastRow="0" w:firstColumn="1" w:lastColumn="0" w:noHBand="0" w:noVBand="1"/>
      </w:tblPr>
      <w:tblGrid>
        <w:gridCol w:w="491"/>
        <w:gridCol w:w="1520"/>
        <w:gridCol w:w="1386"/>
        <w:gridCol w:w="5665"/>
      </w:tblGrid>
      <w:tr w:rsidR="001070FD" w:rsidRPr="005C2014" w14:paraId="6526F8AD" w14:textId="77777777" w:rsidTr="00AA3C44">
        <w:trPr>
          <w:tblHeader/>
        </w:trPr>
        <w:tc>
          <w:tcPr>
            <w:tcW w:w="491" w:type="dxa"/>
            <w:shd w:val="clear" w:color="auto" w:fill="E4E0D7" w:themeFill="accent6" w:themeFillTint="33"/>
            <w:vAlign w:val="center"/>
          </w:tcPr>
          <w:p w14:paraId="11231CB8" w14:textId="77777777" w:rsidR="002524C0" w:rsidRPr="00013107" w:rsidRDefault="002524C0" w:rsidP="00AA3C44">
            <w:pPr>
              <w:jc w:val="center"/>
              <w:rPr>
                <w:rFonts w:eastAsiaTheme="minorEastAsia"/>
                <w:b/>
                <w:lang w:eastAsia="pl-PL"/>
              </w:rPr>
            </w:pPr>
            <w:r w:rsidRPr="00013107">
              <w:rPr>
                <w:rFonts w:eastAsiaTheme="minorEastAsia"/>
                <w:b/>
                <w:lang w:eastAsia="pl-PL"/>
              </w:rPr>
              <w:t>Lp.</w:t>
            </w:r>
          </w:p>
        </w:tc>
        <w:tc>
          <w:tcPr>
            <w:tcW w:w="1520" w:type="dxa"/>
            <w:shd w:val="clear" w:color="auto" w:fill="E4E0D7" w:themeFill="accent6" w:themeFillTint="33"/>
            <w:vAlign w:val="center"/>
          </w:tcPr>
          <w:p w14:paraId="0B11849B" w14:textId="4316B08E" w:rsidR="002524C0" w:rsidRPr="00013107" w:rsidRDefault="008E007F" w:rsidP="00AA3C44">
            <w:pPr>
              <w:jc w:val="center"/>
              <w:rPr>
                <w:rFonts w:eastAsiaTheme="minorEastAsia"/>
                <w:b/>
                <w:lang w:eastAsia="pl-PL"/>
              </w:rPr>
            </w:pPr>
            <w:r w:rsidRPr="00013107">
              <w:rPr>
                <w:rFonts w:eastAsiaTheme="minorEastAsia"/>
                <w:b/>
                <w:lang w:eastAsia="pl-PL"/>
              </w:rPr>
              <w:t>Nr</w:t>
            </w:r>
            <w:r w:rsidR="002524C0" w:rsidRPr="00013107">
              <w:rPr>
                <w:rFonts w:eastAsiaTheme="minorEastAsia"/>
                <w:b/>
                <w:lang w:eastAsia="pl-PL"/>
              </w:rPr>
              <w:t xml:space="preserve"> obiektu</w:t>
            </w:r>
          </w:p>
        </w:tc>
        <w:tc>
          <w:tcPr>
            <w:tcW w:w="1386" w:type="dxa"/>
            <w:shd w:val="clear" w:color="auto" w:fill="E4E0D7" w:themeFill="accent6" w:themeFillTint="33"/>
            <w:vAlign w:val="center"/>
          </w:tcPr>
          <w:p w14:paraId="3A18E5E8" w14:textId="44575233" w:rsidR="002524C0" w:rsidRPr="00013107" w:rsidRDefault="008E007F" w:rsidP="00AA3C44">
            <w:pPr>
              <w:jc w:val="center"/>
              <w:rPr>
                <w:rFonts w:eastAsiaTheme="minorEastAsia"/>
                <w:b/>
                <w:lang w:eastAsia="pl-PL"/>
              </w:rPr>
            </w:pPr>
            <w:r w:rsidRPr="00013107">
              <w:rPr>
                <w:rFonts w:eastAsiaTheme="minorEastAsia"/>
                <w:b/>
                <w:lang w:eastAsia="pl-PL"/>
              </w:rPr>
              <w:t>Nr</w:t>
            </w:r>
            <w:r w:rsidR="002524C0" w:rsidRPr="00013107">
              <w:rPr>
                <w:rFonts w:eastAsiaTheme="minorEastAsia"/>
                <w:b/>
                <w:lang w:eastAsia="pl-PL"/>
              </w:rPr>
              <w:t xml:space="preserve"> odwiertu</w:t>
            </w:r>
          </w:p>
        </w:tc>
        <w:tc>
          <w:tcPr>
            <w:tcW w:w="5665" w:type="dxa"/>
            <w:shd w:val="clear" w:color="auto" w:fill="E4E0D7" w:themeFill="accent6" w:themeFillTint="33"/>
            <w:vAlign w:val="center"/>
          </w:tcPr>
          <w:p w14:paraId="6838C694" w14:textId="77777777" w:rsidR="002524C0" w:rsidRPr="00013107" w:rsidRDefault="002524C0" w:rsidP="00AA3C44">
            <w:pPr>
              <w:jc w:val="center"/>
              <w:rPr>
                <w:rFonts w:eastAsiaTheme="minorEastAsia"/>
                <w:b/>
                <w:lang w:eastAsia="pl-PL"/>
              </w:rPr>
            </w:pPr>
            <w:r w:rsidRPr="00013107">
              <w:rPr>
                <w:rFonts w:eastAsiaTheme="minorEastAsia"/>
                <w:b/>
                <w:lang w:eastAsia="pl-PL"/>
              </w:rPr>
              <w:t>Charakterystyka odwiertu</w:t>
            </w:r>
          </w:p>
        </w:tc>
      </w:tr>
      <w:tr w:rsidR="00925A2A" w:rsidRPr="005C2014" w14:paraId="0188C09D" w14:textId="77777777" w:rsidTr="002524C0">
        <w:trPr>
          <w:trHeight w:val="1164"/>
        </w:trPr>
        <w:tc>
          <w:tcPr>
            <w:tcW w:w="491" w:type="dxa"/>
            <w:vAlign w:val="center"/>
          </w:tcPr>
          <w:p w14:paraId="231EE7AE" w14:textId="073B7642" w:rsidR="00925A2A" w:rsidRPr="00013107" w:rsidRDefault="00925A2A" w:rsidP="00925A2A">
            <w:pPr>
              <w:pStyle w:val="Normalny2"/>
              <w:spacing w:before="0" w:after="0"/>
              <w:ind w:firstLine="0"/>
              <w:jc w:val="center"/>
            </w:pPr>
            <w:r w:rsidRPr="00013107">
              <w:rPr>
                <w:rFonts w:cs="Times New Roman"/>
                <w:color w:val="000000"/>
              </w:rPr>
              <w:t>1</w:t>
            </w:r>
          </w:p>
        </w:tc>
        <w:tc>
          <w:tcPr>
            <w:tcW w:w="1520" w:type="dxa"/>
            <w:vAlign w:val="center"/>
          </w:tcPr>
          <w:p w14:paraId="73AAC816" w14:textId="68C4893E" w:rsidR="00925A2A" w:rsidRPr="00013107" w:rsidRDefault="00925A2A" w:rsidP="00925A2A">
            <w:pPr>
              <w:pStyle w:val="Normalny2"/>
              <w:spacing w:before="0" w:after="0"/>
              <w:ind w:firstLine="0"/>
              <w:jc w:val="center"/>
            </w:pPr>
            <w:r w:rsidRPr="00013107">
              <w:rPr>
                <w:rFonts w:cs="Times New Roman"/>
                <w:color w:val="000000"/>
              </w:rPr>
              <w:t>732.1.8</w:t>
            </w:r>
          </w:p>
        </w:tc>
        <w:tc>
          <w:tcPr>
            <w:tcW w:w="1386" w:type="dxa"/>
            <w:vAlign w:val="center"/>
          </w:tcPr>
          <w:p w14:paraId="79CAF7F0" w14:textId="00E6FFEC" w:rsidR="00925A2A" w:rsidRPr="00013107" w:rsidRDefault="00925A2A" w:rsidP="00925A2A">
            <w:pPr>
              <w:autoSpaceDE w:val="0"/>
              <w:autoSpaceDN w:val="0"/>
              <w:adjustRightInd w:val="0"/>
              <w:jc w:val="center"/>
              <w:rPr>
                <w:rFonts w:cs="Calibri"/>
              </w:rPr>
            </w:pPr>
            <w:r w:rsidRPr="00013107">
              <w:rPr>
                <w:rFonts w:cs="Calibri"/>
              </w:rPr>
              <w:t>O.1.8</w:t>
            </w:r>
          </w:p>
        </w:tc>
        <w:tc>
          <w:tcPr>
            <w:tcW w:w="5665" w:type="dxa"/>
            <w:vAlign w:val="center"/>
          </w:tcPr>
          <w:p w14:paraId="7A96AD71" w14:textId="39B80134" w:rsidR="00925A2A" w:rsidRPr="00013107" w:rsidRDefault="00925A2A" w:rsidP="00483C11">
            <w:pPr>
              <w:autoSpaceDE w:val="0"/>
              <w:autoSpaceDN w:val="0"/>
              <w:adjustRightInd w:val="0"/>
              <w:jc w:val="both"/>
              <w:rPr>
                <w:rFonts w:cs="Calibri"/>
              </w:rPr>
            </w:pPr>
            <w:r w:rsidRPr="00013107">
              <w:rPr>
                <w:rFonts w:cs="Calibri"/>
              </w:rPr>
              <w:t xml:space="preserve">Głębokość odwiertu wynosi 3,0 m. Podłoże gruntowe stanowi: gleba –  </w:t>
            </w:r>
            <w:r w:rsidR="00013107" w:rsidRPr="00013107">
              <w:rPr>
                <w:rFonts w:cs="Calibri"/>
              </w:rPr>
              <w:t>0,4</w:t>
            </w:r>
            <w:r w:rsidRPr="00013107">
              <w:rPr>
                <w:rFonts w:cs="Calibri"/>
              </w:rPr>
              <w:t xml:space="preserve"> m,  piasek średni –</w:t>
            </w:r>
            <w:r w:rsidR="00013107" w:rsidRPr="00013107">
              <w:rPr>
                <w:rFonts w:cs="Calibri"/>
              </w:rPr>
              <w:t xml:space="preserve"> 2</w:t>
            </w:r>
            <w:r w:rsidRPr="00013107">
              <w:rPr>
                <w:rFonts w:cs="Calibri"/>
              </w:rPr>
              <w:t>,</w:t>
            </w:r>
            <w:r w:rsidR="00013107" w:rsidRPr="00013107">
              <w:rPr>
                <w:rFonts w:cs="Calibri"/>
              </w:rPr>
              <w:t>1</w:t>
            </w:r>
            <w:r w:rsidRPr="00013107">
              <w:rPr>
                <w:rFonts w:cs="Calibri"/>
              </w:rPr>
              <w:t xml:space="preserve"> m oraz piasek drobny – 0,</w:t>
            </w:r>
            <w:r w:rsidR="00013107" w:rsidRPr="00013107">
              <w:rPr>
                <w:rFonts w:cs="Calibri"/>
              </w:rPr>
              <w:t>5</w:t>
            </w:r>
            <w:r w:rsidRPr="00013107">
              <w:rPr>
                <w:rFonts w:cs="Calibri"/>
              </w:rPr>
              <w:t xml:space="preserve"> m. Zwierciadło wody swobodne na głębokości  </w:t>
            </w:r>
            <w:r w:rsidR="00013107" w:rsidRPr="00013107">
              <w:rPr>
                <w:rFonts w:cs="Calibri"/>
              </w:rPr>
              <w:t>1,6</w:t>
            </w:r>
            <w:r w:rsidRPr="00013107">
              <w:rPr>
                <w:rFonts w:cs="Calibri"/>
              </w:rPr>
              <w:t>0 m p.p.t.</w:t>
            </w:r>
          </w:p>
        </w:tc>
      </w:tr>
      <w:tr w:rsidR="00925A2A" w:rsidRPr="005C2014" w14:paraId="647B6EF3" w14:textId="77777777" w:rsidTr="002524C0">
        <w:trPr>
          <w:trHeight w:val="1164"/>
        </w:trPr>
        <w:tc>
          <w:tcPr>
            <w:tcW w:w="491" w:type="dxa"/>
            <w:vAlign w:val="center"/>
          </w:tcPr>
          <w:p w14:paraId="2B988B73" w14:textId="67B51D05" w:rsidR="00925A2A" w:rsidRPr="00013107" w:rsidRDefault="00925A2A" w:rsidP="00925A2A">
            <w:pPr>
              <w:pStyle w:val="Normalny2"/>
              <w:spacing w:before="0" w:after="0"/>
              <w:ind w:firstLine="0"/>
              <w:jc w:val="center"/>
            </w:pPr>
            <w:r w:rsidRPr="00013107">
              <w:rPr>
                <w:rFonts w:cs="Times New Roman"/>
                <w:color w:val="000000"/>
              </w:rPr>
              <w:t>2</w:t>
            </w:r>
          </w:p>
        </w:tc>
        <w:tc>
          <w:tcPr>
            <w:tcW w:w="1520" w:type="dxa"/>
            <w:vAlign w:val="center"/>
          </w:tcPr>
          <w:p w14:paraId="162A8808" w14:textId="10E8962E" w:rsidR="00925A2A" w:rsidRPr="00013107" w:rsidRDefault="00925A2A" w:rsidP="00925A2A">
            <w:pPr>
              <w:pStyle w:val="Normalny2"/>
              <w:spacing w:before="0" w:after="0"/>
              <w:ind w:firstLine="0"/>
              <w:jc w:val="center"/>
            </w:pPr>
            <w:r w:rsidRPr="00013107">
              <w:rPr>
                <w:rFonts w:cs="Times New Roman"/>
                <w:color w:val="000000"/>
              </w:rPr>
              <w:t>732.1.9</w:t>
            </w:r>
          </w:p>
        </w:tc>
        <w:tc>
          <w:tcPr>
            <w:tcW w:w="1386" w:type="dxa"/>
            <w:vAlign w:val="center"/>
          </w:tcPr>
          <w:p w14:paraId="78B1644C" w14:textId="04F61C29" w:rsidR="00925A2A" w:rsidRPr="00013107" w:rsidRDefault="00925A2A" w:rsidP="00925A2A">
            <w:pPr>
              <w:autoSpaceDE w:val="0"/>
              <w:autoSpaceDN w:val="0"/>
              <w:adjustRightInd w:val="0"/>
              <w:jc w:val="center"/>
              <w:rPr>
                <w:rFonts w:cs="Calibri"/>
              </w:rPr>
            </w:pPr>
            <w:r w:rsidRPr="00013107">
              <w:rPr>
                <w:rFonts w:cs="Calibri"/>
              </w:rPr>
              <w:t>O.1.9</w:t>
            </w:r>
          </w:p>
        </w:tc>
        <w:tc>
          <w:tcPr>
            <w:tcW w:w="5665" w:type="dxa"/>
            <w:vAlign w:val="center"/>
          </w:tcPr>
          <w:p w14:paraId="4861A172" w14:textId="6313052D" w:rsidR="00925A2A" w:rsidRPr="00013107" w:rsidRDefault="00013107" w:rsidP="00483C11">
            <w:pPr>
              <w:autoSpaceDE w:val="0"/>
              <w:autoSpaceDN w:val="0"/>
              <w:adjustRightInd w:val="0"/>
              <w:jc w:val="both"/>
              <w:rPr>
                <w:rFonts w:cs="Calibri"/>
              </w:rPr>
            </w:pPr>
            <w:r w:rsidRPr="00013107">
              <w:rPr>
                <w:rFonts w:cs="Calibri"/>
              </w:rPr>
              <w:t>Głębokość odwiertu wynosi 3,0 m. Podłoże gruntowe stanowi: gleba –  0,7 m,  piasek średni – 1,4 m oraz piasek drobny – 0,</w:t>
            </w:r>
            <w:r w:rsidR="005D1DE9">
              <w:rPr>
                <w:rFonts w:cs="Calibri"/>
              </w:rPr>
              <w:t>9</w:t>
            </w:r>
            <w:r w:rsidRPr="00013107">
              <w:rPr>
                <w:rFonts w:cs="Calibri"/>
              </w:rPr>
              <w:t xml:space="preserve"> m. Zwierciadło wody swobodne na głębokości  1,20 m p.p.t.</w:t>
            </w:r>
          </w:p>
        </w:tc>
      </w:tr>
      <w:tr w:rsidR="00925A2A" w:rsidRPr="005C2014" w14:paraId="3AA51485" w14:textId="77777777" w:rsidTr="002524C0">
        <w:trPr>
          <w:trHeight w:val="1164"/>
        </w:trPr>
        <w:tc>
          <w:tcPr>
            <w:tcW w:w="491" w:type="dxa"/>
            <w:vAlign w:val="center"/>
          </w:tcPr>
          <w:p w14:paraId="1A7A3158" w14:textId="43CFE212" w:rsidR="00925A2A" w:rsidRPr="00925A2A" w:rsidRDefault="00925A2A" w:rsidP="00925A2A">
            <w:pPr>
              <w:pStyle w:val="Normalny2"/>
              <w:spacing w:before="0" w:after="0"/>
              <w:ind w:firstLine="0"/>
              <w:jc w:val="center"/>
              <w:rPr>
                <w:highlight w:val="yellow"/>
              </w:rPr>
            </w:pPr>
            <w:r w:rsidRPr="00925A2A">
              <w:rPr>
                <w:rFonts w:cs="Times New Roman"/>
                <w:color w:val="000000"/>
              </w:rPr>
              <w:t>3</w:t>
            </w:r>
          </w:p>
        </w:tc>
        <w:tc>
          <w:tcPr>
            <w:tcW w:w="1520" w:type="dxa"/>
            <w:vAlign w:val="center"/>
          </w:tcPr>
          <w:p w14:paraId="5CC3B2EA" w14:textId="15CC5B34" w:rsidR="00925A2A" w:rsidRPr="00925A2A" w:rsidRDefault="00925A2A" w:rsidP="00925A2A">
            <w:pPr>
              <w:pStyle w:val="Normalny2"/>
              <w:spacing w:before="0" w:after="0"/>
              <w:ind w:firstLine="0"/>
              <w:jc w:val="center"/>
              <w:rPr>
                <w:highlight w:val="yellow"/>
              </w:rPr>
            </w:pPr>
            <w:r w:rsidRPr="00925A2A">
              <w:rPr>
                <w:rFonts w:cs="Times New Roman"/>
                <w:color w:val="000000"/>
              </w:rPr>
              <w:t>732.1.12</w:t>
            </w:r>
          </w:p>
        </w:tc>
        <w:tc>
          <w:tcPr>
            <w:tcW w:w="1386" w:type="dxa"/>
            <w:vAlign w:val="center"/>
          </w:tcPr>
          <w:p w14:paraId="5AB3B2D1" w14:textId="27320C28" w:rsidR="00925A2A" w:rsidRPr="00925A2A" w:rsidRDefault="00013107" w:rsidP="00925A2A">
            <w:pPr>
              <w:autoSpaceDE w:val="0"/>
              <w:autoSpaceDN w:val="0"/>
              <w:adjustRightInd w:val="0"/>
              <w:jc w:val="center"/>
              <w:rPr>
                <w:rFonts w:cs="Calibri"/>
                <w:highlight w:val="yellow"/>
              </w:rPr>
            </w:pPr>
            <w:r w:rsidRPr="00F800F9">
              <w:rPr>
                <w:rFonts w:cs="Calibri"/>
              </w:rPr>
              <w:t>O.1.</w:t>
            </w:r>
            <w:r w:rsidR="00131AD4" w:rsidRPr="00F800F9">
              <w:rPr>
                <w:rFonts w:cs="Calibri"/>
              </w:rPr>
              <w:t>12</w:t>
            </w:r>
          </w:p>
        </w:tc>
        <w:tc>
          <w:tcPr>
            <w:tcW w:w="5665" w:type="dxa"/>
            <w:vAlign w:val="center"/>
          </w:tcPr>
          <w:p w14:paraId="3ADFE6C6" w14:textId="24E9D5B3" w:rsidR="00925A2A" w:rsidRPr="00925A2A" w:rsidRDefault="00131AD4" w:rsidP="00483C11">
            <w:pPr>
              <w:autoSpaceDE w:val="0"/>
              <w:autoSpaceDN w:val="0"/>
              <w:adjustRightInd w:val="0"/>
              <w:jc w:val="both"/>
              <w:rPr>
                <w:rFonts w:cs="Calibri"/>
                <w:highlight w:val="yellow"/>
              </w:rPr>
            </w:pPr>
            <w:r w:rsidRPr="00013107">
              <w:rPr>
                <w:rFonts w:cs="Calibri"/>
              </w:rPr>
              <w:t xml:space="preserve">Głębokość odwiertu wynosi 3,0 m. Podłoże gruntowe stanowi: gleba –  0,4 m,  piasek średni – 2,1 m oraz piasek drobny – 0,5 m. Zwierciadło wody swobodne na głębokości  </w:t>
            </w:r>
            <w:r>
              <w:rPr>
                <w:rFonts w:cs="Calibri"/>
              </w:rPr>
              <w:t>1,3</w:t>
            </w:r>
            <w:r w:rsidRPr="00013107">
              <w:rPr>
                <w:rFonts w:cs="Calibri"/>
              </w:rPr>
              <w:t>0 m p.p.t.</w:t>
            </w:r>
          </w:p>
        </w:tc>
      </w:tr>
      <w:tr w:rsidR="00925A2A" w:rsidRPr="005C2014" w14:paraId="13ADD853" w14:textId="77777777" w:rsidTr="002524C0">
        <w:trPr>
          <w:trHeight w:val="1164"/>
        </w:trPr>
        <w:tc>
          <w:tcPr>
            <w:tcW w:w="491" w:type="dxa"/>
            <w:vAlign w:val="center"/>
          </w:tcPr>
          <w:p w14:paraId="66EC052E" w14:textId="615878FC" w:rsidR="00925A2A" w:rsidRPr="00925A2A" w:rsidRDefault="00925A2A" w:rsidP="00925A2A">
            <w:pPr>
              <w:pStyle w:val="Normalny2"/>
              <w:spacing w:before="0" w:after="0"/>
              <w:ind w:firstLine="0"/>
              <w:jc w:val="center"/>
              <w:rPr>
                <w:highlight w:val="yellow"/>
              </w:rPr>
            </w:pPr>
            <w:r w:rsidRPr="00925A2A">
              <w:rPr>
                <w:rFonts w:cs="Times New Roman"/>
                <w:color w:val="000000"/>
              </w:rPr>
              <w:t>4</w:t>
            </w:r>
          </w:p>
        </w:tc>
        <w:tc>
          <w:tcPr>
            <w:tcW w:w="1520" w:type="dxa"/>
            <w:vAlign w:val="center"/>
          </w:tcPr>
          <w:p w14:paraId="078FA9C7" w14:textId="4C0AECE3" w:rsidR="00925A2A" w:rsidRPr="00925A2A" w:rsidRDefault="00925A2A" w:rsidP="00925A2A">
            <w:pPr>
              <w:pStyle w:val="Normalny2"/>
              <w:spacing w:before="0" w:after="0"/>
              <w:ind w:firstLine="0"/>
              <w:jc w:val="center"/>
              <w:rPr>
                <w:highlight w:val="yellow"/>
              </w:rPr>
            </w:pPr>
            <w:r w:rsidRPr="00925A2A">
              <w:rPr>
                <w:rFonts w:cs="Times New Roman"/>
                <w:color w:val="000000"/>
              </w:rPr>
              <w:t>732.1.13</w:t>
            </w:r>
          </w:p>
        </w:tc>
        <w:tc>
          <w:tcPr>
            <w:tcW w:w="1386" w:type="dxa"/>
            <w:vAlign w:val="center"/>
          </w:tcPr>
          <w:p w14:paraId="2D70F8A2" w14:textId="127F6050" w:rsidR="00925A2A" w:rsidRPr="005D1EA1" w:rsidRDefault="00013107" w:rsidP="00925A2A">
            <w:pPr>
              <w:autoSpaceDE w:val="0"/>
              <w:autoSpaceDN w:val="0"/>
              <w:adjustRightInd w:val="0"/>
              <w:jc w:val="center"/>
              <w:rPr>
                <w:rFonts w:cs="Calibri"/>
              </w:rPr>
            </w:pPr>
            <w:r w:rsidRPr="005D1EA1">
              <w:rPr>
                <w:rFonts w:cs="Calibri"/>
              </w:rPr>
              <w:t>O.1.</w:t>
            </w:r>
            <w:r w:rsidR="00BD6180" w:rsidRPr="005D1EA1">
              <w:rPr>
                <w:rFonts w:cs="Calibri"/>
              </w:rPr>
              <w:t>13</w:t>
            </w:r>
          </w:p>
        </w:tc>
        <w:tc>
          <w:tcPr>
            <w:tcW w:w="5665" w:type="dxa"/>
            <w:vAlign w:val="center"/>
          </w:tcPr>
          <w:p w14:paraId="61FF2150" w14:textId="6BBA6EA7" w:rsidR="00925A2A" w:rsidRPr="00925A2A" w:rsidRDefault="005D1DE9" w:rsidP="00483C11">
            <w:pPr>
              <w:autoSpaceDE w:val="0"/>
              <w:autoSpaceDN w:val="0"/>
              <w:adjustRightInd w:val="0"/>
              <w:jc w:val="both"/>
              <w:rPr>
                <w:rFonts w:cs="Calibri"/>
                <w:highlight w:val="yellow"/>
              </w:rPr>
            </w:pPr>
            <w:r w:rsidRPr="00013107">
              <w:rPr>
                <w:rFonts w:cs="Calibri"/>
              </w:rPr>
              <w:t>Głębokość odwiertu wynosi 3,0 m. Podłoże gruntowe stanowi: gleba –  0,4 m,  piasek średni – 2,</w:t>
            </w:r>
            <w:r>
              <w:rPr>
                <w:rFonts w:cs="Calibri"/>
              </w:rPr>
              <w:t xml:space="preserve">0 m, </w:t>
            </w:r>
            <w:r w:rsidRPr="00013107">
              <w:rPr>
                <w:rFonts w:cs="Calibri"/>
              </w:rPr>
              <w:t>piasek drobny – 0,</w:t>
            </w:r>
            <w:r>
              <w:rPr>
                <w:rFonts w:cs="Calibri"/>
              </w:rPr>
              <w:t xml:space="preserve">3 m oraz piasek średni – 0,3 m. </w:t>
            </w:r>
            <w:r w:rsidRPr="00013107">
              <w:rPr>
                <w:rFonts w:cs="Calibri"/>
              </w:rPr>
              <w:t xml:space="preserve"> Zwierciadło wody swobodne na głębokości  1,60 m p.p.t.</w:t>
            </w:r>
          </w:p>
        </w:tc>
      </w:tr>
      <w:tr w:rsidR="00925A2A" w:rsidRPr="005C2014" w14:paraId="71888590" w14:textId="77777777" w:rsidTr="002524C0">
        <w:trPr>
          <w:trHeight w:val="1164"/>
        </w:trPr>
        <w:tc>
          <w:tcPr>
            <w:tcW w:w="491" w:type="dxa"/>
            <w:vAlign w:val="center"/>
          </w:tcPr>
          <w:p w14:paraId="62C41F44" w14:textId="4AF35C36" w:rsidR="00925A2A" w:rsidRPr="00925A2A" w:rsidRDefault="00925A2A" w:rsidP="00925A2A">
            <w:pPr>
              <w:pStyle w:val="Normalny2"/>
              <w:spacing w:before="0" w:after="0"/>
              <w:ind w:firstLine="0"/>
              <w:jc w:val="center"/>
              <w:rPr>
                <w:highlight w:val="yellow"/>
              </w:rPr>
            </w:pPr>
            <w:r w:rsidRPr="00925A2A">
              <w:rPr>
                <w:rFonts w:cs="Times New Roman"/>
                <w:color w:val="000000"/>
              </w:rPr>
              <w:t>5</w:t>
            </w:r>
          </w:p>
        </w:tc>
        <w:tc>
          <w:tcPr>
            <w:tcW w:w="1520" w:type="dxa"/>
            <w:vAlign w:val="center"/>
          </w:tcPr>
          <w:p w14:paraId="18F0648C" w14:textId="36C6D46F" w:rsidR="00925A2A" w:rsidRPr="00925A2A" w:rsidRDefault="00925A2A" w:rsidP="00925A2A">
            <w:pPr>
              <w:pStyle w:val="Normalny2"/>
              <w:spacing w:before="0" w:after="0"/>
              <w:ind w:firstLine="0"/>
              <w:jc w:val="center"/>
              <w:rPr>
                <w:highlight w:val="yellow"/>
              </w:rPr>
            </w:pPr>
            <w:r w:rsidRPr="00925A2A">
              <w:rPr>
                <w:rFonts w:cs="Times New Roman"/>
                <w:color w:val="000000"/>
              </w:rPr>
              <w:t>732.1.16</w:t>
            </w:r>
          </w:p>
        </w:tc>
        <w:tc>
          <w:tcPr>
            <w:tcW w:w="1386" w:type="dxa"/>
            <w:vAlign w:val="center"/>
          </w:tcPr>
          <w:p w14:paraId="594E1777" w14:textId="68D4C760" w:rsidR="00925A2A" w:rsidRPr="005D1EA1" w:rsidRDefault="00013107" w:rsidP="00925A2A">
            <w:pPr>
              <w:autoSpaceDE w:val="0"/>
              <w:autoSpaceDN w:val="0"/>
              <w:adjustRightInd w:val="0"/>
              <w:jc w:val="center"/>
              <w:rPr>
                <w:rFonts w:cs="Calibri"/>
              </w:rPr>
            </w:pPr>
            <w:r w:rsidRPr="005D1EA1">
              <w:rPr>
                <w:rFonts w:cs="Calibri"/>
              </w:rPr>
              <w:t>O.1.</w:t>
            </w:r>
            <w:r w:rsidR="00131AD4" w:rsidRPr="005D1EA1">
              <w:rPr>
                <w:rFonts w:cs="Calibri"/>
              </w:rPr>
              <w:t>16</w:t>
            </w:r>
          </w:p>
        </w:tc>
        <w:tc>
          <w:tcPr>
            <w:tcW w:w="5665" w:type="dxa"/>
            <w:vAlign w:val="center"/>
          </w:tcPr>
          <w:p w14:paraId="23E70A72" w14:textId="6A33FEAB" w:rsidR="00925A2A" w:rsidRPr="00925A2A" w:rsidRDefault="00131AD4" w:rsidP="00483C11">
            <w:pPr>
              <w:autoSpaceDE w:val="0"/>
              <w:autoSpaceDN w:val="0"/>
              <w:adjustRightInd w:val="0"/>
              <w:jc w:val="both"/>
              <w:rPr>
                <w:rFonts w:cs="Calibri"/>
                <w:highlight w:val="yellow"/>
              </w:rPr>
            </w:pPr>
            <w:r w:rsidRPr="00013107">
              <w:rPr>
                <w:rFonts w:cs="Calibri"/>
              </w:rPr>
              <w:t>Głębokość odwiertu wynosi 3,0 m. Podłoże gruntowe stanowi: gleba –  0,4 m,  piasek średni – 2,1 m oraz piasek drobny – 0,5 m. Zwierciadło wody swobodne na głębokości  1,60 m p.p.t.</w:t>
            </w:r>
          </w:p>
        </w:tc>
      </w:tr>
      <w:tr w:rsidR="00925A2A" w:rsidRPr="005C2014" w14:paraId="18E1A926" w14:textId="77777777" w:rsidTr="002524C0">
        <w:trPr>
          <w:trHeight w:val="1164"/>
        </w:trPr>
        <w:tc>
          <w:tcPr>
            <w:tcW w:w="491" w:type="dxa"/>
            <w:vAlign w:val="center"/>
          </w:tcPr>
          <w:p w14:paraId="50D71A6C" w14:textId="4C562E00" w:rsidR="00925A2A" w:rsidRPr="00925A2A" w:rsidRDefault="00925A2A" w:rsidP="00925A2A">
            <w:pPr>
              <w:pStyle w:val="Normalny2"/>
              <w:spacing w:before="0" w:after="0"/>
              <w:ind w:firstLine="0"/>
              <w:jc w:val="center"/>
              <w:rPr>
                <w:highlight w:val="yellow"/>
              </w:rPr>
            </w:pPr>
            <w:r w:rsidRPr="00925A2A">
              <w:rPr>
                <w:rFonts w:cs="Times New Roman"/>
                <w:color w:val="000000"/>
              </w:rPr>
              <w:t>6</w:t>
            </w:r>
          </w:p>
        </w:tc>
        <w:tc>
          <w:tcPr>
            <w:tcW w:w="1520" w:type="dxa"/>
            <w:vAlign w:val="center"/>
          </w:tcPr>
          <w:p w14:paraId="671D7A66" w14:textId="39A531A8" w:rsidR="00925A2A" w:rsidRPr="00925A2A" w:rsidRDefault="00925A2A" w:rsidP="00925A2A">
            <w:pPr>
              <w:pStyle w:val="Normalny2"/>
              <w:spacing w:before="0" w:after="0"/>
              <w:ind w:firstLine="0"/>
              <w:jc w:val="center"/>
              <w:rPr>
                <w:highlight w:val="yellow"/>
              </w:rPr>
            </w:pPr>
            <w:r w:rsidRPr="00925A2A">
              <w:rPr>
                <w:rFonts w:cs="Times New Roman"/>
                <w:color w:val="000000"/>
              </w:rPr>
              <w:t>732.1.18</w:t>
            </w:r>
          </w:p>
        </w:tc>
        <w:tc>
          <w:tcPr>
            <w:tcW w:w="1386" w:type="dxa"/>
            <w:vAlign w:val="center"/>
          </w:tcPr>
          <w:p w14:paraId="70ED7ABC" w14:textId="46092C6E" w:rsidR="00925A2A" w:rsidRPr="005D1EA1" w:rsidRDefault="00013107" w:rsidP="00925A2A">
            <w:pPr>
              <w:autoSpaceDE w:val="0"/>
              <w:autoSpaceDN w:val="0"/>
              <w:adjustRightInd w:val="0"/>
              <w:jc w:val="center"/>
              <w:rPr>
                <w:rFonts w:cs="Calibri"/>
              </w:rPr>
            </w:pPr>
            <w:r w:rsidRPr="005D1EA1">
              <w:rPr>
                <w:rFonts w:cs="Calibri"/>
              </w:rPr>
              <w:t>O.1.</w:t>
            </w:r>
            <w:r w:rsidR="00131AD4" w:rsidRPr="005D1EA1">
              <w:rPr>
                <w:rFonts w:cs="Calibri"/>
              </w:rPr>
              <w:t>18</w:t>
            </w:r>
          </w:p>
        </w:tc>
        <w:tc>
          <w:tcPr>
            <w:tcW w:w="5665" w:type="dxa"/>
            <w:vAlign w:val="center"/>
          </w:tcPr>
          <w:p w14:paraId="618A7CC6" w14:textId="67BDC5A7" w:rsidR="00925A2A" w:rsidRPr="00925A2A" w:rsidRDefault="00131AD4" w:rsidP="00483C11">
            <w:pPr>
              <w:autoSpaceDE w:val="0"/>
              <w:autoSpaceDN w:val="0"/>
              <w:adjustRightInd w:val="0"/>
              <w:jc w:val="both"/>
              <w:rPr>
                <w:rFonts w:cs="Calibri"/>
                <w:highlight w:val="yellow"/>
              </w:rPr>
            </w:pPr>
            <w:r w:rsidRPr="00013107">
              <w:rPr>
                <w:rFonts w:cs="Calibri"/>
              </w:rPr>
              <w:t xml:space="preserve">Głębokość odwiertu wynosi 3,0 m. Podłoże gruntowe stanowi: gleba –  </w:t>
            </w:r>
            <w:r w:rsidR="005D1DE9">
              <w:rPr>
                <w:rFonts w:cs="Calibri"/>
              </w:rPr>
              <w:t>0,6</w:t>
            </w:r>
            <w:r w:rsidRPr="00013107">
              <w:rPr>
                <w:rFonts w:cs="Calibri"/>
              </w:rPr>
              <w:t xml:space="preserve"> m,  piasek drobny – 0,</w:t>
            </w:r>
            <w:r>
              <w:rPr>
                <w:rFonts w:cs="Calibri"/>
              </w:rPr>
              <w:t>3 m oraz piasek średni –</w:t>
            </w:r>
            <w:r w:rsidR="005D1DE9">
              <w:rPr>
                <w:rFonts w:cs="Calibri"/>
              </w:rPr>
              <w:t xml:space="preserve"> 2,1</w:t>
            </w:r>
            <w:r>
              <w:rPr>
                <w:rFonts w:cs="Calibri"/>
              </w:rPr>
              <w:t xml:space="preserve"> m. </w:t>
            </w:r>
            <w:r w:rsidRPr="00013107">
              <w:rPr>
                <w:rFonts w:cs="Calibri"/>
              </w:rPr>
              <w:t xml:space="preserve"> Zwierciadło wody swobodne na głębokości  </w:t>
            </w:r>
            <w:r w:rsidR="005D1EA1">
              <w:rPr>
                <w:rFonts w:cs="Calibri"/>
              </w:rPr>
              <w:t>1,5</w:t>
            </w:r>
            <w:r w:rsidRPr="00013107">
              <w:rPr>
                <w:rFonts w:cs="Calibri"/>
              </w:rPr>
              <w:t>0 m p.p.t.</w:t>
            </w:r>
          </w:p>
        </w:tc>
      </w:tr>
      <w:tr w:rsidR="00925A2A" w:rsidRPr="005C2014" w14:paraId="4F9800EC" w14:textId="77777777" w:rsidTr="002524C0">
        <w:trPr>
          <w:trHeight w:val="1164"/>
        </w:trPr>
        <w:tc>
          <w:tcPr>
            <w:tcW w:w="491" w:type="dxa"/>
            <w:vAlign w:val="center"/>
          </w:tcPr>
          <w:p w14:paraId="1EF5E21E" w14:textId="6252F43C" w:rsidR="00925A2A" w:rsidRPr="00925A2A" w:rsidRDefault="00925A2A" w:rsidP="00925A2A">
            <w:pPr>
              <w:pStyle w:val="Normalny2"/>
              <w:spacing w:before="0" w:after="0"/>
              <w:ind w:firstLine="0"/>
              <w:jc w:val="center"/>
              <w:rPr>
                <w:highlight w:val="yellow"/>
              </w:rPr>
            </w:pPr>
            <w:r w:rsidRPr="00925A2A">
              <w:rPr>
                <w:rFonts w:cs="Times New Roman"/>
                <w:color w:val="000000"/>
              </w:rPr>
              <w:t>7</w:t>
            </w:r>
          </w:p>
        </w:tc>
        <w:tc>
          <w:tcPr>
            <w:tcW w:w="1520" w:type="dxa"/>
            <w:vAlign w:val="center"/>
          </w:tcPr>
          <w:p w14:paraId="59F066BF" w14:textId="31827D01" w:rsidR="00925A2A" w:rsidRPr="00925A2A" w:rsidRDefault="00925A2A" w:rsidP="00925A2A">
            <w:pPr>
              <w:pStyle w:val="Normalny2"/>
              <w:spacing w:before="0" w:after="0"/>
              <w:ind w:firstLine="0"/>
              <w:jc w:val="center"/>
              <w:rPr>
                <w:color w:val="000000"/>
              </w:rPr>
            </w:pPr>
            <w:r w:rsidRPr="00925A2A">
              <w:rPr>
                <w:rFonts w:cs="Times New Roman"/>
                <w:color w:val="000000"/>
              </w:rPr>
              <w:t>732.1.19</w:t>
            </w:r>
          </w:p>
        </w:tc>
        <w:tc>
          <w:tcPr>
            <w:tcW w:w="1386" w:type="dxa"/>
            <w:vAlign w:val="center"/>
          </w:tcPr>
          <w:p w14:paraId="76A2A305" w14:textId="46063A7F" w:rsidR="00925A2A" w:rsidRPr="00925A2A" w:rsidRDefault="00013107" w:rsidP="00925A2A">
            <w:pPr>
              <w:autoSpaceDE w:val="0"/>
              <w:autoSpaceDN w:val="0"/>
              <w:adjustRightInd w:val="0"/>
              <w:jc w:val="center"/>
              <w:rPr>
                <w:rFonts w:cs="Calibri"/>
                <w:highlight w:val="yellow"/>
              </w:rPr>
            </w:pPr>
            <w:r w:rsidRPr="00BD6180">
              <w:rPr>
                <w:rFonts w:cs="Calibri"/>
              </w:rPr>
              <w:t>O.1.</w:t>
            </w:r>
            <w:r w:rsidR="00BD6180" w:rsidRPr="00BD6180">
              <w:rPr>
                <w:rFonts w:cs="Calibri"/>
              </w:rPr>
              <w:t>19</w:t>
            </w:r>
          </w:p>
        </w:tc>
        <w:tc>
          <w:tcPr>
            <w:tcW w:w="5665" w:type="dxa"/>
            <w:vAlign w:val="center"/>
          </w:tcPr>
          <w:p w14:paraId="5854FDC3" w14:textId="76548835" w:rsidR="00925A2A" w:rsidRPr="00925A2A" w:rsidRDefault="00BD6180" w:rsidP="00483C11">
            <w:pPr>
              <w:autoSpaceDE w:val="0"/>
              <w:autoSpaceDN w:val="0"/>
              <w:adjustRightInd w:val="0"/>
              <w:jc w:val="both"/>
              <w:rPr>
                <w:rFonts w:cs="Calibri"/>
                <w:highlight w:val="yellow"/>
              </w:rPr>
            </w:pPr>
            <w:r w:rsidRPr="00013107">
              <w:rPr>
                <w:rFonts w:cs="Calibri"/>
              </w:rPr>
              <w:t xml:space="preserve">Głębokość odwiertu wynosi 3,0 m. Podłoże gruntowe stanowi: gleba –  </w:t>
            </w:r>
            <w:r>
              <w:rPr>
                <w:rFonts w:cs="Calibri"/>
              </w:rPr>
              <w:t>0,7</w:t>
            </w:r>
            <w:r w:rsidRPr="00013107">
              <w:rPr>
                <w:rFonts w:cs="Calibri"/>
              </w:rPr>
              <w:t xml:space="preserve"> m</w:t>
            </w:r>
            <w:r>
              <w:rPr>
                <w:rFonts w:cs="Calibri"/>
              </w:rPr>
              <w:t xml:space="preserve"> </w:t>
            </w:r>
            <w:r w:rsidRPr="00013107">
              <w:rPr>
                <w:rFonts w:cs="Calibri"/>
              </w:rPr>
              <w:t xml:space="preserve">oraz piasek </w:t>
            </w:r>
            <w:r>
              <w:rPr>
                <w:rFonts w:cs="Calibri"/>
              </w:rPr>
              <w:t>średni</w:t>
            </w:r>
            <w:r w:rsidRPr="00013107">
              <w:rPr>
                <w:rFonts w:cs="Calibri"/>
              </w:rPr>
              <w:t xml:space="preserve"> –</w:t>
            </w:r>
            <w:r>
              <w:rPr>
                <w:rFonts w:cs="Calibri"/>
              </w:rPr>
              <w:t xml:space="preserve"> 2,3</w:t>
            </w:r>
            <w:r w:rsidRPr="00013107">
              <w:rPr>
                <w:rFonts w:cs="Calibri"/>
              </w:rPr>
              <w:t xml:space="preserve"> m. Zwierciadło wody swobodne na głębokości  </w:t>
            </w:r>
            <w:r>
              <w:rPr>
                <w:rFonts w:cs="Calibri"/>
              </w:rPr>
              <w:t>1,7</w:t>
            </w:r>
            <w:r w:rsidRPr="00013107">
              <w:rPr>
                <w:rFonts w:cs="Calibri"/>
              </w:rPr>
              <w:t>0 m p.p.t.</w:t>
            </w:r>
          </w:p>
        </w:tc>
      </w:tr>
      <w:tr w:rsidR="00925A2A" w:rsidRPr="005C2014" w14:paraId="543BEF7F" w14:textId="77777777" w:rsidTr="002524C0">
        <w:trPr>
          <w:trHeight w:val="1164"/>
        </w:trPr>
        <w:tc>
          <w:tcPr>
            <w:tcW w:w="491" w:type="dxa"/>
            <w:vAlign w:val="center"/>
          </w:tcPr>
          <w:p w14:paraId="0FDB318C" w14:textId="51FE6A6E" w:rsidR="00925A2A" w:rsidRPr="00925A2A" w:rsidRDefault="00925A2A" w:rsidP="00925A2A">
            <w:pPr>
              <w:pStyle w:val="Normalny2"/>
              <w:spacing w:before="0" w:after="0"/>
              <w:ind w:firstLine="0"/>
              <w:jc w:val="center"/>
              <w:rPr>
                <w:highlight w:val="yellow"/>
              </w:rPr>
            </w:pPr>
            <w:r w:rsidRPr="00925A2A">
              <w:rPr>
                <w:rFonts w:cs="Times New Roman"/>
                <w:color w:val="000000"/>
              </w:rPr>
              <w:t>8</w:t>
            </w:r>
          </w:p>
        </w:tc>
        <w:tc>
          <w:tcPr>
            <w:tcW w:w="1520" w:type="dxa"/>
            <w:vAlign w:val="center"/>
          </w:tcPr>
          <w:p w14:paraId="67087AE3" w14:textId="1A18A949" w:rsidR="00925A2A" w:rsidRPr="00925A2A" w:rsidRDefault="00925A2A" w:rsidP="00925A2A">
            <w:pPr>
              <w:pStyle w:val="Normalny2"/>
              <w:spacing w:before="0" w:after="0"/>
              <w:ind w:firstLine="0"/>
              <w:jc w:val="center"/>
              <w:rPr>
                <w:color w:val="000000"/>
              </w:rPr>
            </w:pPr>
            <w:r w:rsidRPr="00925A2A">
              <w:rPr>
                <w:rFonts w:cs="Times New Roman"/>
                <w:color w:val="000000"/>
              </w:rPr>
              <w:t>732.1.20</w:t>
            </w:r>
          </w:p>
        </w:tc>
        <w:tc>
          <w:tcPr>
            <w:tcW w:w="1386" w:type="dxa"/>
            <w:vAlign w:val="center"/>
          </w:tcPr>
          <w:p w14:paraId="4B5F3BB1" w14:textId="0AEC1244" w:rsidR="00925A2A" w:rsidRPr="00925A2A" w:rsidRDefault="00013107" w:rsidP="00925A2A">
            <w:pPr>
              <w:autoSpaceDE w:val="0"/>
              <w:autoSpaceDN w:val="0"/>
              <w:adjustRightInd w:val="0"/>
              <w:jc w:val="center"/>
              <w:rPr>
                <w:rFonts w:cs="Calibri"/>
                <w:highlight w:val="yellow"/>
              </w:rPr>
            </w:pPr>
            <w:r w:rsidRPr="00F800F9">
              <w:rPr>
                <w:rFonts w:cs="Calibri"/>
              </w:rPr>
              <w:t>O.1.</w:t>
            </w:r>
            <w:r w:rsidR="00F800F9" w:rsidRPr="00F800F9">
              <w:rPr>
                <w:rFonts w:cs="Calibri"/>
              </w:rPr>
              <w:t>20</w:t>
            </w:r>
          </w:p>
        </w:tc>
        <w:tc>
          <w:tcPr>
            <w:tcW w:w="5665" w:type="dxa"/>
            <w:vAlign w:val="center"/>
          </w:tcPr>
          <w:p w14:paraId="1F81DE5A" w14:textId="23FA52B7" w:rsidR="00925A2A" w:rsidRPr="00925A2A" w:rsidRDefault="00F800F9" w:rsidP="00483C11">
            <w:pPr>
              <w:autoSpaceDE w:val="0"/>
              <w:autoSpaceDN w:val="0"/>
              <w:adjustRightInd w:val="0"/>
              <w:jc w:val="both"/>
              <w:rPr>
                <w:rFonts w:cs="Calibri"/>
                <w:highlight w:val="yellow"/>
              </w:rPr>
            </w:pPr>
            <w:r w:rsidRPr="00013107">
              <w:rPr>
                <w:rFonts w:cs="Calibri"/>
              </w:rPr>
              <w:t xml:space="preserve">Głębokość odwiertu wynosi 3,0 m. Podłoże gruntowe stanowi: gleba –  </w:t>
            </w:r>
            <w:r w:rsidR="00EB1EEB">
              <w:rPr>
                <w:rFonts w:cs="Calibri"/>
              </w:rPr>
              <w:t>0,5</w:t>
            </w:r>
            <w:r w:rsidRPr="00013107">
              <w:rPr>
                <w:rFonts w:cs="Calibri"/>
              </w:rPr>
              <w:t xml:space="preserve"> m,  piasek </w:t>
            </w:r>
            <w:r w:rsidR="00EB1EEB">
              <w:rPr>
                <w:rFonts w:cs="Calibri"/>
              </w:rPr>
              <w:t>drobny</w:t>
            </w:r>
            <w:r w:rsidRPr="00013107">
              <w:rPr>
                <w:rFonts w:cs="Calibri"/>
              </w:rPr>
              <w:t xml:space="preserve"> – </w:t>
            </w:r>
            <w:r w:rsidR="00EB1EEB">
              <w:rPr>
                <w:rFonts w:cs="Calibri"/>
              </w:rPr>
              <w:t>0,5</w:t>
            </w:r>
            <w:r w:rsidRPr="00013107">
              <w:rPr>
                <w:rFonts w:cs="Calibri"/>
              </w:rPr>
              <w:t xml:space="preserve"> m oraz piasek </w:t>
            </w:r>
            <w:r w:rsidR="00EB1EEB">
              <w:rPr>
                <w:rFonts w:cs="Calibri"/>
              </w:rPr>
              <w:t>średni</w:t>
            </w:r>
            <w:r w:rsidRPr="00013107">
              <w:rPr>
                <w:rFonts w:cs="Calibri"/>
              </w:rPr>
              <w:t xml:space="preserve"> –</w:t>
            </w:r>
            <w:r w:rsidR="00EB1EEB">
              <w:rPr>
                <w:rFonts w:cs="Calibri"/>
              </w:rPr>
              <w:t xml:space="preserve"> 2,0</w:t>
            </w:r>
            <w:r w:rsidRPr="00013107">
              <w:rPr>
                <w:rFonts w:cs="Calibri"/>
              </w:rPr>
              <w:t xml:space="preserve"> m. Zwierciadło wody swobodne na głębokości  1,60 m p.p.t.</w:t>
            </w:r>
          </w:p>
        </w:tc>
      </w:tr>
      <w:tr w:rsidR="00925A2A" w:rsidRPr="005C2014" w14:paraId="15D2CF3F" w14:textId="77777777" w:rsidTr="002524C0">
        <w:trPr>
          <w:trHeight w:val="1164"/>
        </w:trPr>
        <w:tc>
          <w:tcPr>
            <w:tcW w:w="491" w:type="dxa"/>
            <w:vAlign w:val="center"/>
          </w:tcPr>
          <w:p w14:paraId="1BA13D0B" w14:textId="408F941E" w:rsidR="00925A2A" w:rsidRPr="00925A2A" w:rsidRDefault="00925A2A" w:rsidP="00925A2A">
            <w:pPr>
              <w:pStyle w:val="Normalny2"/>
              <w:spacing w:before="0" w:after="0"/>
              <w:ind w:firstLine="0"/>
              <w:jc w:val="center"/>
              <w:rPr>
                <w:highlight w:val="yellow"/>
              </w:rPr>
            </w:pPr>
            <w:r w:rsidRPr="00925A2A">
              <w:rPr>
                <w:rFonts w:cs="Times New Roman"/>
                <w:color w:val="000000"/>
              </w:rPr>
              <w:t>9</w:t>
            </w:r>
          </w:p>
        </w:tc>
        <w:tc>
          <w:tcPr>
            <w:tcW w:w="1520" w:type="dxa"/>
            <w:vAlign w:val="center"/>
          </w:tcPr>
          <w:p w14:paraId="13AF9FC6" w14:textId="1E0CECC9" w:rsidR="00925A2A" w:rsidRPr="00925A2A" w:rsidRDefault="00925A2A" w:rsidP="00925A2A">
            <w:pPr>
              <w:pStyle w:val="Normalny2"/>
              <w:spacing w:before="0" w:after="0"/>
              <w:ind w:firstLine="0"/>
              <w:jc w:val="center"/>
              <w:rPr>
                <w:color w:val="000000"/>
              </w:rPr>
            </w:pPr>
            <w:r w:rsidRPr="00925A2A">
              <w:rPr>
                <w:rFonts w:cs="Times New Roman"/>
                <w:color w:val="000000"/>
              </w:rPr>
              <w:t>732.4.10</w:t>
            </w:r>
          </w:p>
        </w:tc>
        <w:tc>
          <w:tcPr>
            <w:tcW w:w="1386" w:type="dxa"/>
            <w:vAlign w:val="center"/>
          </w:tcPr>
          <w:p w14:paraId="53911B10" w14:textId="6AC49407" w:rsidR="00925A2A" w:rsidRPr="00925A2A" w:rsidRDefault="00150D12" w:rsidP="00925A2A">
            <w:pPr>
              <w:autoSpaceDE w:val="0"/>
              <w:autoSpaceDN w:val="0"/>
              <w:adjustRightInd w:val="0"/>
              <w:jc w:val="center"/>
              <w:rPr>
                <w:rFonts w:cs="Calibri"/>
                <w:highlight w:val="yellow"/>
              </w:rPr>
            </w:pPr>
            <w:r w:rsidRPr="00717F38">
              <w:rPr>
                <w:rFonts w:cs="Calibri"/>
              </w:rPr>
              <w:t>O</w:t>
            </w:r>
            <w:r w:rsidR="00717F38" w:rsidRPr="00717F38">
              <w:rPr>
                <w:rFonts w:cs="Calibri"/>
              </w:rPr>
              <w:t>.4.10</w:t>
            </w:r>
          </w:p>
        </w:tc>
        <w:tc>
          <w:tcPr>
            <w:tcW w:w="5665" w:type="dxa"/>
            <w:vAlign w:val="center"/>
          </w:tcPr>
          <w:p w14:paraId="00C80E22" w14:textId="5543FAE4" w:rsidR="00925A2A" w:rsidRPr="00925A2A" w:rsidRDefault="00DD3BA4" w:rsidP="00483C11">
            <w:pPr>
              <w:autoSpaceDE w:val="0"/>
              <w:autoSpaceDN w:val="0"/>
              <w:adjustRightInd w:val="0"/>
              <w:jc w:val="both"/>
              <w:rPr>
                <w:rFonts w:cs="Calibri"/>
                <w:highlight w:val="yellow"/>
              </w:rPr>
            </w:pPr>
            <w:r w:rsidRPr="007009BB">
              <w:rPr>
                <w:rFonts w:cs="Calibri"/>
              </w:rPr>
              <w:t>Głębokość odwiertu wynosi 3,0 m. Podłoże gruntowe</w:t>
            </w:r>
            <w:r w:rsidR="007009BB" w:rsidRPr="007009BB">
              <w:rPr>
                <w:rFonts w:cs="Calibri"/>
              </w:rPr>
              <w:t xml:space="preserve"> stanowi: gleba –  0,2</w:t>
            </w:r>
            <w:r w:rsidRPr="007009BB">
              <w:rPr>
                <w:rFonts w:cs="Calibri"/>
              </w:rPr>
              <w:t xml:space="preserve"> m,  piasek </w:t>
            </w:r>
            <w:r w:rsidR="007009BB" w:rsidRPr="007009BB">
              <w:rPr>
                <w:rFonts w:cs="Calibri"/>
              </w:rPr>
              <w:t>drobny – 2,5 m oraz piasek średni – 0,3</w:t>
            </w:r>
            <w:r w:rsidRPr="007009BB">
              <w:rPr>
                <w:rFonts w:cs="Calibri"/>
              </w:rPr>
              <w:t xml:space="preserve"> m. Zwierciadło </w:t>
            </w:r>
            <w:r w:rsidR="007009BB" w:rsidRPr="007009BB">
              <w:rPr>
                <w:rFonts w:cs="Calibri"/>
              </w:rPr>
              <w:t>wody swobodne na głębokości  2,7</w:t>
            </w:r>
            <w:r w:rsidRPr="007009BB">
              <w:rPr>
                <w:rFonts w:cs="Calibri"/>
              </w:rPr>
              <w:t>0 m p.p.t.</w:t>
            </w:r>
          </w:p>
        </w:tc>
      </w:tr>
      <w:tr w:rsidR="00925A2A" w:rsidRPr="005C2014" w14:paraId="4179A0D4" w14:textId="77777777" w:rsidTr="002524C0">
        <w:trPr>
          <w:trHeight w:val="1164"/>
        </w:trPr>
        <w:tc>
          <w:tcPr>
            <w:tcW w:w="491" w:type="dxa"/>
            <w:vAlign w:val="center"/>
          </w:tcPr>
          <w:p w14:paraId="71CA3C95" w14:textId="0ECD86B0" w:rsidR="00925A2A" w:rsidRPr="00925A2A" w:rsidRDefault="00925A2A" w:rsidP="00925A2A">
            <w:pPr>
              <w:pStyle w:val="Normalny2"/>
              <w:spacing w:before="0" w:after="0"/>
              <w:ind w:firstLine="0"/>
              <w:jc w:val="center"/>
              <w:rPr>
                <w:highlight w:val="yellow"/>
              </w:rPr>
            </w:pPr>
            <w:r w:rsidRPr="00925A2A">
              <w:rPr>
                <w:rFonts w:cs="Times New Roman"/>
                <w:color w:val="000000"/>
              </w:rPr>
              <w:t>10</w:t>
            </w:r>
          </w:p>
        </w:tc>
        <w:tc>
          <w:tcPr>
            <w:tcW w:w="1520" w:type="dxa"/>
            <w:vAlign w:val="center"/>
          </w:tcPr>
          <w:p w14:paraId="76831B15" w14:textId="196FDC90" w:rsidR="00925A2A" w:rsidRPr="00925A2A" w:rsidRDefault="00925A2A" w:rsidP="00925A2A">
            <w:pPr>
              <w:pStyle w:val="Normalny2"/>
              <w:spacing w:before="0" w:after="0"/>
              <w:ind w:firstLine="0"/>
              <w:jc w:val="center"/>
              <w:rPr>
                <w:color w:val="000000"/>
              </w:rPr>
            </w:pPr>
            <w:r w:rsidRPr="00925A2A">
              <w:rPr>
                <w:rFonts w:cs="Times New Roman"/>
                <w:color w:val="000000"/>
              </w:rPr>
              <w:t>732.4.14</w:t>
            </w:r>
          </w:p>
        </w:tc>
        <w:tc>
          <w:tcPr>
            <w:tcW w:w="1386" w:type="dxa"/>
            <w:vAlign w:val="center"/>
          </w:tcPr>
          <w:p w14:paraId="1EB2F7AE" w14:textId="79E52B89" w:rsidR="00925A2A" w:rsidRPr="00925A2A" w:rsidRDefault="00150D12" w:rsidP="00925A2A">
            <w:pPr>
              <w:autoSpaceDE w:val="0"/>
              <w:autoSpaceDN w:val="0"/>
              <w:adjustRightInd w:val="0"/>
              <w:jc w:val="center"/>
              <w:rPr>
                <w:rFonts w:cs="Calibri"/>
                <w:highlight w:val="yellow"/>
              </w:rPr>
            </w:pPr>
            <w:r w:rsidRPr="00717F38">
              <w:rPr>
                <w:rFonts w:cs="Calibri"/>
              </w:rPr>
              <w:t>O</w:t>
            </w:r>
            <w:r w:rsidR="00717F38" w:rsidRPr="00717F38">
              <w:rPr>
                <w:rFonts w:cs="Calibri"/>
              </w:rPr>
              <w:t>.4.14</w:t>
            </w:r>
          </w:p>
        </w:tc>
        <w:tc>
          <w:tcPr>
            <w:tcW w:w="5665" w:type="dxa"/>
            <w:vAlign w:val="center"/>
          </w:tcPr>
          <w:p w14:paraId="52D49C36" w14:textId="2BFCD073" w:rsidR="00925A2A" w:rsidRPr="00925A2A" w:rsidRDefault="00DD3BA4" w:rsidP="00483C11">
            <w:pPr>
              <w:autoSpaceDE w:val="0"/>
              <w:autoSpaceDN w:val="0"/>
              <w:adjustRightInd w:val="0"/>
              <w:jc w:val="both"/>
              <w:rPr>
                <w:rFonts w:cs="Calibri"/>
                <w:highlight w:val="yellow"/>
              </w:rPr>
            </w:pPr>
            <w:r w:rsidRPr="0014587F">
              <w:rPr>
                <w:rFonts w:cs="Calibri"/>
              </w:rPr>
              <w:t xml:space="preserve">Głębokość odwiertu wynosi 3,0 m. Podłoże gruntowe stanowi: gleba –  </w:t>
            </w:r>
            <w:r w:rsidR="0014587F" w:rsidRPr="0014587F">
              <w:rPr>
                <w:rFonts w:cs="Calibri"/>
              </w:rPr>
              <w:t>0,2</w:t>
            </w:r>
            <w:r w:rsidRPr="0014587F">
              <w:rPr>
                <w:rFonts w:cs="Calibri"/>
              </w:rPr>
              <w:t xml:space="preserve"> m,  </w:t>
            </w:r>
            <w:r w:rsidR="0014587F" w:rsidRPr="0014587F">
              <w:rPr>
                <w:rFonts w:cs="Calibri"/>
              </w:rPr>
              <w:t>pospółka – 0,8 m, piasek średni – 0,5</w:t>
            </w:r>
            <w:r w:rsidRPr="0014587F">
              <w:rPr>
                <w:rFonts w:cs="Calibri"/>
              </w:rPr>
              <w:t xml:space="preserve"> m, glina – 0,3 m oraz piasek średni – 1,2 m. Zwierciadło </w:t>
            </w:r>
            <w:r w:rsidR="0014587F" w:rsidRPr="0014587F">
              <w:rPr>
                <w:rFonts w:cs="Calibri"/>
              </w:rPr>
              <w:t>wody swobodne na głębokości  1,1</w:t>
            </w:r>
            <w:r w:rsidRPr="0014587F">
              <w:rPr>
                <w:rFonts w:cs="Calibri"/>
              </w:rPr>
              <w:t>0 m p.p.t.</w:t>
            </w:r>
          </w:p>
        </w:tc>
      </w:tr>
      <w:tr w:rsidR="00925A2A" w:rsidRPr="005C2014" w14:paraId="0EF664F8" w14:textId="77777777" w:rsidTr="002524C0">
        <w:trPr>
          <w:trHeight w:val="1164"/>
        </w:trPr>
        <w:tc>
          <w:tcPr>
            <w:tcW w:w="491" w:type="dxa"/>
            <w:vAlign w:val="center"/>
          </w:tcPr>
          <w:p w14:paraId="63EA1270" w14:textId="41F80092" w:rsidR="00925A2A" w:rsidRPr="00925A2A" w:rsidRDefault="00925A2A" w:rsidP="00925A2A">
            <w:pPr>
              <w:pStyle w:val="Normalny2"/>
              <w:spacing w:before="0" w:after="0"/>
              <w:ind w:firstLine="0"/>
              <w:jc w:val="center"/>
              <w:rPr>
                <w:highlight w:val="yellow"/>
              </w:rPr>
            </w:pPr>
            <w:r w:rsidRPr="00925A2A">
              <w:rPr>
                <w:rFonts w:cs="Times New Roman"/>
                <w:color w:val="000000"/>
              </w:rPr>
              <w:t>11</w:t>
            </w:r>
          </w:p>
        </w:tc>
        <w:tc>
          <w:tcPr>
            <w:tcW w:w="1520" w:type="dxa"/>
            <w:vAlign w:val="center"/>
          </w:tcPr>
          <w:p w14:paraId="25D24B19" w14:textId="7F403C84" w:rsidR="00925A2A" w:rsidRPr="00925A2A" w:rsidRDefault="00925A2A" w:rsidP="00925A2A">
            <w:pPr>
              <w:pStyle w:val="Normalny2"/>
              <w:spacing w:before="0" w:after="0"/>
              <w:ind w:firstLine="0"/>
              <w:jc w:val="center"/>
              <w:rPr>
                <w:color w:val="000000"/>
              </w:rPr>
            </w:pPr>
            <w:r w:rsidRPr="00925A2A">
              <w:rPr>
                <w:rFonts w:cs="Times New Roman"/>
                <w:color w:val="000000"/>
              </w:rPr>
              <w:t>732.4.14-d</w:t>
            </w:r>
          </w:p>
        </w:tc>
        <w:tc>
          <w:tcPr>
            <w:tcW w:w="1386" w:type="dxa"/>
            <w:vAlign w:val="center"/>
          </w:tcPr>
          <w:p w14:paraId="0F97D3F4" w14:textId="4C70018C" w:rsidR="00925A2A" w:rsidRPr="00925A2A" w:rsidRDefault="00150D12" w:rsidP="00925A2A">
            <w:pPr>
              <w:autoSpaceDE w:val="0"/>
              <w:autoSpaceDN w:val="0"/>
              <w:adjustRightInd w:val="0"/>
              <w:jc w:val="center"/>
              <w:rPr>
                <w:rFonts w:cs="Calibri"/>
                <w:highlight w:val="yellow"/>
              </w:rPr>
            </w:pPr>
            <w:r w:rsidRPr="0014587F">
              <w:rPr>
                <w:rFonts w:cs="Calibri"/>
              </w:rPr>
              <w:t>O</w:t>
            </w:r>
            <w:r w:rsidR="0014587F" w:rsidRPr="0014587F">
              <w:rPr>
                <w:rFonts w:cs="Calibri"/>
              </w:rPr>
              <w:t>.4.14d</w:t>
            </w:r>
          </w:p>
        </w:tc>
        <w:tc>
          <w:tcPr>
            <w:tcW w:w="5665" w:type="dxa"/>
            <w:vAlign w:val="center"/>
          </w:tcPr>
          <w:p w14:paraId="4EAAF143" w14:textId="1CD59A88" w:rsidR="00925A2A" w:rsidRPr="00925A2A" w:rsidRDefault="0014587F" w:rsidP="00483C11">
            <w:pPr>
              <w:autoSpaceDE w:val="0"/>
              <w:autoSpaceDN w:val="0"/>
              <w:adjustRightInd w:val="0"/>
              <w:jc w:val="both"/>
              <w:rPr>
                <w:rFonts w:cs="Calibri"/>
                <w:highlight w:val="yellow"/>
              </w:rPr>
            </w:pPr>
            <w:r w:rsidRPr="0014587F">
              <w:rPr>
                <w:rFonts w:cs="Calibri"/>
              </w:rPr>
              <w:t>Głębokość odwiertu wynosi 3,0 m. Podłoże gruntowe stanowi: gleba –  0,3 m, piasek drobny – 0,7 m,  pospółka – 0,4 m, piasek średni – 0,6 m oraz piasek gruby – 1,0 m. Zwierciadło wody swobodne na głębokości  1,80 m p.p.t.</w:t>
            </w:r>
          </w:p>
        </w:tc>
      </w:tr>
      <w:tr w:rsidR="00925A2A" w:rsidRPr="005C2014" w14:paraId="687375D7" w14:textId="77777777" w:rsidTr="002524C0">
        <w:trPr>
          <w:trHeight w:val="1164"/>
        </w:trPr>
        <w:tc>
          <w:tcPr>
            <w:tcW w:w="491" w:type="dxa"/>
            <w:vAlign w:val="center"/>
          </w:tcPr>
          <w:p w14:paraId="425DD6C8" w14:textId="6A757629" w:rsidR="00925A2A" w:rsidRPr="00925A2A" w:rsidRDefault="00925A2A" w:rsidP="00925A2A">
            <w:pPr>
              <w:pStyle w:val="Normalny2"/>
              <w:spacing w:before="0" w:after="0"/>
              <w:ind w:firstLine="0"/>
              <w:jc w:val="center"/>
              <w:rPr>
                <w:highlight w:val="yellow"/>
              </w:rPr>
            </w:pPr>
            <w:r w:rsidRPr="00925A2A">
              <w:rPr>
                <w:rFonts w:cs="Times New Roman"/>
                <w:color w:val="000000"/>
              </w:rPr>
              <w:t>12</w:t>
            </w:r>
          </w:p>
        </w:tc>
        <w:tc>
          <w:tcPr>
            <w:tcW w:w="1520" w:type="dxa"/>
            <w:vAlign w:val="center"/>
          </w:tcPr>
          <w:p w14:paraId="25058495" w14:textId="1CE9B526" w:rsidR="00925A2A" w:rsidRPr="00925A2A" w:rsidRDefault="00925A2A" w:rsidP="00925A2A">
            <w:pPr>
              <w:pStyle w:val="Normalny2"/>
              <w:spacing w:before="0" w:after="0"/>
              <w:ind w:firstLine="0"/>
              <w:jc w:val="center"/>
              <w:rPr>
                <w:color w:val="000000"/>
              </w:rPr>
            </w:pPr>
            <w:r w:rsidRPr="00925A2A">
              <w:rPr>
                <w:rFonts w:cs="Times New Roman"/>
                <w:color w:val="000000"/>
              </w:rPr>
              <w:t>732.4.16</w:t>
            </w:r>
          </w:p>
        </w:tc>
        <w:tc>
          <w:tcPr>
            <w:tcW w:w="1386" w:type="dxa"/>
            <w:vAlign w:val="center"/>
          </w:tcPr>
          <w:p w14:paraId="5FBC1E5F" w14:textId="08802E02" w:rsidR="00925A2A" w:rsidRPr="00925A2A" w:rsidRDefault="00150D12" w:rsidP="00925A2A">
            <w:pPr>
              <w:autoSpaceDE w:val="0"/>
              <w:autoSpaceDN w:val="0"/>
              <w:adjustRightInd w:val="0"/>
              <w:jc w:val="center"/>
              <w:rPr>
                <w:rFonts w:cs="Calibri"/>
                <w:highlight w:val="yellow"/>
              </w:rPr>
            </w:pPr>
            <w:r w:rsidRPr="00150D12">
              <w:rPr>
                <w:rFonts w:cs="Calibri"/>
              </w:rPr>
              <w:t>O.4.16</w:t>
            </w:r>
          </w:p>
        </w:tc>
        <w:tc>
          <w:tcPr>
            <w:tcW w:w="5665" w:type="dxa"/>
            <w:vAlign w:val="center"/>
          </w:tcPr>
          <w:p w14:paraId="4EE5FEF9" w14:textId="49960336" w:rsidR="00925A2A" w:rsidRPr="00925A2A" w:rsidRDefault="00DD3BA4" w:rsidP="00483C11">
            <w:pPr>
              <w:autoSpaceDE w:val="0"/>
              <w:autoSpaceDN w:val="0"/>
              <w:adjustRightInd w:val="0"/>
              <w:jc w:val="both"/>
              <w:rPr>
                <w:rFonts w:cs="Calibri"/>
                <w:highlight w:val="yellow"/>
              </w:rPr>
            </w:pPr>
            <w:r w:rsidRPr="007632E2">
              <w:rPr>
                <w:rFonts w:cs="Calibri"/>
              </w:rPr>
              <w:t>Głębokość odwiertu wynosi 3,0 m. Podłoże gruntowe</w:t>
            </w:r>
            <w:r w:rsidR="007632E2" w:rsidRPr="007632E2">
              <w:rPr>
                <w:rFonts w:cs="Calibri"/>
              </w:rPr>
              <w:t xml:space="preserve"> stanowi: gleba –  0,4</w:t>
            </w:r>
            <w:r w:rsidRPr="007632E2">
              <w:rPr>
                <w:rFonts w:cs="Calibri"/>
              </w:rPr>
              <w:t xml:space="preserve"> m,  </w:t>
            </w:r>
            <w:r w:rsidR="007632E2" w:rsidRPr="007632E2">
              <w:rPr>
                <w:rFonts w:cs="Calibri"/>
              </w:rPr>
              <w:t>piasek średni – 0,7</w:t>
            </w:r>
            <w:r w:rsidRPr="007632E2">
              <w:rPr>
                <w:rFonts w:cs="Calibri"/>
              </w:rPr>
              <w:t xml:space="preserve"> m, </w:t>
            </w:r>
            <w:r w:rsidR="007632E2" w:rsidRPr="007632E2">
              <w:rPr>
                <w:rFonts w:cs="Calibri"/>
              </w:rPr>
              <w:t>piasek drobny – 0,7m, piasek pylasty</w:t>
            </w:r>
            <w:r w:rsidRPr="007632E2">
              <w:rPr>
                <w:rFonts w:cs="Calibri"/>
              </w:rPr>
              <w:t xml:space="preserve"> </w:t>
            </w:r>
            <w:r w:rsidR="007632E2" w:rsidRPr="007632E2">
              <w:rPr>
                <w:rFonts w:cs="Calibri"/>
              </w:rPr>
              <w:t xml:space="preserve">– 0,4 m, piasek średni – 0,3 m </w:t>
            </w:r>
            <w:r w:rsidRPr="007632E2">
              <w:rPr>
                <w:rFonts w:cs="Calibri"/>
              </w:rPr>
              <w:t xml:space="preserve">oraz piasek </w:t>
            </w:r>
            <w:r w:rsidR="007632E2" w:rsidRPr="007632E2">
              <w:rPr>
                <w:rFonts w:cs="Calibri"/>
              </w:rPr>
              <w:t>drobny – 0,5</w:t>
            </w:r>
            <w:r w:rsidRPr="007632E2">
              <w:rPr>
                <w:rFonts w:cs="Calibri"/>
              </w:rPr>
              <w:t xml:space="preserve"> m. Zwierciadło </w:t>
            </w:r>
            <w:r w:rsidR="007632E2" w:rsidRPr="007632E2">
              <w:rPr>
                <w:rFonts w:cs="Calibri"/>
              </w:rPr>
              <w:t>wody swobodne na głębokości  2,2</w:t>
            </w:r>
            <w:r w:rsidRPr="007632E2">
              <w:rPr>
                <w:rFonts w:cs="Calibri"/>
              </w:rPr>
              <w:t>0 m p.p.t.</w:t>
            </w:r>
          </w:p>
        </w:tc>
      </w:tr>
      <w:tr w:rsidR="00925A2A" w:rsidRPr="005C2014" w14:paraId="5E11A37F" w14:textId="77777777" w:rsidTr="002524C0">
        <w:trPr>
          <w:trHeight w:val="1164"/>
        </w:trPr>
        <w:tc>
          <w:tcPr>
            <w:tcW w:w="491" w:type="dxa"/>
            <w:vAlign w:val="center"/>
          </w:tcPr>
          <w:p w14:paraId="61506FEE" w14:textId="78E0DBEA" w:rsidR="00925A2A" w:rsidRPr="00925A2A" w:rsidRDefault="00925A2A" w:rsidP="00925A2A">
            <w:pPr>
              <w:pStyle w:val="Normalny2"/>
              <w:spacing w:before="0" w:after="0"/>
              <w:ind w:firstLine="0"/>
              <w:jc w:val="center"/>
              <w:rPr>
                <w:highlight w:val="yellow"/>
              </w:rPr>
            </w:pPr>
            <w:r w:rsidRPr="00925A2A">
              <w:rPr>
                <w:rFonts w:cs="Times New Roman"/>
                <w:color w:val="000000"/>
              </w:rPr>
              <w:t>13</w:t>
            </w:r>
          </w:p>
        </w:tc>
        <w:tc>
          <w:tcPr>
            <w:tcW w:w="1520" w:type="dxa"/>
            <w:vAlign w:val="center"/>
          </w:tcPr>
          <w:p w14:paraId="65E2E755" w14:textId="6C7472FC" w:rsidR="00925A2A" w:rsidRPr="00925A2A" w:rsidRDefault="00925A2A" w:rsidP="00925A2A">
            <w:pPr>
              <w:pStyle w:val="Normalny2"/>
              <w:spacing w:before="0" w:after="0"/>
              <w:ind w:firstLine="0"/>
              <w:jc w:val="center"/>
              <w:rPr>
                <w:color w:val="000000"/>
              </w:rPr>
            </w:pPr>
            <w:r w:rsidRPr="00925A2A">
              <w:rPr>
                <w:rFonts w:cs="Times New Roman"/>
                <w:color w:val="000000"/>
              </w:rPr>
              <w:t>732.4.17</w:t>
            </w:r>
          </w:p>
        </w:tc>
        <w:tc>
          <w:tcPr>
            <w:tcW w:w="1386" w:type="dxa"/>
            <w:vAlign w:val="center"/>
          </w:tcPr>
          <w:p w14:paraId="4CD19AF8" w14:textId="3917F9AD" w:rsidR="00925A2A" w:rsidRPr="00925A2A" w:rsidRDefault="00DD3BA4" w:rsidP="00925A2A">
            <w:pPr>
              <w:autoSpaceDE w:val="0"/>
              <w:autoSpaceDN w:val="0"/>
              <w:adjustRightInd w:val="0"/>
              <w:jc w:val="center"/>
              <w:rPr>
                <w:rFonts w:cs="Calibri"/>
                <w:highlight w:val="yellow"/>
              </w:rPr>
            </w:pPr>
            <w:r w:rsidRPr="00150D12">
              <w:rPr>
                <w:rFonts w:cs="Calibri"/>
              </w:rPr>
              <w:t>O</w:t>
            </w:r>
            <w:r w:rsidR="00150D12" w:rsidRPr="00150D12">
              <w:rPr>
                <w:rFonts w:cs="Calibri"/>
              </w:rPr>
              <w:t>.4.17</w:t>
            </w:r>
          </w:p>
        </w:tc>
        <w:tc>
          <w:tcPr>
            <w:tcW w:w="5665" w:type="dxa"/>
            <w:vAlign w:val="center"/>
          </w:tcPr>
          <w:p w14:paraId="2032F5EF" w14:textId="1B06041D" w:rsidR="00925A2A" w:rsidRPr="00925A2A" w:rsidRDefault="00DD3BA4" w:rsidP="00483C11">
            <w:pPr>
              <w:autoSpaceDE w:val="0"/>
              <w:autoSpaceDN w:val="0"/>
              <w:adjustRightInd w:val="0"/>
              <w:jc w:val="both"/>
              <w:rPr>
                <w:rFonts w:cs="Calibri"/>
                <w:highlight w:val="yellow"/>
              </w:rPr>
            </w:pPr>
            <w:r w:rsidRPr="00260A7C">
              <w:rPr>
                <w:rFonts w:cs="Calibri"/>
              </w:rPr>
              <w:t>Głębokość odwiertu wynosi 3,0 m. Podłoże gruntowe</w:t>
            </w:r>
            <w:r w:rsidR="00260A7C" w:rsidRPr="00260A7C">
              <w:rPr>
                <w:rFonts w:cs="Calibri"/>
              </w:rPr>
              <w:t xml:space="preserve"> stanowi: gleba –  0,3</w:t>
            </w:r>
            <w:r w:rsidRPr="00260A7C">
              <w:rPr>
                <w:rFonts w:cs="Calibri"/>
              </w:rPr>
              <w:t xml:space="preserve"> m,  piasek średni – 0,9 m, </w:t>
            </w:r>
            <w:r w:rsidR="00260A7C" w:rsidRPr="00260A7C">
              <w:rPr>
                <w:rFonts w:cs="Calibri"/>
              </w:rPr>
              <w:t>piasek drobny – 0,8</w:t>
            </w:r>
            <w:r w:rsidRPr="00260A7C">
              <w:rPr>
                <w:rFonts w:cs="Calibri"/>
              </w:rPr>
              <w:t xml:space="preserve"> m </w:t>
            </w:r>
            <w:r w:rsidR="00260A7C" w:rsidRPr="00260A7C">
              <w:rPr>
                <w:rFonts w:cs="Calibri"/>
              </w:rPr>
              <w:t>oraz piasek średni – 1,0</w:t>
            </w:r>
            <w:r w:rsidRPr="00260A7C">
              <w:rPr>
                <w:rFonts w:cs="Calibri"/>
              </w:rPr>
              <w:t xml:space="preserve"> m. Zwierciadło wod</w:t>
            </w:r>
            <w:r w:rsidR="00260A7C" w:rsidRPr="00260A7C">
              <w:rPr>
                <w:rFonts w:cs="Calibri"/>
              </w:rPr>
              <w:t>y swobodne na głębokości  2,0</w:t>
            </w:r>
            <w:r w:rsidRPr="00260A7C">
              <w:rPr>
                <w:rFonts w:cs="Calibri"/>
              </w:rPr>
              <w:t>0 m p.p.t.</w:t>
            </w:r>
          </w:p>
        </w:tc>
      </w:tr>
      <w:tr w:rsidR="00925A2A" w:rsidRPr="005C2014" w14:paraId="6138C154" w14:textId="77777777" w:rsidTr="002524C0">
        <w:trPr>
          <w:trHeight w:val="1164"/>
        </w:trPr>
        <w:tc>
          <w:tcPr>
            <w:tcW w:w="491" w:type="dxa"/>
            <w:vAlign w:val="center"/>
          </w:tcPr>
          <w:p w14:paraId="604E44C0" w14:textId="33660D99" w:rsidR="00925A2A" w:rsidRPr="00925A2A" w:rsidRDefault="00925A2A" w:rsidP="00925A2A">
            <w:pPr>
              <w:pStyle w:val="Normalny2"/>
              <w:spacing w:before="0" w:after="0"/>
              <w:ind w:firstLine="0"/>
              <w:jc w:val="center"/>
              <w:rPr>
                <w:highlight w:val="yellow"/>
              </w:rPr>
            </w:pPr>
            <w:r w:rsidRPr="00925A2A">
              <w:rPr>
                <w:rFonts w:cs="Times New Roman"/>
                <w:color w:val="000000"/>
              </w:rPr>
              <w:t>14</w:t>
            </w:r>
          </w:p>
        </w:tc>
        <w:tc>
          <w:tcPr>
            <w:tcW w:w="1520" w:type="dxa"/>
            <w:vAlign w:val="center"/>
          </w:tcPr>
          <w:p w14:paraId="35B05DDB" w14:textId="2BB028CC" w:rsidR="00925A2A" w:rsidRPr="00925A2A" w:rsidRDefault="00925A2A" w:rsidP="00925A2A">
            <w:pPr>
              <w:pStyle w:val="Normalny2"/>
              <w:spacing w:before="0" w:after="0"/>
              <w:ind w:firstLine="0"/>
              <w:jc w:val="center"/>
              <w:rPr>
                <w:color w:val="000000"/>
              </w:rPr>
            </w:pPr>
            <w:r w:rsidRPr="00925A2A">
              <w:rPr>
                <w:rFonts w:cs="Times New Roman"/>
                <w:color w:val="000000"/>
              </w:rPr>
              <w:t>732.5.3</w:t>
            </w:r>
          </w:p>
        </w:tc>
        <w:tc>
          <w:tcPr>
            <w:tcW w:w="1386" w:type="dxa"/>
            <w:vAlign w:val="center"/>
          </w:tcPr>
          <w:p w14:paraId="4A0D67CF" w14:textId="15700364" w:rsidR="00925A2A" w:rsidRPr="00925A2A" w:rsidRDefault="00892DBC" w:rsidP="00925A2A">
            <w:pPr>
              <w:autoSpaceDE w:val="0"/>
              <w:autoSpaceDN w:val="0"/>
              <w:adjustRightInd w:val="0"/>
              <w:jc w:val="center"/>
              <w:rPr>
                <w:rFonts w:cs="Calibri"/>
                <w:highlight w:val="yellow"/>
              </w:rPr>
            </w:pPr>
            <w:r w:rsidRPr="00F800F9">
              <w:rPr>
                <w:rFonts w:cs="Calibri"/>
              </w:rPr>
              <w:t>O</w:t>
            </w:r>
            <w:r>
              <w:rPr>
                <w:rFonts w:cs="Calibri"/>
              </w:rPr>
              <w:t>.5</w:t>
            </w:r>
            <w:r w:rsidRPr="00F800F9">
              <w:rPr>
                <w:rFonts w:cs="Calibri"/>
              </w:rPr>
              <w:t>.</w:t>
            </w:r>
            <w:r>
              <w:rPr>
                <w:rFonts w:cs="Calibri"/>
              </w:rPr>
              <w:t>3</w:t>
            </w:r>
          </w:p>
        </w:tc>
        <w:tc>
          <w:tcPr>
            <w:tcW w:w="5665" w:type="dxa"/>
            <w:vAlign w:val="center"/>
          </w:tcPr>
          <w:p w14:paraId="7F545473" w14:textId="50D889AD" w:rsidR="00925A2A" w:rsidRPr="00925A2A" w:rsidRDefault="00892DBC" w:rsidP="00483C11">
            <w:pPr>
              <w:autoSpaceDE w:val="0"/>
              <w:autoSpaceDN w:val="0"/>
              <w:adjustRightInd w:val="0"/>
              <w:jc w:val="both"/>
              <w:rPr>
                <w:rFonts w:cs="Calibri"/>
                <w:highlight w:val="yellow"/>
              </w:rPr>
            </w:pPr>
            <w:r w:rsidRPr="00013107">
              <w:rPr>
                <w:rFonts w:cs="Calibri"/>
              </w:rPr>
              <w:t xml:space="preserve">Głębokość odwiertu wynosi 3,0 m. Podłoże gruntowe stanowi: gleba –  </w:t>
            </w:r>
            <w:r>
              <w:rPr>
                <w:rFonts w:cs="Calibri"/>
              </w:rPr>
              <w:t>0,3</w:t>
            </w:r>
            <w:r w:rsidRPr="00013107">
              <w:rPr>
                <w:rFonts w:cs="Calibri"/>
              </w:rPr>
              <w:t xml:space="preserve"> m,  piasek </w:t>
            </w:r>
            <w:r>
              <w:rPr>
                <w:rFonts w:cs="Calibri"/>
              </w:rPr>
              <w:t>drobny</w:t>
            </w:r>
            <w:r w:rsidRPr="00013107">
              <w:rPr>
                <w:rFonts w:cs="Calibri"/>
              </w:rPr>
              <w:t xml:space="preserve"> – </w:t>
            </w:r>
            <w:r w:rsidR="009720E7">
              <w:rPr>
                <w:rFonts w:cs="Calibri"/>
              </w:rPr>
              <w:t>0,8</w:t>
            </w:r>
            <w:r w:rsidRPr="00013107">
              <w:rPr>
                <w:rFonts w:cs="Calibri"/>
              </w:rPr>
              <w:t xml:space="preserve"> m</w:t>
            </w:r>
            <w:r w:rsidR="009720E7">
              <w:rPr>
                <w:rFonts w:cs="Calibri"/>
              </w:rPr>
              <w:t xml:space="preserve"> oraz piasek średni </w:t>
            </w:r>
            <w:r>
              <w:rPr>
                <w:rFonts w:cs="Calibri"/>
              </w:rPr>
              <w:t>–</w:t>
            </w:r>
            <w:r w:rsidR="009720E7">
              <w:rPr>
                <w:rFonts w:cs="Calibri"/>
              </w:rPr>
              <w:t xml:space="preserve"> 1,9</w:t>
            </w:r>
            <w:r>
              <w:rPr>
                <w:rFonts w:cs="Calibri"/>
              </w:rPr>
              <w:t xml:space="preserve"> m</w:t>
            </w:r>
            <w:r w:rsidRPr="00013107">
              <w:rPr>
                <w:rFonts w:cs="Calibri"/>
              </w:rPr>
              <w:t xml:space="preserve">. Zwierciadło wody swobodne na głębokości  </w:t>
            </w:r>
            <w:r w:rsidR="009720E7">
              <w:rPr>
                <w:rFonts w:cs="Calibri"/>
              </w:rPr>
              <w:t>1,4</w:t>
            </w:r>
            <w:r w:rsidRPr="00013107">
              <w:rPr>
                <w:rFonts w:cs="Calibri"/>
              </w:rPr>
              <w:t>0 m p.p.t.</w:t>
            </w:r>
          </w:p>
        </w:tc>
      </w:tr>
      <w:tr w:rsidR="00925A2A" w:rsidRPr="005C2014" w14:paraId="3B6574CB" w14:textId="77777777" w:rsidTr="002524C0">
        <w:trPr>
          <w:trHeight w:val="1164"/>
        </w:trPr>
        <w:tc>
          <w:tcPr>
            <w:tcW w:w="491" w:type="dxa"/>
            <w:vAlign w:val="center"/>
          </w:tcPr>
          <w:p w14:paraId="031624FE" w14:textId="1C0FE137" w:rsidR="00925A2A" w:rsidRPr="00925A2A" w:rsidRDefault="00925A2A" w:rsidP="00925A2A">
            <w:pPr>
              <w:pStyle w:val="Normalny2"/>
              <w:spacing w:before="0" w:after="0"/>
              <w:ind w:firstLine="0"/>
              <w:jc w:val="center"/>
              <w:rPr>
                <w:highlight w:val="yellow"/>
              </w:rPr>
            </w:pPr>
            <w:r w:rsidRPr="00925A2A">
              <w:rPr>
                <w:rFonts w:cs="Times New Roman"/>
                <w:color w:val="000000"/>
              </w:rPr>
              <w:t>15</w:t>
            </w:r>
          </w:p>
        </w:tc>
        <w:tc>
          <w:tcPr>
            <w:tcW w:w="1520" w:type="dxa"/>
            <w:vAlign w:val="center"/>
          </w:tcPr>
          <w:p w14:paraId="0395E5D7" w14:textId="2ECC87E6" w:rsidR="00925A2A" w:rsidRPr="00925A2A" w:rsidRDefault="00925A2A" w:rsidP="00925A2A">
            <w:pPr>
              <w:pStyle w:val="Normalny2"/>
              <w:spacing w:before="0" w:after="0"/>
              <w:ind w:firstLine="0"/>
              <w:jc w:val="center"/>
              <w:rPr>
                <w:rFonts w:cs="Times New Roman"/>
                <w:color w:val="000000"/>
              </w:rPr>
            </w:pPr>
            <w:r w:rsidRPr="00925A2A">
              <w:rPr>
                <w:rFonts w:cs="Times New Roman"/>
                <w:color w:val="000000"/>
              </w:rPr>
              <w:t>732.5.25</w:t>
            </w:r>
          </w:p>
        </w:tc>
        <w:tc>
          <w:tcPr>
            <w:tcW w:w="1386" w:type="dxa"/>
            <w:vAlign w:val="center"/>
          </w:tcPr>
          <w:p w14:paraId="289F1A1D" w14:textId="6A12D961" w:rsidR="00925A2A" w:rsidRPr="00925A2A" w:rsidRDefault="001B7FB0" w:rsidP="00925A2A">
            <w:pPr>
              <w:autoSpaceDE w:val="0"/>
              <w:autoSpaceDN w:val="0"/>
              <w:adjustRightInd w:val="0"/>
              <w:jc w:val="center"/>
              <w:rPr>
                <w:rFonts w:cs="Calibri"/>
                <w:highlight w:val="yellow"/>
              </w:rPr>
            </w:pPr>
            <w:r w:rsidRPr="00F800F9">
              <w:rPr>
                <w:rFonts w:cs="Calibri"/>
              </w:rPr>
              <w:t>O</w:t>
            </w:r>
            <w:r>
              <w:rPr>
                <w:rFonts w:cs="Calibri"/>
              </w:rPr>
              <w:t>.5</w:t>
            </w:r>
            <w:r w:rsidRPr="00F800F9">
              <w:rPr>
                <w:rFonts w:cs="Calibri"/>
              </w:rPr>
              <w:t>.</w:t>
            </w:r>
            <w:r>
              <w:rPr>
                <w:rFonts w:cs="Calibri"/>
              </w:rPr>
              <w:t>25</w:t>
            </w:r>
          </w:p>
        </w:tc>
        <w:tc>
          <w:tcPr>
            <w:tcW w:w="5665" w:type="dxa"/>
            <w:vAlign w:val="center"/>
          </w:tcPr>
          <w:p w14:paraId="7AB98D0F" w14:textId="1E269415" w:rsidR="00925A2A" w:rsidRPr="00925A2A" w:rsidRDefault="001B7FB0" w:rsidP="00483C11">
            <w:pPr>
              <w:autoSpaceDE w:val="0"/>
              <w:autoSpaceDN w:val="0"/>
              <w:adjustRightInd w:val="0"/>
              <w:jc w:val="both"/>
              <w:rPr>
                <w:rFonts w:cs="Calibri"/>
                <w:highlight w:val="yellow"/>
              </w:rPr>
            </w:pPr>
            <w:r w:rsidRPr="00013107">
              <w:rPr>
                <w:rFonts w:cs="Calibri"/>
              </w:rPr>
              <w:t xml:space="preserve">Głębokość odwiertu wynosi 3,0 m. Podłoże gruntowe stanowi: gleba –  </w:t>
            </w:r>
            <w:r>
              <w:rPr>
                <w:rFonts w:cs="Calibri"/>
              </w:rPr>
              <w:t>0,4</w:t>
            </w:r>
            <w:r w:rsidRPr="00013107">
              <w:rPr>
                <w:rFonts w:cs="Calibri"/>
              </w:rPr>
              <w:t xml:space="preserve"> m,  piasek </w:t>
            </w:r>
            <w:r>
              <w:rPr>
                <w:rFonts w:cs="Calibri"/>
              </w:rPr>
              <w:t xml:space="preserve">średni na granicy piasku drobnego </w:t>
            </w:r>
            <w:r w:rsidRPr="00013107">
              <w:rPr>
                <w:rFonts w:cs="Calibri"/>
              </w:rPr>
              <w:t xml:space="preserve"> – </w:t>
            </w:r>
            <w:r>
              <w:rPr>
                <w:rFonts w:cs="Calibri"/>
              </w:rPr>
              <w:t>2,1</w:t>
            </w:r>
            <w:r w:rsidRPr="00013107">
              <w:rPr>
                <w:rFonts w:cs="Calibri"/>
              </w:rPr>
              <w:t xml:space="preserve"> m</w:t>
            </w:r>
            <w:r>
              <w:rPr>
                <w:rFonts w:cs="Calibri"/>
              </w:rPr>
              <w:t xml:space="preserve"> </w:t>
            </w:r>
            <w:r w:rsidRPr="00013107">
              <w:rPr>
                <w:rFonts w:cs="Calibri"/>
              </w:rPr>
              <w:t xml:space="preserve">oraz piasek </w:t>
            </w:r>
            <w:r>
              <w:rPr>
                <w:rFonts w:cs="Calibri"/>
              </w:rPr>
              <w:t>średni</w:t>
            </w:r>
            <w:r w:rsidRPr="00013107">
              <w:rPr>
                <w:rFonts w:cs="Calibri"/>
              </w:rPr>
              <w:t xml:space="preserve"> –</w:t>
            </w:r>
            <w:r>
              <w:rPr>
                <w:rFonts w:cs="Calibri"/>
              </w:rPr>
              <w:t xml:space="preserve"> 0,5</w:t>
            </w:r>
            <w:r w:rsidRPr="00013107">
              <w:rPr>
                <w:rFonts w:cs="Calibri"/>
              </w:rPr>
              <w:t xml:space="preserve"> m. Zwierciadło wody swobodne na głębokości  </w:t>
            </w:r>
            <w:r>
              <w:rPr>
                <w:rFonts w:cs="Calibri"/>
              </w:rPr>
              <w:t>1,6</w:t>
            </w:r>
            <w:r w:rsidRPr="00013107">
              <w:rPr>
                <w:rFonts w:cs="Calibri"/>
              </w:rPr>
              <w:t>0 m p.p.t.</w:t>
            </w:r>
          </w:p>
        </w:tc>
      </w:tr>
      <w:tr w:rsidR="00925A2A" w:rsidRPr="005C2014" w14:paraId="630666B3" w14:textId="77777777" w:rsidTr="002524C0">
        <w:trPr>
          <w:trHeight w:val="1164"/>
        </w:trPr>
        <w:tc>
          <w:tcPr>
            <w:tcW w:w="491" w:type="dxa"/>
            <w:vAlign w:val="center"/>
          </w:tcPr>
          <w:p w14:paraId="7D514521" w14:textId="793A18DC" w:rsidR="00925A2A" w:rsidRPr="00925A2A" w:rsidRDefault="00925A2A" w:rsidP="00925A2A">
            <w:pPr>
              <w:pStyle w:val="Normalny2"/>
              <w:spacing w:before="0" w:after="0"/>
              <w:ind w:firstLine="0"/>
              <w:jc w:val="center"/>
              <w:rPr>
                <w:highlight w:val="yellow"/>
              </w:rPr>
            </w:pPr>
            <w:r w:rsidRPr="00925A2A">
              <w:rPr>
                <w:rFonts w:cs="Times New Roman"/>
                <w:color w:val="000000"/>
              </w:rPr>
              <w:t>16</w:t>
            </w:r>
          </w:p>
        </w:tc>
        <w:tc>
          <w:tcPr>
            <w:tcW w:w="1520" w:type="dxa"/>
            <w:vAlign w:val="center"/>
          </w:tcPr>
          <w:p w14:paraId="31D5EEF6" w14:textId="46851D68" w:rsidR="00925A2A" w:rsidRPr="00925A2A" w:rsidRDefault="00925A2A" w:rsidP="00925A2A">
            <w:pPr>
              <w:pStyle w:val="Normalny2"/>
              <w:spacing w:before="0" w:after="0"/>
              <w:ind w:firstLine="0"/>
              <w:jc w:val="center"/>
              <w:rPr>
                <w:rFonts w:cs="Times New Roman"/>
                <w:color w:val="000000"/>
              </w:rPr>
            </w:pPr>
            <w:r w:rsidRPr="00925A2A">
              <w:rPr>
                <w:rFonts w:cs="Times New Roman"/>
                <w:color w:val="000000"/>
              </w:rPr>
              <w:t>732.5.27</w:t>
            </w:r>
          </w:p>
        </w:tc>
        <w:tc>
          <w:tcPr>
            <w:tcW w:w="1386" w:type="dxa"/>
            <w:vAlign w:val="center"/>
          </w:tcPr>
          <w:p w14:paraId="773D2376" w14:textId="4DEEBAD4" w:rsidR="00925A2A" w:rsidRPr="00925A2A" w:rsidRDefault="005D1EA1" w:rsidP="00925A2A">
            <w:pPr>
              <w:autoSpaceDE w:val="0"/>
              <w:autoSpaceDN w:val="0"/>
              <w:adjustRightInd w:val="0"/>
              <w:jc w:val="center"/>
              <w:rPr>
                <w:rFonts w:cs="Calibri"/>
                <w:highlight w:val="yellow"/>
              </w:rPr>
            </w:pPr>
            <w:r w:rsidRPr="00F800F9">
              <w:rPr>
                <w:rFonts w:cs="Calibri"/>
              </w:rPr>
              <w:t>O</w:t>
            </w:r>
            <w:r>
              <w:rPr>
                <w:rFonts w:cs="Calibri"/>
              </w:rPr>
              <w:t>.5</w:t>
            </w:r>
            <w:r w:rsidRPr="00F800F9">
              <w:rPr>
                <w:rFonts w:cs="Calibri"/>
              </w:rPr>
              <w:t>.</w:t>
            </w:r>
            <w:r>
              <w:rPr>
                <w:rFonts w:cs="Calibri"/>
              </w:rPr>
              <w:t>27</w:t>
            </w:r>
          </w:p>
        </w:tc>
        <w:tc>
          <w:tcPr>
            <w:tcW w:w="5665" w:type="dxa"/>
            <w:vAlign w:val="center"/>
          </w:tcPr>
          <w:p w14:paraId="7F866CBC" w14:textId="490BA220" w:rsidR="00925A2A" w:rsidRPr="00925A2A" w:rsidRDefault="00892DBC" w:rsidP="00483C11">
            <w:pPr>
              <w:autoSpaceDE w:val="0"/>
              <w:autoSpaceDN w:val="0"/>
              <w:adjustRightInd w:val="0"/>
              <w:jc w:val="both"/>
              <w:rPr>
                <w:rFonts w:cs="Calibri"/>
                <w:highlight w:val="yellow"/>
              </w:rPr>
            </w:pPr>
            <w:r w:rsidRPr="00013107">
              <w:rPr>
                <w:rFonts w:cs="Calibri"/>
              </w:rPr>
              <w:t xml:space="preserve">Głębokość odwiertu wynosi 3,0 m. Podłoże gruntowe stanowi: gleba –  </w:t>
            </w:r>
            <w:r>
              <w:rPr>
                <w:rFonts w:cs="Calibri"/>
              </w:rPr>
              <w:t>0,5</w:t>
            </w:r>
            <w:r w:rsidRPr="00013107">
              <w:rPr>
                <w:rFonts w:cs="Calibri"/>
              </w:rPr>
              <w:t xml:space="preserve"> m,  piasek </w:t>
            </w:r>
            <w:r>
              <w:rPr>
                <w:rFonts w:cs="Calibri"/>
              </w:rPr>
              <w:t>średni</w:t>
            </w:r>
            <w:r w:rsidRPr="00013107">
              <w:rPr>
                <w:rFonts w:cs="Calibri"/>
              </w:rPr>
              <w:t xml:space="preserve"> – </w:t>
            </w:r>
            <w:r>
              <w:rPr>
                <w:rFonts w:cs="Calibri"/>
              </w:rPr>
              <w:t>0,9</w:t>
            </w:r>
            <w:r w:rsidRPr="00013107">
              <w:rPr>
                <w:rFonts w:cs="Calibri"/>
              </w:rPr>
              <w:t xml:space="preserve"> m</w:t>
            </w:r>
            <w:r>
              <w:rPr>
                <w:rFonts w:cs="Calibri"/>
              </w:rPr>
              <w:t>, pył piaszczysty – 0,4 m</w:t>
            </w:r>
            <w:r w:rsidRPr="00013107">
              <w:rPr>
                <w:rFonts w:cs="Calibri"/>
              </w:rPr>
              <w:t xml:space="preserve"> oraz piasek </w:t>
            </w:r>
            <w:r>
              <w:rPr>
                <w:rFonts w:cs="Calibri"/>
              </w:rPr>
              <w:t>średni</w:t>
            </w:r>
            <w:r w:rsidRPr="00013107">
              <w:rPr>
                <w:rFonts w:cs="Calibri"/>
              </w:rPr>
              <w:t xml:space="preserve"> –</w:t>
            </w:r>
            <w:r>
              <w:rPr>
                <w:rFonts w:cs="Calibri"/>
              </w:rPr>
              <w:t xml:space="preserve"> 1,2</w:t>
            </w:r>
            <w:r w:rsidRPr="00013107">
              <w:rPr>
                <w:rFonts w:cs="Calibri"/>
              </w:rPr>
              <w:t xml:space="preserve"> m. Zwierciadło wody swobodne na głębokości  </w:t>
            </w:r>
            <w:r>
              <w:rPr>
                <w:rFonts w:cs="Calibri"/>
              </w:rPr>
              <w:t>1,8</w:t>
            </w:r>
            <w:r w:rsidRPr="00013107">
              <w:rPr>
                <w:rFonts w:cs="Calibri"/>
              </w:rPr>
              <w:t>0 m p.p.t.</w:t>
            </w:r>
          </w:p>
        </w:tc>
      </w:tr>
      <w:tr w:rsidR="00925A2A" w:rsidRPr="005C2014" w14:paraId="179FF976" w14:textId="77777777" w:rsidTr="002524C0">
        <w:trPr>
          <w:trHeight w:val="1164"/>
        </w:trPr>
        <w:tc>
          <w:tcPr>
            <w:tcW w:w="491" w:type="dxa"/>
            <w:vAlign w:val="center"/>
          </w:tcPr>
          <w:p w14:paraId="15367763" w14:textId="77B13CF8" w:rsidR="00925A2A" w:rsidRPr="00925A2A" w:rsidRDefault="00925A2A" w:rsidP="00925A2A">
            <w:pPr>
              <w:pStyle w:val="Normalny2"/>
              <w:spacing w:before="0" w:after="0"/>
              <w:ind w:firstLine="0"/>
              <w:jc w:val="center"/>
              <w:rPr>
                <w:highlight w:val="yellow"/>
              </w:rPr>
            </w:pPr>
            <w:r w:rsidRPr="00925A2A">
              <w:rPr>
                <w:rFonts w:cs="Times New Roman"/>
                <w:color w:val="000000"/>
              </w:rPr>
              <w:t>17</w:t>
            </w:r>
          </w:p>
        </w:tc>
        <w:tc>
          <w:tcPr>
            <w:tcW w:w="1520" w:type="dxa"/>
            <w:vAlign w:val="center"/>
          </w:tcPr>
          <w:p w14:paraId="658ED60C" w14:textId="0629D18D" w:rsidR="00925A2A" w:rsidRPr="00925A2A" w:rsidRDefault="00925A2A" w:rsidP="00925A2A">
            <w:pPr>
              <w:pStyle w:val="Normalny2"/>
              <w:spacing w:before="0" w:after="0"/>
              <w:ind w:firstLine="0"/>
              <w:jc w:val="center"/>
              <w:rPr>
                <w:rFonts w:cs="Times New Roman"/>
                <w:color w:val="000000"/>
              </w:rPr>
            </w:pPr>
            <w:r w:rsidRPr="00925A2A">
              <w:rPr>
                <w:rFonts w:cs="Times New Roman"/>
                <w:color w:val="000000"/>
              </w:rPr>
              <w:t>732.5.30</w:t>
            </w:r>
          </w:p>
        </w:tc>
        <w:tc>
          <w:tcPr>
            <w:tcW w:w="1386" w:type="dxa"/>
            <w:vAlign w:val="center"/>
          </w:tcPr>
          <w:p w14:paraId="33B67655" w14:textId="63F85D43" w:rsidR="00925A2A" w:rsidRPr="00925A2A" w:rsidRDefault="00B90B40" w:rsidP="00925A2A">
            <w:pPr>
              <w:autoSpaceDE w:val="0"/>
              <w:autoSpaceDN w:val="0"/>
              <w:adjustRightInd w:val="0"/>
              <w:jc w:val="center"/>
              <w:rPr>
                <w:rFonts w:cs="Calibri"/>
                <w:highlight w:val="yellow"/>
              </w:rPr>
            </w:pPr>
            <w:r w:rsidRPr="00F800F9">
              <w:rPr>
                <w:rFonts w:cs="Calibri"/>
              </w:rPr>
              <w:t>O</w:t>
            </w:r>
            <w:r>
              <w:rPr>
                <w:rFonts w:cs="Calibri"/>
              </w:rPr>
              <w:t>.5</w:t>
            </w:r>
            <w:r w:rsidRPr="00F800F9">
              <w:rPr>
                <w:rFonts w:cs="Calibri"/>
              </w:rPr>
              <w:t>.</w:t>
            </w:r>
            <w:r>
              <w:rPr>
                <w:rFonts w:cs="Calibri"/>
              </w:rPr>
              <w:t>30</w:t>
            </w:r>
          </w:p>
        </w:tc>
        <w:tc>
          <w:tcPr>
            <w:tcW w:w="5665" w:type="dxa"/>
            <w:vAlign w:val="center"/>
          </w:tcPr>
          <w:p w14:paraId="79E66AE6" w14:textId="5E577DD0" w:rsidR="00925A2A" w:rsidRPr="00925A2A" w:rsidRDefault="00B90B40" w:rsidP="00483C11">
            <w:pPr>
              <w:autoSpaceDE w:val="0"/>
              <w:autoSpaceDN w:val="0"/>
              <w:adjustRightInd w:val="0"/>
              <w:jc w:val="both"/>
              <w:rPr>
                <w:rFonts w:cs="Calibri"/>
                <w:highlight w:val="yellow"/>
              </w:rPr>
            </w:pPr>
            <w:r w:rsidRPr="00013107">
              <w:rPr>
                <w:rFonts w:cs="Calibri"/>
              </w:rPr>
              <w:t xml:space="preserve">Głębokość odwiertu wynosi 3,0 m. Podłoże gruntowe stanowi: gleba –  </w:t>
            </w:r>
            <w:r>
              <w:rPr>
                <w:rFonts w:cs="Calibri"/>
              </w:rPr>
              <w:t>0,4</w:t>
            </w:r>
            <w:r w:rsidRPr="00013107">
              <w:rPr>
                <w:rFonts w:cs="Calibri"/>
              </w:rPr>
              <w:t xml:space="preserve"> m,  piasek </w:t>
            </w:r>
            <w:r>
              <w:rPr>
                <w:rFonts w:cs="Calibri"/>
              </w:rPr>
              <w:t>średni</w:t>
            </w:r>
            <w:r w:rsidRPr="00013107">
              <w:rPr>
                <w:rFonts w:cs="Calibri"/>
              </w:rPr>
              <w:t xml:space="preserve"> – </w:t>
            </w:r>
            <w:r>
              <w:rPr>
                <w:rFonts w:cs="Calibri"/>
              </w:rPr>
              <w:t>0,9</w:t>
            </w:r>
            <w:r w:rsidRPr="00013107">
              <w:rPr>
                <w:rFonts w:cs="Calibri"/>
              </w:rPr>
              <w:t xml:space="preserve"> m</w:t>
            </w:r>
            <w:r>
              <w:rPr>
                <w:rFonts w:cs="Calibri"/>
              </w:rPr>
              <w:t xml:space="preserve"> </w:t>
            </w:r>
            <w:r w:rsidRPr="00013107">
              <w:rPr>
                <w:rFonts w:cs="Calibri"/>
              </w:rPr>
              <w:t xml:space="preserve">oraz piasek </w:t>
            </w:r>
            <w:r>
              <w:rPr>
                <w:rFonts w:cs="Calibri"/>
              </w:rPr>
              <w:t>drobny</w:t>
            </w:r>
            <w:r w:rsidRPr="00013107">
              <w:rPr>
                <w:rFonts w:cs="Calibri"/>
              </w:rPr>
              <w:t xml:space="preserve"> –</w:t>
            </w:r>
            <w:r>
              <w:rPr>
                <w:rFonts w:cs="Calibri"/>
              </w:rPr>
              <w:t xml:space="preserve"> 1,7</w:t>
            </w:r>
            <w:r w:rsidRPr="00013107">
              <w:rPr>
                <w:rFonts w:cs="Calibri"/>
              </w:rPr>
              <w:t xml:space="preserve"> m. Zwierciadło wody swobodne na głębokości  </w:t>
            </w:r>
            <w:r>
              <w:rPr>
                <w:rFonts w:cs="Calibri"/>
              </w:rPr>
              <w:t>2,4</w:t>
            </w:r>
            <w:r w:rsidRPr="00013107">
              <w:rPr>
                <w:rFonts w:cs="Calibri"/>
              </w:rPr>
              <w:t>0 m p.p.t.</w:t>
            </w:r>
          </w:p>
        </w:tc>
      </w:tr>
      <w:tr w:rsidR="00925A2A" w:rsidRPr="005C2014" w14:paraId="58C50984" w14:textId="77777777" w:rsidTr="002524C0">
        <w:trPr>
          <w:trHeight w:val="1164"/>
        </w:trPr>
        <w:tc>
          <w:tcPr>
            <w:tcW w:w="491" w:type="dxa"/>
            <w:vAlign w:val="center"/>
          </w:tcPr>
          <w:p w14:paraId="6B94A9AB" w14:textId="1F2037D1" w:rsidR="00925A2A" w:rsidRPr="00925A2A" w:rsidRDefault="00925A2A" w:rsidP="00925A2A">
            <w:pPr>
              <w:pStyle w:val="Normalny2"/>
              <w:spacing w:before="0" w:after="0"/>
              <w:ind w:firstLine="0"/>
              <w:jc w:val="center"/>
              <w:rPr>
                <w:highlight w:val="yellow"/>
              </w:rPr>
            </w:pPr>
            <w:r w:rsidRPr="00925A2A">
              <w:rPr>
                <w:rFonts w:cs="Times New Roman"/>
                <w:color w:val="000000"/>
              </w:rPr>
              <w:t>18</w:t>
            </w:r>
          </w:p>
        </w:tc>
        <w:tc>
          <w:tcPr>
            <w:tcW w:w="1520" w:type="dxa"/>
            <w:vAlign w:val="center"/>
          </w:tcPr>
          <w:p w14:paraId="413DFFEE" w14:textId="46CC496C" w:rsidR="00925A2A" w:rsidRPr="00925A2A" w:rsidRDefault="00925A2A" w:rsidP="00925A2A">
            <w:pPr>
              <w:pStyle w:val="Normalny2"/>
              <w:spacing w:before="0" w:after="0"/>
              <w:ind w:firstLine="0"/>
              <w:jc w:val="center"/>
              <w:rPr>
                <w:rFonts w:cs="Times New Roman"/>
                <w:color w:val="000000"/>
              </w:rPr>
            </w:pPr>
            <w:r w:rsidRPr="00925A2A">
              <w:rPr>
                <w:rFonts w:cs="Times New Roman"/>
                <w:color w:val="000000"/>
              </w:rPr>
              <w:t>732.6.2-a</w:t>
            </w:r>
          </w:p>
        </w:tc>
        <w:tc>
          <w:tcPr>
            <w:tcW w:w="1386" w:type="dxa"/>
            <w:vAlign w:val="center"/>
          </w:tcPr>
          <w:p w14:paraId="02901C37" w14:textId="45F329CD" w:rsidR="00925A2A" w:rsidRPr="00925A2A" w:rsidRDefault="00EA15A5" w:rsidP="00925A2A">
            <w:pPr>
              <w:autoSpaceDE w:val="0"/>
              <w:autoSpaceDN w:val="0"/>
              <w:adjustRightInd w:val="0"/>
              <w:jc w:val="center"/>
              <w:rPr>
                <w:rFonts w:cs="Calibri"/>
                <w:highlight w:val="yellow"/>
              </w:rPr>
            </w:pPr>
            <w:r w:rsidRPr="00EA15A5">
              <w:rPr>
                <w:rFonts w:cs="Calibri"/>
              </w:rPr>
              <w:t>O.6.2a</w:t>
            </w:r>
          </w:p>
        </w:tc>
        <w:tc>
          <w:tcPr>
            <w:tcW w:w="5665" w:type="dxa"/>
            <w:vAlign w:val="center"/>
          </w:tcPr>
          <w:p w14:paraId="6D9719C8" w14:textId="5D828CBF" w:rsidR="00925A2A" w:rsidRPr="00925A2A" w:rsidRDefault="00DD3BA4" w:rsidP="00483C11">
            <w:pPr>
              <w:autoSpaceDE w:val="0"/>
              <w:autoSpaceDN w:val="0"/>
              <w:adjustRightInd w:val="0"/>
              <w:jc w:val="both"/>
              <w:rPr>
                <w:rFonts w:cs="Calibri"/>
                <w:highlight w:val="yellow"/>
              </w:rPr>
            </w:pPr>
            <w:r w:rsidRPr="00EA15A5">
              <w:rPr>
                <w:rFonts w:cs="Calibri"/>
              </w:rPr>
              <w:t xml:space="preserve">Głębokość odwiertu wynosi 3,0 m. Podłoże gruntowe stanowi: </w:t>
            </w:r>
            <w:r w:rsidR="00EA15A5" w:rsidRPr="00EA15A5">
              <w:rPr>
                <w:rFonts w:cs="Calibri"/>
              </w:rPr>
              <w:t>gleba –  0,7 m,  piasek średni – 0,8</w:t>
            </w:r>
            <w:r w:rsidRPr="00EA15A5">
              <w:rPr>
                <w:rFonts w:cs="Calibri"/>
              </w:rPr>
              <w:t xml:space="preserve"> m, </w:t>
            </w:r>
            <w:r w:rsidR="00EA15A5" w:rsidRPr="00EA15A5">
              <w:rPr>
                <w:rFonts w:cs="Calibri"/>
              </w:rPr>
              <w:t>piasek drobny – 0,5 m oraz piasek średni – 3,0</w:t>
            </w:r>
            <w:r w:rsidRPr="00EA15A5">
              <w:rPr>
                <w:rFonts w:cs="Calibri"/>
              </w:rPr>
              <w:t xml:space="preserve"> m. Zwierciadło </w:t>
            </w:r>
            <w:r w:rsidR="00EA15A5" w:rsidRPr="00EA15A5">
              <w:rPr>
                <w:rFonts w:cs="Calibri"/>
              </w:rPr>
              <w:t>wody swobodne na głębokości  2,0</w:t>
            </w:r>
            <w:r w:rsidRPr="00EA15A5">
              <w:rPr>
                <w:rFonts w:cs="Calibri"/>
              </w:rPr>
              <w:t>0 m p.p.t.</w:t>
            </w:r>
          </w:p>
        </w:tc>
      </w:tr>
      <w:tr w:rsidR="00925A2A" w:rsidRPr="005C2014" w14:paraId="365DDFDB" w14:textId="77777777" w:rsidTr="002524C0">
        <w:trPr>
          <w:trHeight w:val="1164"/>
        </w:trPr>
        <w:tc>
          <w:tcPr>
            <w:tcW w:w="491" w:type="dxa"/>
            <w:vAlign w:val="center"/>
          </w:tcPr>
          <w:p w14:paraId="2137B5A4" w14:textId="25220AB8" w:rsidR="00925A2A" w:rsidRPr="00925A2A" w:rsidRDefault="00925A2A" w:rsidP="00925A2A">
            <w:pPr>
              <w:pStyle w:val="Normalny2"/>
              <w:spacing w:before="0" w:after="0"/>
              <w:ind w:firstLine="0"/>
              <w:jc w:val="center"/>
              <w:rPr>
                <w:highlight w:val="yellow"/>
              </w:rPr>
            </w:pPr>
            <w:r w:rsidRPr="00925A2A">
              <w:rPr>
                <w:rFonts w:cs="Times New Roman"/>
                <w:color w:val="000000"/>
              </w:rPr>
              <w:t>19</w:t>
            </w:r>
          </w:p>
        </w:tc>
        <w:tc>
          <w:tcPr>
            <w:tcW w:w="1520" w:type="dxa"/>
            <w:vAlign w:val="center"/>
          </w:tcPr>
          <w:p w14:paraId="71402439" w14:textId="3705CC3D" w:rsidR="00925A2A" w:rsidRPr="00925A2A" w:rsidRDefault="00925A2A" w:rsidP="00925A2A">
            <w:pPr>
              <w:pStyle w:val="Normalny2"/>
              <w:spacing w:before="0" w:after="0"/>
              <w:ind w:firstLine="0"/>
              <w:jc w:val="center"/>
              <w:rPr>
                <w:rFonts w:cs="Times New Roman"/>
                <w:color w:val="000000"/>
              </w:rPr>
            </w:pPr>
            <w:r w:rsidRPr="00925A2A">
              <w:rPr>
                <w:rFonts w:cs="Times New Roman"/>
                <w:color w:val="000000"/>
              </w:rPr>
              <w:t>732.6.4</w:t>
            </w:r>
          </w:p>
        </w:tc>
        <w:tc>
          <w:tcPr>
            <w:tcW w:w="1386" w:type="dxa"/>
            <w:vAlign w:val="center"/>
          </w:tcPr>
          <w:p w14:paraId="44BAA222" w14:textId="1A4AA90A" w:rsidR="00925A2A" w:rsidRPr="00925A2A" w:rsidRDefault="00131076" w:rsidP="00925A2A">
            <w:pPr>
              <w:autoSpaceDE w:val="0"/>
              <w:autoSpaceDN w:val="0"/>
              <w:adjustRightInd w:val="0"/>
              <w:jc w:val="center"/>
              <w:rPr>
                <w:rFonts w:cs="Calibri"/>
                <w:highlight w:val="yellow"/>
              </w:rPr>
            </w:pPr>
            <w:r w:rsidRPr="00F800F9">
              <w:rPr>
                <w:rFonts w:cs="Calibri"/>
              </w:rPr>
              <w:t>O</w:t>
            </w:r>
            <w:r>
              <w:rPr>
                <w:rFonts w:cs="Calibri"/>
              </w:rPr>
              <w:t>.6.4</w:t>
            </w:r>
          </w:p>
        </w:tc>
        <w:tc>
          <w:tcPr>
            <w:tcW w:w="5665" w:type="dxa"/>
            <w:vAlign w:val="center"/>
          </w:tcPr>
          <w:p w14:paraId="46EABCE8" w14:textId="745E62B6" w:rsidR="00925A2A" w:rsidRPr="00925A2A" w:rsidRDefault="00131076" w:rsidP="00483C11">
            <w:pPr>
              <w:autoSpaceDE w:val="0"/>
              <w:autoSpaceDN w:val="0"/>
              <w:adjustRightInd w:val="0"/>
              <w:jc w:val="both"/>
              <w:rPr>
                <w:rFonts w:cs="Calibri"/>
                <w:highlight w:val="yellow"/>
              </w:rPr>
            </w:pPr>
            <w:r w:rsidRPr="000138B9">
              <w:rPr>
                <w:rFonts w:cs="Calibri"/>
              </w:rPr>
              <w:t xml:space="preserve">Głębokość odwiertu wynosi 3,0 m. Podłoże gruntowe stanowi: </w:t>
            </w:r>
            <w:r w:rsidR="000138B9" w:rsidRPr="000138B9">
              <w:rPr>
                <w:rFonts w:cs="Calibri"/>
              </w:rPr>
              <w:t>nasyp niebudowlany</w:t>
            </w:r>
            <w:r w:rsidRPr="000138B9">
              <w:rPr>
                <w:rFonts w:cs="Calibri"/>
              </w:rPr>
              <w:t xml:space="preserve"> –  </w:t>
            </w:r>
            <w:r w:rsidR="000138B9" w:rsidRPr="000138B9">
              <w:rPr>
                <w:rFonts w:cs="Calibri"/>
              </w:rPr>
              <w:t>0,7</w:t>
            </w:r>
            <w:r w:rsidRPr="000138B9">
              <w:rPr>
                <w:rFonts w:cs="Calibri"/>
              </w:rPr>
              <w:t xml:space="preserve"> m,  piasek średni – </w:t>
            </w:r>
            <w:r w:rsidR="000138B9" w:rsidRPr="000138B9">
              <w:rPr>
                <w:rFonts w:cs="Calibri"/>
              </w:rPr>
              <w:t>0,3</w:t>
            </w:r>
            <w:r w:rsidRPr="000138B9">
              <w:rPr>
                <w:rFonts w:cs="Calibri"/>
              </w:rPr>
              <w:t xml:space="preserve"> m</w:t>
            </w:r>
            <w:r w:rsidR="000138B9" w:rsidRPr="000138B9">
              <w:rPr>
                <w:rFonts w:cs="Calibri"/>
              </w:rPr>
              <w:t>, piasek drobny – 1,0 m</w:t>
            </w:r>
            <w:r w:rsidRPr="000138B9">
              <w:rPr>
                <w:rFonts w:cs="Calibri"/>
              </w:rPr>
              <w:t xml:space="preserve"> oraz piasek</w:t>
            </w:r>
            <w:r w:rsidR="000138B9" w:rsidRPr="000138B9">
              <w:rPr>
                <w:rFonts w:cs="Calibri"/>
              </w:rPr>
              <w:t xml:space="preserve"> średni</w:t>
            </w:r>
            <w:r w:rsidRPr="000138B9">
              <w:rPr>
                <w:rFonts w:cs="Calibri"/>
              </w:rPr>
              <w:t>– 1</w:t>
            </w:r>
            <w:r w:rsidR="000138B9" w:rsidRPr="000138B9">
              <w:rPr>
                <w:rFonts w:cs="Calibri"/>
              </w:rPr>
              <w:t>,0</w:t>
            </w:r>
            <w:r w:rsidRPr="000138B9">
              <w:rPr>
                <w:rFonts w:cs="Calibri"/>
              </w:rPr>
              <w:t xml:space="preserve"> m. Zwierciadło wody swobodne na głębokości  </w:t>
            </w:r>
            <w:r w:rsidR="000138B9" w:rsidRPr="000138B9">
              <w:rPr>
                <w:rFonts w:cs="Calibri"/>
              </w:rPr>
              <w:t>1</w:t>
            </w:r>
            <w:r w:rsidRPr="000138B9">
              <w:rPr>
                <w:rFonts w:cs="Calibri"/>
              </w:rPr>
              <w:t>,40 m p.p.t.</w:t>
            </w:r>
          </w:p>
        </w:tc>
      </w:tr>
      <w:tr w:rsidR="00B32404" w:rsidRPr="005C2014" w14:paraId="59902268" w14:textId="77777777" w:rsidTr="002524C0">
        <w:trPr>
          <w:trHeight w:val="1164"/>
        </w:trPr>
        <w:tc>
          <w:tcPr>
            <w:tcW w:w="491" w:type="dxa"/>
            <w:vAlign w:val="center"/>
          </w:tcPr>
          <w:p w14:paraId="41D6B629" w14:textId="65969BC8" w:rsidR="00B32404" w:rsidRPr="00925A2A" w:rsidRDefault="00B32404" w:rsidP="00B32404">
            <w:pPr>
              <w:pStyle w:val="Normalny2"/>
              <w:spacing w:before="0" w:after="0"/>
              <w:ind w:firstLine="0"/>
              <w:jc w:val="center"/>
              <w:rPr>
                <w:highlight w:val="yellow"/>
              </w:rPr>
            </w:pPr>
            <w:r w:rsidRPr="00925A2A">
              <w:rPr>
                <w:rFonts w:cs="Times New Roman"/>
                <w:color w:val="000000"/>
              </w:rPr>
              <w:t>20</w:t>
            </w:r>
          </w:p>
        </w:tc>
        <w:tc>
          <w:tcPr>
            <w:tcW w:w="1520" w:type="dxa"/>
            <w:vAlign w:val="center"/>
          </w:tcPr>
          <w:p w14:paraId="65172B31" w14:textId="700CB9D6" w:rsidR="00B32404" w:rsidRPr="00925A2A" w:rsidRDefault="00B32404" w:rsidP="00B32404">
            <w:pPr>
              <w:pStyle w:val="Normalny2"/>
              <w:spacing w:before="0" w:after="0"/>
              <w:ind w:firstLine="0"/>
              <w:jc w:val="center"/>
              <w:rPr>
                <w:rFonts w:cs="Times New Roman"/>
                <w:color w:val="000000"/>
              </w:rPr>
            </w:pPr>
            <w:r w:rsidRPr="00925A2A">
              <w:rPr>
                <w:rFonts w:cs="Times New Roman"/>
                <w:color w:val="000000"/>
              </w:rPr>
              <w:t>732.6.6</w:t>
            </w:r>
          </w:p>
        </w:tc>
        <w:tc>
          <w:tcPr>
            <w:tcW w:w="1386" w:type="dxa"/>
            <w:vAlign w:val="center"/>
          </w:tcPr>
          <w:p w14:paraId="44E0F102" w14:textId="582C6395" w:rsidR="00B32404" w:rsidRPr="00925A2A" w:rsidRDefault="00B32404" w:rsidP="00B32404">
            <w:pPr>
              <w:autoSpaceDE w:val="0"/>
              <w:autoSpaceDN w:val="0"/>
              <w:adjustRightInd w:val="0"/>
              <w:jc w:val="center"/>
              <w:rPr>
                <w:rFonts w:cs="Calibri"/>
                <w:highlight w:val="yellow"/>
              </w:rPr>
            </w:pPr>
            <w:r w:rsidRPr="00F800F9">
              <w:rPr>
                <w:rFonts w:cs="Calibri"/>
              </w:rPr>
              <w:t>O</w:t>
            </w:r>
            <w:r>
              <w:rPr>
                <w:rFonts w:cs="Calibri"/>
              </w:rPr>
              <w:t>.6.6</w:t>
            </w:r>
          </w:p>
        </w:tc>
        <w:tc>
          <w:tcPr>
            <w:tcW w:w="5665" w:type="dxa"/>
            <w:vAlign w:val="center"/>
          </w:tcPr>
          <w:p w14:paraId="048ABD63" w14:textId="63FDCC76" w:rsidR="00B32404" w:rsidRPr="00925A2A" w:rsidRDefault="00B32404" w:rsidP="00483C11">
            <w:pPr>
              <w:autoSpaceDE w:val="0"/>
              <w:autoSpaceDN w:val="0"/>
              <w:adjustRightInd w:val="0"/>
              <w:jc w:val="both"/>
              <w:rPr>
                <w:rFonts w:cs="Calibri"/>
                <w:highlight w:val="yellow"/>
              </w:rPr>
            </w:pPr>
            <w:r w:rsidRPr="00012729">
              <w:rPr>
                <w:rFonts w:cs="Calibri"/>
              </w:rPr>
              <w:t xml:space="preserve">Głębokość odwiertu wynosi 3,0 m. Podłoże gruntowe stanowi: </w:t>
            </w:r>
            <w:r w:rsidR="00012729" w:rsidRPr="00012729">
              <w:rPr>
                <w:rFonts w:cs="Calibri"/>
              </w:rPr>
              <w:t xml:space="preserve">gleba </w:t>
            </w:r>
            <w:r w:rsidRPr="00012729">
              <w:rPr>
                <w:rFonts w:cs="Calibri"/>
              </w:rPr>
              <w:t xml:space="preserve">–  </w:t>
            </w:r>
            <w:r w:rsidR="00012729" w:rsidRPr="00012729">
              <w:rPr>
                <w:rFonts w:cs="Calibri"/>
              </w:rPr>
              <w:t>0,6</w:t>
            </w:r>
            <w:r w:rsidRPr="00012729">
              <w:rPr>
                <w:rFonts w:cs="Calibri"/>
              </w:rPr>
              <w:t xml:space="preserve"> m,  piasek średni – </w:t>
            </w:r>
            <w:r w:rsidR="00012729" w:rsidRPr="00012729">
              <w:rPr>
                <w:rFonts w:cs="Calibri"/>
              </w:rPr>
              <w:t>0,9</w:t>
            </w:r>
            <w:r w:rsidRPr="00012729">
              <w:rPr>
                <w:rFonts w:cs="Calibri"/>
              </w:rPr>
              <w:t xml:space="preserve"> m, </w:t>
            </w:r>
            <w:r w:rsidR="00012729" w:rsidRPr="00012729">
              <w:rPr>
                <w:rFonts w:cs="Calibri"/>
              </w:rPr>
              <w:t xml:space="preserve">glina – 0,3 m oraz </w:t>
            </w:r>
            <w:r w:rsidRPr="00012729">
              <w:rPr>
                <w:rFonts w:cs="Calibri"/>
              </w:rPr>
              <w:t xml:space="preserve">piasek </w:t>
            </w:r>
            <w:r w:rsidR="00012729" w:rsidRPr="00012729">
              <w:rPr>
                <w:rFonts w:cs="Calibri"/>
              </w:rPr>
              <w:t>średni</w:t>
            </w:r>
            <w:r w:rsidRPr="00012729">
              <w:rPr>
                <w:rFonts w:cs="Calibri"/>
              </w:rPr>
              <w:t xml:space="preserve"> – 1,</w:t>
            </w:r>
            <w:r w:rsidR="00012729" w:rsidRPr="00012729">
              <w:rPr>
                <w:rFonts w:cs="Calibri"/>
              </w:rPr>
              <w:t>2</w:t>
            </w:r>
            <w:r w:rsidRPr="00012729">
              <w:rPr>
                <w:rFonts w:cs="Calibri"/>
              </w:rPr>
              <w:t xml:space="preserve"> m</w:t>
            </w:r>
            <w:r w:rsidR="00012729" w:rsidRPr="00012729">
              <w:rPr>
                <w:rFonts w:cs="Calibri"/>
              </w:rPr>
              <w:t xml:space="preserve">. </w:t>
            </w:r>
            <w:r w:rsidRPr="00012729">
              <w:rPr>
                <w:rFonts w:cs="Calibri"/>
              </w:rPr>
              <w:t>Zwierciadło wody swobodne na głębokości  1</w:t>
            </w:r>
            <w:r w:rsidR="00012729" w:rsidRPr="00012729">
              <w:rPr>
                <w:rFonts w:cs="Calibri"/>
              </w:rPr>
              <w:t>,8</w:t>
            </w:r>
            <w:r w:rsidRPr="00012729">
              <w:rPr>
                <w:rFonts w:cs="Calibri"/>
              </w:rPr>
              <w:t>0 m p.p.t.</w:t>
            </w:r>
          </w:p>
        </w:tc>
      </w:tr>
      <w:tr w:rsidR="00DD3BA4" w:rsidRPr="005C2014" w14:paraId="621FD03B" w14:textId="77777777" w:rsidTr="002524C0">
        <w:trPr>
          <w:trHeight w:val="1164"/>
        </w:trPr>
        <w:tc>
          <w:tcPr>
            <w:tcW w:w="491" w:type="dxa"/>
            <w:vAlign w:val="center"/>
          </w:tcPr>
          <w:p w14:paraId="0B290615" w14:textId="103B4894" w:rsidR="00DD3BA4" w:rsidRPr="00925A2A" w:rsidRDefault="00DD3BA4" w:rsidP="00DD3BA4">
            <w:pPr>
              <w:pStyle w:val="Normalny2"/>
              <w:spacing w:before="0" w:after="0"/>
              <w:ind w:firstLine="0"/>
              <w:jc w:val="center"/>
              <w:rPr>
                <w:highlight w:val="yellow"/>
              </w:rPr>
            </w:pPr>
            <w:r w:rsidRPr="00925A2A">
              <w:rPr>
                <w:rFonts w:cs="Times New Roman"/>
                <w:color w:val="000000"/>
              </w:rPr>
              <w:t>21</w:t>
            </w:r>
          </w:p>
        </w:tc>
        <w:tc>
          <w:tcPr>
            <w:tcW w:w="1520" w:type="dxa"/>
            <w:vAlign w:val="center"/>
          </w:tcPr>
          <w:p w14:paraId="3FDB048F" w14:textId="604E3083" w:rsidR="00DD3BA4" w:rsidRPr="00925A2A" w:rsidRDefault="00DD3BA4" w:rsidP="00DD3BA4">
            <w:pPr>
              <w:pStyle w:val="Normalny2"/>
              <w:spacing w:before="0" w:after="0"/>
              <w:ind w:firstLine="0"/>
              <w:jc w:val="center"/>
              <w:rPr>
                <w:rFonts w:cs="Times New Roman"/>
                <w:color w:val="000000"/>
              </w:rPr>
            </w:pPr>
            <w:r w:rsidRPr="00925A2A">
              <w:rPr>
                <w:rFonts w:cs="Times New Roman"/>
                <w:color w:val="000000"/>
              </w:rPr>
              <w:t>732.6.9</w:t>
            </w:r>
          </w:p>
        </w:tc>
        <w:tc>
          <w:tcPr>
            <w:tcW w:w="1386" w:type="dxa"/>
            <w:vAlign w:val="center"/>
          </w:tcPr>
          <w:p w14:paraId="504AACE0" w14:textId="538213CC" w:rsidR="00DD3BA4" w:rsidRPr="00DD3BA4" w:rsidRDefault="00DD3BA4" w:rsidP="00DD3BA4">
            <w:pPr>
              <w:autoSpaceDE w:val="0"/>
              <w:autoSpaceDN w:val="0"/>
              <w:adjustRightInd w:val="0"/>
              <w:jc w:val="center"/>
              <w:rPr>
                <w:rFonts w:cs="Calibri"/>
                <w:color w:val="FF0000"/>
                <w:highlight w:val="yellow"/>
              </w:rPr>
            </w:pPr>
            <w:r w:rsidRPr="00EE7CC1">
              <w:rPr>
                <w:rFonts w:cs="Calibri"/>
              </w:rPr>
              <w:t>O</w:t>
            </w:r>
            <w:r w:rsidR="00EE7CC1" w:rsidRPr="00EE7CC1">
              <w:rPr>
                <w:rFonts w:cs="Calibri"/>
              </w:rPr>
              <w:t>.6.9</w:t>
            </w:r>
          </w:p>
        </w:tc>
        <w:tc>
          <w:tcPr>
            <w:tcW w:w="5665" w:type="dxa"/>
            <w:vAlign w:val="center"/>
          </w:tcPr>
          <w:p w14:paraId="5BD6FFCA" w14:textId="1A99BDE2" w:rsidR="00DD3BA4" w:rsidRPr="00DD3BA4" w:rsidRDefault="00EE7CC1" w:rsidP="00483C11">
            <w:pPr>
              <w:autoSpaceDE w:val="0"/>
              <w:autoSpaceDN w:val="0"/>
              <w:adjustRightInd w:val="0"/>
              <w:jc w:val="both"/>
              <w:rPr>
                <w:rFonts w:cs="Calibri"/>
                <w:color w:val="FF0000"/>
                <w:highlight w:val="yellow"/>
              </w:rPr>
            </w:pPr>
            <w:r w:rsidRPr="00DD3BA4">
              <w:rPr>
                <w:rFonts w:cs="Calibri"/>
              </w:rPr>
              <w:t xml:space="preserve">Głębokość odwiertu wynosi 3,0 m. Podłoże gruntowe stanowi: gleba –  </w:t>
            </w:r>
            <w:r>
              <w:rPr>
                <w:rFonts w:cs="Calibri"/>
              </w:rPr>
              <w:t>0,6</w:t>
            </w:r>
            <w:r w:rsidRPr="00DD3BA4">
              <w:rPr>
                <w:rFonts w:cs="Calibri"/>
              </w:rPr>
              <w:t xml:space="preserve"> m oraz piasek średni –</w:t>
            </w:r>
            <w:r>
              <w:rPr>
                <w:rFonts w:cs="Calibri"/>
              </w:rPr>
              <w:t xml:space="preserve"> 2,4</w:t>
            </w:r>
            <w:r w:rsidRPr="00DD3BA4">
              <w:rPr>
                <w:rFonts w:cs="Calibri"/>
              </w:rPr>
              <w:t xml:space="preserve"> m. Zwierciadło wody swobodne na głębokości  1,80 m p.p.t.</w:t>
            </w:r>
          </w:p>
        </w:tc>
      </w:tr>
      <w:tr w:rsidR="00DD3BA4" w:rsidRPr="005C2014" w14:paraId="7460135C" w14:textId="77777777" w:rsidTr="002524C0">
        <w:trPr>
          <w:trHeight w:val="1164"/>
        </w:trPr>
        <w:tc>
          <w:tcPr>
            <w:tcW w:w="491" w:type="dxa"/>
            <w:vAlign w:val="center"/>
          </w:tcPr>
          <w:p w14:paraId="4A80ACB2" w14:textId="6FC043F7" w:rsidR="00DD3BA4" w:rsidRPr="00925A2A" w:rsidRDefault="00DD3BA4" w:rsidP="00DD3BA4">
            <w:pPr>
              <w:pStyle w:val="Normalny2"/>
              <w:spacing w:before="0" w:after="0"/>
              <w:ind w:firstLine="0"/>
              <w:jc w:val="center"/>
              <w:rPr>
                <w:highlight w:val="yellow"/>
              </w:rPr>
            </w:pPr>
            <w:r w:rsidRPr="00925A2A">
              <w:rPr>
                <w:rFonts w:cs="Times New Roman"/>
                <w:color w:val="000000"/>
              </w:rPr>
              <w:t>22</w:t>
            </w:r>
          </w:p>
        </w:tc>
        <w:tc>
          <w:tcPr>
            <w:tcW w:w="1520" w:type="dxa"/>
            <w:vAlign w:val="center"/>
          </w:tcPr>
          <w:p w14:paraId="456E03B4" w14:textId="1405C256" w:rsidR="00DD3BA4" w:rsidRPr="00925A2A" w:rsidRDefault="00DD3BA4" w:rsidP="00DD3BA4">
            <w:pPr>
              <w:pStyle w:val="Normalny2"/>
              <w:spacing w:before="0" w:after="0"/>
              <w:ind w:firstLine="0"/>
              <w:jc w:val="center"/>
              <w:rPr>
                <w:rFonts w:cs="Times New Roman"/>
                <w:color w:val="000000"/>
              </w:rPr>
            </w:pPr>
            <w:r w:rsidRPr="00925A2A">
              <w:rPr>
                <w:rFonts w:cs="Times New Roman"/>
                <w:color w:val="000000"/>
              </w:rPr>
              <w:t>732.6.11</w:t>
            </w:r>
          </w:p>
        </w:tc>
        <w:tc>
          <w:tcPr>
            <w:tcW w:w="1386" w:type="dxa"/>
            <w:vAlign w:val="center"/>
          </w:tcPr>
          <w:p w14:paraId="2890DE78" w14:textId="471A6DE0" w:rsidR="00DD3BA4" w:rsidRPr="00925A2A" w:rsidRDefault="00DD3BA4" w:rsidP="00DD3BA4">
            <w:pPr>
              <w:autoSpaceDE w:val="0"/>
              <w:autoSpaceDN w:val="0"/>
              <w:adjustRightInd w:val="0"/>
              <w:jc w:val="center"/>
              <w:rPr>
                <w:rFonts w:cs="Calibri"/>
                <w:highlight w:val="yellow"/>
              </w:rPr>
            </w:pPr>
            <w:r w:rsidRPr="00F800F9">
              <w:rPr>
                <w:rFonts w:cs="Calibri"/>
              </w:rPr>
              <w:t>O</w:t>
            </w:r>
            <w:r>
              <w:rPr>
                <w:rFonts w:cs="Calibri"/>
              </w:rPr>
              <w:t>.6.11</w:t>
            </w:r>
          </w:p>
        </w:tc>
        <w:tc>
          <w:tcPr>
            <w:tcW w:w="5665" w:type="dxa"/>
            <w:vAlign w:val="center"/>
          </w:tcPr>
          <w:p w14:paraId="58B35F69" w14:textId="171659FA" w:rsidR="00DD3BA4" w:rsidRPr="00925A2A" w:rsidRDefault="00DD3BA4" w:rsidP="00483C11">
            <w:pPr>
              <w:autoSpaceDE w:val="0"/>
              <w:autoSpaceDN w:val="0"/>
              <w:adjustRightInd w:val="0"/>
              <w:jc w:val="both"/>
              <w:rPr>
                <w:rFonts w:cs="Calibri"/>
                <w:highlight w:val="yellow"/>
              </w:rPr>
            </w:pPr>
            <w:r w:rsidRPr="00DD3BA4">
              <w:rPr>
                <w:rFonts w:cs="Calibri"/>
              </w:rPr>
              <w:t>Głębokość odwiertu wynosi 3,0 m. Podłoże gruntowe stanowi: gleba –  0,4 m oraz piasek średni – 2,6 m. Zwierciadło wody swobodne na głębokości  1,80 m p.p.t.</w:t>
            </w:r>
          </w:p>
        </w:tc>
      </w:tr>
    </w:tbl>
    <w:p w14:paraId="5A73F7B3" w14:textId="77777777" w:rsidR="00712BB2" w:rsidRDefault="00712BB2" w:rsidP="00712BB2">
      <w:pPr>
        <w:rPr>
          <w:highlight w:val="yellow"/>
          <w:lang w:eastAsia="ar-SA"/>
        </w:rPr>
      </w:pPr>
    </w:p>
    <w:p w14:paraId="7B7E75B8" w14:textId="77777777" w:rsidR="00712BB2" w:rsidRDefault="00712BB2" w:rsidP="00712BB2">
      <w:pPr>
        <w:rPr>
          <w:highlight w:val="yellow"/>
          <w:lang w:eastAsia="ar-SA"/>
        </w:rPr>
      </w:pPr>
    </w:p>
    <w:p w14:paraId="4F5A1F26" w14:textId="5DA9EC34" w:rsidR="00E6578F" w:rsidRPr="001A1127" w:rsidRDefault="008C288B" w:rsidP="00E6578F">
      <w:pPr>
        <w:pStyle w:val="Nagwek2"/>
        <w:rPr>
          <w:rFonts w:eastAsia="Times New Roman"/>
          <w:lang w:eastAsia="ar-SA"/>
        </w:rPr>
      </w:pPr>
      <w:bookmarkStart w:id="181" w:name="_Toc50471083"/>
      <w:r w:rsidRPr="001A1127">
        <w:rPr>
          <w:rFonts w:eastAsia="Times New Roman"/>
          <w:lang w:eastAsia="ar-SA"/>
        </w:rPr>
        <w:t>OPIS PROJEKTOWANYCH ROZWIĄZAŃ</w:t>
      </w:r>
      <w:bookmarkEnd w:id="179"/>
      <w:bookmarkEnd w:id="181"/>
    </w:p>
    <w:p w14:paraId="1095E720" w14:textId="77777777" w:rsidR="00DB2127" w:rsidRPr="001A1127" w:rsidRDefault="00DB2127" w:rsidP="00DB2127">
      <w:pPr>
        <w:rPr>
          <w:lang w:eastAsia="ar-SA"/>
        </w:rPr>
      </w:pPr>
    </w:p>
    <w:p w14:paraId="5E5710C1" w14:textId="708F7071" w:rsidR="001A1127" w:rsidRPr="001A1127" w:rsidRDefault="00613D57" w:rsidP="001A1127">
      <w:pPr>
        <w:spacing w:line="276" w:lineRule="auto"/>
        <w:ind w:firstLine="567"/>
        <w:rPr>
          <w:szCs w:val="24"/>
        </w:rPr>
      </w:pPr>
      <w:r w:rsidRPr="001A1127">
        <w:rPr>
          <w:szCs w:val="24"/>
        </w:rPr>
        <w:t>Zakres obejmuje proje</w:t>
      </w:r>
      <w:r w:rsidR="00ED7070" w:rsidRPr="001A1127">
        <w:rPr>
          <w:szCs w:val="24"/>
        </w:rPr>
        <w:t>kt budowy urządzeń wodnych</w:t>
      </w:r>
      <w:r w:rsidRPr="001A1127">
        <w:rPr>
          <w:szCs w:val="24"/>
        </w:rPr>
        <w:t>, celem umożliwienia</w:t>
      </w:r>
      <w:r w:rsidRPr="001A1127">
        <w:br/>
      </w:r>
      <w:r w:rsidRPr="001A1127">
        <w:rPr>
          <w:szCs w:val="24"/>
        </w:rPr>
        <w:t>zatrzymania nadwyżek wody z okresów mokrych do okresów suszy i zwiększenia możliwości</w:t>
      </w:r>
      <w:r w:rsidRPr="001A1127">
        <w:br/>
      </w:r>
      <w:r w:rsidRPr="001A1127">
        <w:rPr>
          <w:szCs w:val="24"/>
        </w:rPr>
        <w:t>retencyjnych obszaru objętego projekt</w:t>
      </w:r>
      <w:r w:rsidR="001A1127" w:rsidRPr="001A1127">
        <w:rPr>
          <w:szCs w:val="24"/>
        </w:rPr>
        <w:t>em. Planowane działania obejmują</w:t>
      </w:r>
      <w:r w:rsidR="00A958E9" w:rsidRPr="001A1127">
        <w:rPr>
          <w:szCs w:val="24"/>
        </w:rPr>
        <w:t xml:space="preserve"> budowę </w:t>
      </w:r>
      <w:r w:rsidR="001A1127" w:rsidRPr="001A1127">
        <w:rPr>
          <w:iCs/>
          <w:color w:val="000000"/>
          <w:szCs w:val="24"/>
        </w:rPr>
        <w:t>3 progów drewnianych, 1 progu kamiennego, 5 zastawek drewnianych oraz rozbiórka i budowa 13 przepustów z piętrzeniem</w:t>
      </w:r>
      <w:r w:rsidR="001E5878">
        <w:rPr>
          <w:iCs/>
          <w:color w:val="000000"/>
          <w:szCs w:val="24"/>
        </w:rPr>
        <w:t>.</w:t>
      </w:r>
    </w:p>
    <w:p w14:paraId="35D00161" w14:textId="77777777" w:rsidR="00540454" w:rsidRPr="005C2014" w:rsidRDefault="00540454" w:rsidP="001B7E7F">
      <w:pPr>
        <w:spacing w:line="276" w:lineRule="auto"/>
        <w:contextualSpacing/>
        <w:rPr>
          <w:rFonts w:eastAsia="Times New Roman" w:cstheme="minorHAnsi"/>
          <w:color w:val="FF0000"/>
          <w:highlight w:val="yellow"/>
          <w:lang w:eastAsia="ar-SA"/>
        </w:rPr>
      </w:pPr>
    </w:p>
    <w:p w14:paraId="61D06A40" w14:textId="23AD12AA" w:rsidR="00DB2127" w:rsidRDefault="00DB2127" w:rsidP="00DB2127">
      <w:pPr>
        <w:pStyle w:val="Nagwek3"/>
      </w:pPr>
      <w:bookmarkStart w:id="182" w:name="_Toc50471084"/>
      <w:bookmarkStart w:id="183" w:name="_Toc5713063"/>
      <w:r>
        <w:t>Zastawki drewniane</w:t>
      </w:r>
      <w:bookmarkEnd w:id="182"/>
      <w:r>
        <w:t xml:space="preserve"> </w:t>
      </w:r>
    </w:p>
    <w:p w14:paraId="5350EBD2" w14:textId="1FF0297A" w:rsidR="00511150" w:rsidRPr="00511150" w:rsidRDefault="00511150" w:rsidP="000E23B2">
      <w:pPr>
        <w:spacing w:line="276" w:lineRule="auto"/>
        <w:ind w:firstLine="567"/>
      </w:pPr>
      <w:r w:rsidRPr="00511150">
        <w:t xml:space="preserve">W ramach zadania inwestycyjnego, zaprojektowano typowe zastawki drewniane z zamknięciami szandorowymi umożliwiającymi dowolne regulowanie poziomu wody. Celem wykonywanych zastawek jest spowolnienie odpływu przez czasowe zatrzymanie wody w korycie rowu. </w:t>
      </w:r>
    </w:p>
    <w:p w14:paraId="346711DD" w14:textId="0C807AE1" w:rsidR="00DA20FB" w:rsidRPr="00511150" w:rsidRDefault="00DB2127" w:rsidP="000E23B2">
      <w:pPr>
        <w:spacing w:line="276" w:lineRule="auto"/>
        <w:ind w:firstLine="567"/>
        <w:contextualSpacing/>
        <w:rPr>
          <w:color w:val="000000"/>
          <w:szCs w:val="24"/>
        </w:rPr>
      </w:pPr>
      <w:r w:rsidRPr="00511150">
        <w:rPr>
          <w:color w:val="000000"/>
          <w:szCs w:val="24"/>
        </w:rPr>
        <w:t xml:space="preserve">Zastawkę zaprojektowano z elementów drewnianych. </w:t>
      </w:r>
      <w:r w:rsidR="00511150" w:rsidRPr="00511150">
        <w:t>Zaplanowano wykonanie zastawki z jednym lub dwoma światłami o szerokości nie większej niż 1,0 m każde.</w:t>
      </w:r>
      <w:r w:rsidR="00511150">
        <w:t xml:space="preserve"> </w:t>
      </w:r>
      <w:r w:rsidRPr="00511150">
        <w:rPr>
          <w:color w:val="000000"/>
          <w:szCs w:val="24"/>
        </w:rPr>
        <w:t>Składać się będzie ze ścianki szczelnej pionowej z desek zabijanych w gruncie</w:t>
      </w:r>
      <w:r w:rsidRPr="00511150">
        <w:rPr>
          <w:color w:val="000000"/>
        </w:rPr>
        <w:t xml:space="preserve"> </w:t>
      </w:r>
      <w:r w:rsidRPr="00511150">
        <w:rPr>
          <w:color w:val="000000"/>
          <w:szCs w:val="24"/>
        </w:rPr>
        <w:t>połączonych na pióro-wpust. Zabijanie desek prowadzone będzie poprzez wbicie końcowej</w:t>
      </w:r>
      <w:r w:rsidRPr="00511150">
        <w:rPr>
          <w:color w:val="000000"/>
        </w:rPr>
        <w:t xml:space="preserve"> </w:t>
      </w:r>
      <w:r w:rsidRPr="00511150">
        <w:rPr>
          <w:color w:val="000000"/>
          <w:szCs w:val="24"/>
        </w:rPr>
        <w:t>deski rozpierającej pozostałe zabite elementy. Deski te będą oparte na prowadnicach</w:t>
      </w:r>
      <w:r w:rsidRPr="00511150">
        <w:rPr>
          <w:color w:val="000000"/>
        </w:rPr>
        <w:t xml:space="preserve"> </w:t>
      </w:r>
      <w:r w:rsidRPr="00511150">
        <w:rPr>
          <w:color w:val="000000"/>
          <w:szCs w:val="24"/>
        </w:rPr>
        <w:t>drewnianych. Pionowa ścianka zastabilizowana zostanie oczepami w postaci desek</w:t>
      </w:r>
      <w:r w:rsidRPr="00511150">
        <w:rPr>
          <w:color w:val="000000"/>
        </w:rPr>
        <w:t xml:space="preserve"> </w:t>
      </w:r>
      <w:r w:rsidRPr="00511150">
        <w:rPr>
          <w:color w:val="000000"/>
          <w:szCs w:val="24"/>
        </w:rPr>
        <w:t>poziomych zabitych szpilkami lub śrubami stalowymi. Kolejny rząd oczepu poziomego</w:t>
      </w:r>
      <w:r w:rsidRPr="00511150">
        <w:rPr>
          <w:color w:val="000000"/>
        </w:rPr>
        <w:t xml:space="preserve"> </w:t>
      </w:r>
      <w:r w:rsidRPr="00511150">
        <w:rPr>
          <w:color w:val="000000"/>
          <w:szCs w:val="24"/>
        </w:rPr>
        <w:t>znajdować się będzie w linii dna koryta rowu. Regulacja poziomu lustra wody odbywać się</w:t>
      </w:r>
      <w:r w:rsidRPr="00511150">
        <w:rPr>
          <w:color w:val="000000"/>
        </w:rPr>
        <w:t xml:space="preserve"> </w:t>
      </w:r>
      <w:r w:rsidRPr="00511150">
        <w:rPr>
          <w:color w:val="000000"/>
          <w:szCs w:val="24"/>
        </w:rPr>
        <w:t>będzie za pomocą szandorów w postaci desek poziomych zabitych pomiędzy pionowymi</w:t>
      </w:r>
      <w:r w:rsidRPr="00511150">
        <w:rPr>
          <w:color w:val="000000"/>
        </w:rPr>
        <w:t xml:space="preserve"> </w:t>
      </w:r>
      <w:r w:rsidRPr="00511150">
        <w:rPr>
          <w:color w:val="000000"/>
          <w:szCs w:val="24"/>
        </w:rPr>
        <w:t>prowadnicami z możliwością ich regulacji i wyciągania. Pionowe prowadnice szandorów</w:t>
      </w:r>
      <w:r w:rsidRPr="00511150">
        <w:rPr>
          <w:color w:val="000000"/>
        </w:rPr>
        <w:t xml:space="preserve"> </w:t>
      </w:r>
      <w:r w:rsidRPr="00511150">
        <w:rPr>
          <w:color w:val="000000"/>
          <w:szCs w:val="24"/>
        </w:rPr>
        <w:t>wykonane zostaną z oparciem o zastrzał od</w:t>
      </w:r>
      <w:r w:rsidR="001E5878">
        <w:rPr>
          <w:color w:val="000000"/>
          <w:szCs w:val="24"/>
        </w:rPr>
        <w:t> </w:t>
      </w:r>
      <w:r w:rsidRPr="00511150">
        <w:rPr>
          <w:color w:val="000000"/>
          <w:szCs w:val="24"/>
        </w:rPr>
        <w:t>strony wody dolnej oparty na pionowym palu</w:t>
      </w:r>
      <w:r w:rsidRPr="00511150">
        <w:rPr>
          <w:color w:val="000000"/>
        </w:rPr>
        <w:t xml:space="preserve"> </w:t>
      </w:r>
      <w:r w:rsidRPr="00511150">
        <w:rPr>
          <w:color w:val="000000"/>
          <w:szCs w:val="24"/>
        </w:rPr>
        <w:t>oporowym zabitym w dnie koryta rowu. Od</w:t>
      </w:r>
      <w:r w:rsidR="001E5878">
        <w:rPr>
          <w:color w:val="000000"/>
          <w:szCs w:val="24"/>
        </w:rPr>
        <w:t> </w:t>
      </w:r>
      <w:r w:rsidRPr="00511150">
        <w:rPr>
          <w:color w:val="000000"/>
          <w:szCs w:val="24"/>
        </w:rPr>
        <w:t>strony wody górnej wykonana zostanie kładka</w:t>
      </w:r>
      <w:r w:rsidRPr="00511150">
        <w:rPr>
          <w:color w:val="000000"/>
        </w:rPr>
        <w:t xml:space="preserve"> </w:t>
      </w:r>
      <w:r w:rsidRPr="00511150">
        <w:rPr>
          <w:color w:val="000000"/>
          <w:szCs w:val="24"/>
        </w:rPr>
        <w:t>eksploatacyjna w celu umożliwienia dojścia do elementów regulacji napełnienia. Konstrukcja będzie zagłębiona na min. 1,0</w:t>
      </w:r>
      <w:r w:rsidR="00511150">
        <w:rPr>
          <w:color w:val="000000"/>
          <w:szCs w:val="24"/>
        </w:rPr>
        <w:t xml:space="preserve"> m w</w:t>
      </w:r>
      <w:r w:rsidR="001E5878">
        <w:rPr>
          <w:color w:val="000000"/>
          <w:szCs w:val="24"/>
        </w:rPr>
        <w:t> </w:t>
      </w:r>
      <w:r w:rsidR="00511150">
        <w:rPr>
          <w:color w:val="000000"/>
          <w:szCs w:val="24"/>
        </w:rPr>
        <w:t>głąb skarpy rowu.</w:t>
      </w:r>
    </w:p>
    <w:p w14:paraId="4177143D" w14:textId="1A52948C" w:rsidR="00DB2127" w:rsidRPr="00B240B8" w:rsidRDefault="00DB2127" w:rsidP="000E23B2">
      <w:pPr>
        <w:spacing w:line="276" w:lineRule="auto"/>
        <w:ind w:firstLine="708"/>
      </w:pPr>
      <w:r w:rsidRPr="00511150">
        <w:t xml:space="preserve">Zostanie wykonane umocnienie koryta rowu powyżej </w:t>
      </w:r>
      <w:r w:rsidR="001A71FF">
        <w:t xml:space="preserve">i poniżej </w:t>
      </w:r>
      <w:r w:rsidRPr="00511150">
        <w:t xml:space="preserve">zastawki w postaci </w:t>
      </w:r>
      <w:r w:rsidR="007117F4">
        <w:t>kamienia łupanego na zaprawie cementowej spoinowanego zaprawą cementową oraz narzutem kamiennym</w:t>
      </w:r>
      <w:r w:rsidRPr="00511150">
        <w:rPr>
          <w:rFonts w:cs="Times New Roman"/>
          <w:color w:val="000000"/>
        </w:rPr>
        <w:t>,</w:t>
      </w:r>
      <w:r w:rsidRPr="00511150">
        <w:t xml:space="preserve"> wraz z zabezpieczeniem za pomocą palisady drewnianej. Narzut kamienny należy układać na geowłókninie</w:t>
      </w:r>
      <w:r w:rsidR="00511150" w:rsidRPr="00511150">
        <w:t xml:space="preserve">. </w:t>
      </w:r>
      <w:r w:rsidRPr="00511150">
        <w:t>Zaplanowano równ</w:t>
      </w:r>
      <w:r w:rsidR="00511150" w:rsidRPr="00511150">
        <w:t>ież wykonanie konserwacji rowu.</w:t>
      </w:r>
      <w:r w:rsidR="00D864CC">
        <w:t xml:space="preserve"> </w:t>
      </w:r>
      <w:r w:rsidR="00D864CC" w:rsidRPr="00D864CC">
        <w:t>W części graficznej niniejszego opracowania przedstawiono charakterystyczne rozwiązania, opisane powyżej.</w:t>
      </w:r>
    </w:p>
    <w:p w14:paraId="08BFE113" w14:textId="77777777" w:rsidR="00DB2127" w:rsidRPr="00DB2127" w:rsidRDefault="00DB2127" w:rsidP="00DB2127"/>
    <w:p w14:paraId="5D0E0518" w14:textId="33AF0F62" w:rsidR="00DB2127" w:rsidRDefault="00DB2127">
      <w:pPr>
        <w:pStyle w:val="Nagwek3"/>
      </w:pPr>
      <w:bookmarkStart w:id="184" w:name="_Toc50471085"/>
      <w:r>
        <w:t>Przepusty z piętrzeniem</w:t>
      </w:r>
      <w:bookmarkEnd w:id="184"/>
    </w:p>
    <w:p w14:paraId="3F61DFDD" w14:textId="74BC221F" w:rsidR="00DB2127" w:rsidRPr="00D864CC" w:rsidRDefault="00DB2127" w:rsidP="000E23B2">
      <w:pPr>
        <w:spacing w:line="276" w:lineRule="auto"/>
        <w:ind w:firstLine="708"/>
      </w:pPr>
      <w:r w:rsidRPr="008C0A53">
        <w:t>W ramach zadani</w:t>
      </w:r>
      <w:r w:rsidR="008C0A53" w:rsidRPr="008C0A53">
        <w:t>a inwestycyjnego zaprojektowano</w:t>
      </w:r>
      <w:r w:rsidRPr="008C0A53">
        <w:t xml:space="preserve"> przepusty z piętrzeniem w postaci zastawki drewnianej lub progu drewnianego. Średnice </w:t>
      </w:r>
      <w:r w:rsidR="008C0A53" w:rsidRPr="008C0A53">
        <w:t>przepustów zostały</w:t>
      </w:r>
      <w:r w:rsidRPr="008C0A53">
        <w:t xml:space="preserve"> dobrane na przepływ wody miarodajnej. Zaprojektowano przepusty kołowe. Istniejące przepusty należy poddać rozbiórce, a w ich miejsce wybudować nowe. Wlot i wylot z przepustu należy wykonać poprzez ścięcie skośne konstrukcji zgodnie z pochyleniem skarpy. Skarpy wykończone poprzez obrukowanie. Obszar skarpy pomiędzy umocnieniem a nawierzchnią drogi zaplanowano zabezpieczyć poprzez darniowanie. Na wlocie i wylocie przepustu planuje się wykonanie </w:t>
      </w:r>
      <w:r w:rsidR="007117F4">
        <w:t xml:space="preserve">umocnienia koryta za pomocą kamienia łupanego na zaprawie cementowej spoinowanego zaprawą cementową oraz narzutu kamiennego układanego na geowłókninie. </w:t>
      </w:r>
      <w:r w:rsidRPr="00D864CC">
        <w:t>Zaplanowano również wykonanie konserwacji rowów.</w:t>
      </w:r>
    </w:p>
    <w:p w14:paraId="7DE64162" w14:textId="5AD33F97" w:rsidR="00DB2127" w:rsidRPr="00D864CC" w:rsidRDefault="00DB2127" w:rsidP="000E23B2">
      <w:pPr>
        <w:spacing w:line="276" w:lineRule="auto"/>
        <w:ind w:firstLine="708"/>
      </w:pPr>
      <w:r w:rsidRPr="00D864CC">
        <w:t>Jako urządzenie pi</w:t>
      </w:r>
      <w:r w:rsidR="001E5878">
        <w:t>ęt</w:t>
      </w:r>
      <w:r w:rsidRPr="00D864CC">
        <w:t>rzące zastosowano zastawkę drewnianą, z piętrzeniem do 0,9 m lub próg drewniany</w:t>
      </w:r>
      <w:r w:rsidR="008C0A53" w:rsidRPr="00D864CC">
        <w:t>, z piętrzeniem do 0,3 m</w:t>
      </w:r>
      <w:r w:rsidRPr="00D864CC">
        <w:t>.</w:t>
      </w:r>
      <w:r w:rsidR="00D864CC" w:rsidRPr="00D864CC">
        <w:t xml:space="preserve"> W części graficznej niniejszego opracowania przedstawiono charakterystyczne rozwiązania, opisane powyżej.</w:t>
      </w:r>
    </w:p>
    <w:p w14:paraId="5DEE03A2" w14:textId="32CC8546" w:rsidR="00DB2127" w:rsidRPr="00D864CC" w:rsidRDefault="00DB2127">
      <w:pPr>
        <w:pStyle w:val="Nagwek3"/>
      </w:pPr>
      <w:bookmarkStart w:id="185" w:name="_Toc50471086"/>
      <w:r w:rsidRPr="00D864CC">
        <w:t>Progi</w:t>
      </w:r>
      <w:bookmarkEnd w:id="185"/>
    </w:p>
    <w:p w14:paraId="0A3587B5" w14:textId="7004DB51" w:rsidR="00DB2127" w:rsidRPr="00736D3D" w:rsidRDefault="00DB2127" w:rsidP="000E23B2">
      <w:pPr>
        <w:spacing w:line="276" w:lineRule="auto"/>
        <w:ind w:firstLine="709"/>
      </w:pPr>
      <w:r w:rsidRPr="00736D3D">
        <w:t>Próg jest budowlą piętrzącą zlokalizowaną w poprzek koryta</w:t>
      </w:r>
      <w:r w:rsidR="00736D3D" w:rsidRPr="00736D3D">
        <w:t xml:space="preserve"> row</w:t>
      </w:r>
      <w:r w:rsidRPr="00736D3D">
        <w:t>u. Celem wykonywanych progów spowolnienie odpływu przez czasowe zatrzymanie wody w </w:t>
      </w:r>
      <w:r w:rsidR="00736D3D" w:rsidRPr="00736D3D">
        <w:t>korycie rowu</w:t>
      </w:r>
      <w:r w:rsidR="00F623E4">
        <w:t>, redukcja spadku oraz mikroretencja.</w:t>
      </w:r>
      <w:r w:rsidR="003F5424">
        <w:t xml:space="preserve"> </w:t>
      </w:r>
      <w:r w:rsidRPr="00736D3D">
        <w:t>Ze względu na materiał, z którego się je wykonuje, progi dzielimy na drewniane, kamienne oraz o konstrukcji mieszanej. W ramach przedmiotowej inwestycji przewiduje się wykonanie</w:t>
      </w:r>
      <w:r w:rsidR="00736D3D" w:rsidRPr="00736D3D">
        <w:t xml:space="preserve"> progów drewnianych oraz progu kamiennego. </w:t>
      </w:r>
    </w:p>
    <w:p w14:paraId="42A3F3BC" w14:textId="753B6D34" w:rsidR="00DB2127" w:rsidRPr="007B5619" w:rsidRDefault="00DB2127" w:rsidP="000E23B2">
      <w:pPr>
        <w:spacing w:line="276" w:lineRule="auto"/>
      </w:pPr>
      <w:r w:rsidRPr="007B5619">
        <w:t>W ramach zadania inwestycyjnego pn.: „Zwiększenie wykorzystania zasobów wodnych poprze</w:t>
      </w:r>
      <w:r w:rsidR="001E5878">
        <w:t>z</w:t>
      </w:r>
      <w:r w:rsidRPr="007B5619">
        <w:t xml:space="preserve"> adaptację istniejących systemów melioracyjnych do pełnienia funkcji retencyjnych oraz niwelowanie ich negatywnego oddziaływania na ekosystemy leśne na terenie Leśnego Kompleksu Promocyjnego Lasy Doliny Baryczy”,  ze względu na wysokość napełnienia wody w korycie rowu/cieku, podzielono planowane progi na następujące kategorie:</w:t>
      </w:r>
    </w:p>
    <w:p w14:paraId="26CA49FE" w14:textId="77777777" w:rsidR="00DB2127" w:rsidRPr="007B5619" w:rsidRDefault="00DB2127" w:rsidP="000E23B2">
      <w:pPr>
        <w:pStyle w:val="Akapitzlist"/>
        <w:numPr>
          <w:ilvl w:val="0"/>
          <w:numId w:val="26"/>
        </w:numPr>
        <w:spacing w:after="120" w:line="276" w:lineRule="auto"/>
      </w:pPr>
      <w:r w:rsidRPr="007B5619">
        <w:t>niskie progi o wysokości napełnienia do 0,2 m z bali drewnianych ze ścianką szczelną z desek,</w:t>
      </w:r>
    </w:p>
    <w:p w14:paraId="39854ED2" w14:textId="03D94C92" w:rsidR="00DB2127" w:rsidRPr="007B5619" w:rsidRDefault="00DB2127" w:rsidP="000E23B2">
      <w:pPr>
        <w:pStyle w:val="Akapitzlist"/>
        <w:numPr>
          <w:ilvl w:val="0"/>
          <w:numId w:val="26"/>
        </w:numPr>
        <w:spacing w:after="120" w:line="276" w:lineRule="auto"/>
      </w:pPr>
      <w:r w:rsidRPr="007B5619">
        <w:t xml:space="preserve">wysokie progi o wysokości napełnienia przed progiem do 0,5 m, wykonane w postaci drewnianej ścianki szczelnej z prostokątnym przelewem </w:t>
      </w:r>
      <w:r w:rsidR="001E5878">
        <w:t>,</w:t>
      </w:r>
    </w:p>
    <w:p w14:paraId="4A2D94F2" w14:textId="3CCB588B" w:rsidR="00DB2127" w:rsidRPr="007B5619" w:rsidRDefault="00DB2127" w:rsidP="000E23B2">
      <w:pPr>
        <w:pStyle w:val="Akapitzlist"/>
        <w:numPr>
          <w:ilvl w:val="0"/>
          <w:numId w:val="26"/>
        </w:numPr>
        <w:spacing w:after="120" w:line="276" w:lineRule="auto"/>
      </w:pPr>
      <w:r w:rsidRPr="007B5619">
        <w:t>progi kamienn</w:t>
      </w:r>
      <w:r w:rsidR="002912CB">
        <w:t>e o wysokości napełnienia do 0,8</w:t>
      </w:r>
      <w:r w:rsidRPr="007B5619">
        <w:t xml:space="preserve"> m.</w:t>
      </w:r>
    </w:p>
    <w:p w14:paraId="51B7ECC4" w14:textId="00A73E3A" w:rsidR="00DB2127" w:rsidRPr="007B5619" w:rsidRDefault="00DB2127" w:rsidP="000E23B2">
      <w:pPr>
        <w:spacing w:line="276" w:lineRule="auto"/>
        <w:ind w:firstLine="708"/>
      </w:pPr>
      <w:r w:rsidRPr="007B5619">
        <w:t xml:space="preserve">Podstawowym materiałem do budowy niskich progów drewnianych są </w:t>
      </w:r>
      <w:r w:rsidR="003F5424">
        <w:t xml:space="preserve">belki drewniane ułożone na sobie, ciosane, okorowane </w:t>
      </w:r>
      <w:r w:rsidRPr="007B5619">
        <w:t xml:space="preserve">oraz belki </w:t>
      </w:r>
      <w:r w:rsidR="003F5424">
        <w:t>podtrzymujące pionowe</w:t>
      </w:r>
      <w:r w:rsidRPr="007B5619">
        <w:t xml:space="preserve"> o</w:t>
      </w:r>
      <w:r w:rsidR="003F5424">
        <w:t> </w:t>
      </w:r>
      <w:r w:rsidRPr="007B5619">
        <w:t>średnicy 200 mm. Konstrukcję na</w:t>
      </w:r>
      <w:r w:rsidR="00171026">
        <w:t>leży zagłębić w skarpę na min. 0,50</w:t>
      </w:r>
      <w:r w:rsidRPr="007B5619">
        <w:t xml:space="preserve"> m.</w:t>
      </w:r>
    </w:p>
    <w:p w14:paraId="180307C7" w14:textId="1D772221" w:rsidR="00DB2127" w:rsidRPr="007B5619" w:rsidRDefault="00DB2127" w:rsidP="000E23B2">
      <w:pPr>
        <w:spacing w:line="276" w:lineRule="auto"/>
        <w:ind w:firstLine="708"/>
      </w:pPr>
      <w:r w:rsidRPr="007B5619">
        <w:t xml:space="preserve">Budowla wysokiego progu </w:t>
      </w:r>
      <w:r w:rsidR="003F5424">
        <w:t xml:space="preserve">drewnianego </w:t>
      </w:r>
      <w:r w:rsidRPr="007B5619">
        <w:t>w postaci ścianki szczelnej z prostokątnym przelewem o szerokości dostosowanej do ilości przepływającej wody wykonana będzie poprzez zabicie desek w koryt</w:t>
      </w:r>
      <w:r w:rsidR="00171026">
        <w:t>o rowu/cieku, na głębokość min 1,0</w:t>
      </w:r>
      <w:r w:rsidRPr="007B5619">
        <w:t xml:space="preserve"> m. Deski muszą posiadać frez – pióro i wpust, aby uzyskać szczelność. Konstrukcję należy zagłębić w skarpę na min. 1,0 m.</w:t>
      </w:r>
      <w:r w:rsidR="003F5424">
        <w:t xml:space="preserve"> Deski spięte będą oczepami drewnianymi i ograniczone z obu stron palem pionowym.</w:t>
      </w:r>
    </w:p>
    <w:p w14:paraId="44717610" w14:textId="0DCCCAD9" w:rsidR="007B5619" w:rsidRPr="00D864CC" w:rsidRDefault="00DB2127" w:rsidP="000E23B2">
      <w:pPr>
        <w:spacing w:line="276" w:lineRule="auto"/>
        <w:ind w:firstLine="708"/>
      </w:pPr>
      <w:r w:rsidRPr="007B5619">
        <w:t>Progi kamienne wykonywane będą z kamienia ułożonego luzem lub z kamienia na zaprawie. Konstrukcję należy zagłębić w skarpę po min. 1,0 m. Poniżej obiektu planuje się wykonanie ubezpieczenia dna i skarp za pomocą narzutu kamiennego, wraz z</w:t>
      </w:r>
      <w:r w:rsidR="003F5424">
        <w:t> </w:t>
      </w:r>
      <w:r w:rsidRPr="007B5619">
        <w:t>zabezpieczeniem za pomocą palisady drewnianej, oraz wykonanie</w:t>
      </w:r>
      <w:r w:rsidR="003F5424">
        <w:t>m</w:t>
      </w:r>
      <w:r w:rsidRPr="007B5619">
        <w:t xml:space="preserve"> </w:t>
      </w:r>
      <w:r w:rsidR="003F5424">
        <w:t xml:space="preserve">odcinkowej </w:t>
      </w:r>
      <w:r w:rsidRPr="007B5619">
        <w:t xml:space="preserve">konserwacji rowu. </w:t>
      </w:r>
      <w:r w:rsidR="007B5619" w:rsidRPr="00D864CC">
        <w:t>W części graficznej niniejszego opracowania przedstawiono charakterystyczne rozwiązania, opisane powyżej.</w:t>
      </w:r>
    </w:p>
    <w:p w14:paraId="5B23DF2C" w14:textId="77777777" w:rsidR="00DB2127" w:rsidRPr="00DB2127" w:rsidRDefault="00DB2127" w:rsidP="00DB2127"/>
    <w:p w14:paraId="6B21A15F" w14:textId="77777777" w:rsidR="00DB2127" w:rsidRPr="00DB2127" w:rsidRDefault="00DB2127" w:rsidP="00DB2127"/>
    <w:p w14:paraId="58210726" w14:textId="77777777" w:rsidR="001B7E7F" w:rsidRPr="00F24EE5" w:rsidRDefault="001B7E7F" w:rsidP="001B7E7F">
      <w:pPr>
        <w:numPr>
          <w:ilvl w:val="1"/>
          <w:numId w:val="1"/>
        </w:numPr>
        <w:outlineLvl w:val="1"/>
        <w:rPr>
          <w:rFonts w:eastAsiaTheme="majorEastAsia" w:cstheme="majorBidi"/>
          <w:b/>
          <w:bCs/>
          <w:sz w:val="26"/>
          <w:szCs w:val="26"/>
        </w:rPr>
      </w:pPr>
      <w:bookmarkStart w:id="186" w:name="_Toc50471087"/>
      <w:r w:rsidRPr="00F24EE5">
        <w:rPr>
          <w:rFonts w:eastAsiaTheme="majorEastAsia" w:cstheme="majorBidi"/>
          <w:b/>
          <w:bCs/>
          <w:sz w:val="26"/>
          <w:szCs w:val="26"/>
        </w:rPr>
        <w:t>UKŁAD KONSTRUKCYJNY OBIEKTU BUDOWLANEGO</w:t>
      </w:r>
      <w:bookmarkEnd w:id="183"/>
      <w:bookmarkEnd w:id="186"/>
    </w:p>
    <w:p w14:paraId="47987604" w14:textId="665F73AF" w:rsidR="009F58EE" w:rsidRPr="00F24EE5" w:rsidRDefault="00F24EE5" w:rsidP="00603DAC">
      <w:pPr>
        <w:pStyle w:val="Normalny2"/>
        <w:spacing w:before="0"/>
      </w:pPr>
      <w:r w:rsidRPr="00F24EE5">
        <w:rPr>
          <w:szCs w:val="24"/>
        </w:rPr>
        <w:t xml:space="preserve">    Projektowane</w:t>
      </w:r>
      <w:r w:rsidR="00D92ABF" w:rsidRPr="00F24EE5">
        <w:rPr>
          <w:szCs w:val="24"/>
        </w:rPr>
        <w:t xml:space="preserve"> obiekt</w:t>
      </w:r>
      <w:r w:rsidRPr="00F24EE5">
        <w:rPr>
          <w:szCs w:val="24"/>
        </w:rPr>
        <w:t>y</w:t>
      </w:r>
      <w:r w:rsidR="001B7E7F" w:rsidRPr="00F24EE5">
        <w:rPr>
          <w:szCs w:val="24"/>
        </w:rPr>
        <w:t xml:space="preserve"> przewidziano posadowić na podłożu rodzimym</w:t>
      </w:r>
      <w:r w:rsidR="002E33B5" w:rsidRPr="00F24EE5">
        <w:rPr>
          <w:szCs w:val="24"/>
        </w:rPr>
        <w:t xml:space="preserve"> z zaleceniem wymiany gruntu w miejscach, w których zajdzie taka konieczność</w:t>
      </w:r>
      <w:r w:rsidR="001B7E7F" w:rsidRPr="00F24EE5">
        <w:rPr>
          <w:szCs w:val="24"/>
        </w:rPr>
        <w:t>. Konstrukcję</w:t>
      </w:r>
      <w:r w:rsidR="001B7E7F" w:rsidRPr="00F24EE5">
        <w:t xml:space="preserve"> poszczególnych </w:t>
      </w:r>
      <w:r w:rsidRPr="00F24EE5">
        <w:t xml:space="preserve">obiektów </w:t>
      </w:r>
      <w:r w:rsidR="001B7E7F" w:rsidRPr="00F24EE5">
        <w:t xml:space="preserve">stanowią </w:t>
      </w:r>
      <w:r w:rsidRPr="00F24EE5">
        <w:t xml:space="preserve">elementy </w:t>
      </w:r>
      <w:r w:rsidR="001B7E7F" w:rsidRPr="00F24EE5">
        <w:t>z materiałów naturalnych (kamień i drewno)</w:t>
      </w:r>
      <w:r w:rsidR="00EC2716" w:rsidRPr="00F24EE5">
        <w:t>.</w:t>
      </w:r>
      <w:r w:rsidR="001B7E7F" w:rsidRPr="00F24EE5">
        <w:t xml:space="preserve"> Projektowane obiekty s</w:t>
      </w:r>
      <w:r w:rsidR="00C45314" w:rsidRPr="00F24EE5">
        <w:t xml:space="preserve">ą konstrukcji prostej, typowej o </w:t>
      </w:r>
      <w:r w:rsidR="001B7E7F" w:rsidRPr="00F24EE5">
        <w:t>nieskomplikowanej zasadzie działania.</w:t>
      </w:r>
    </w:p>
    <w:p w14:paraId="129C5A6C" w14:textId="2FF3D1F3" w:rsidR="00455C1C" w:rsidRPr="005C2014" w:rsidRDefault="00F62EFB" w:rsidP="00540454">
      <w:pPr>
        <w:spacing w:line="360" w:lineRule="auto"/>
        <w:rPr>
          <w:rFonts w:cstheme="minorHAnsi"/>
          <w:color w:val="FF0000"/>
          <w:highlight w:val="yellow"/>
        </w:rPr>
      </w:pPr>
      <w:r w:rsidRPr="005C2014">
        <w:rPr>
          <w:color w:val="FF0000"/>
          <w:highlight w:val="yellow"/>
        </w:rPr>
        <w:br w:type="page"/>
      </w:r>
    </w:p>
    <w:p w14:paraId="3EF46021" w14:textId="77777777" w:rsidR="009367DC" w:rsidRPr="00F24EE5" w:rsidRDefault="009367DC" w:rsidP="00D132DA">
      <w:pPr>
        <w:numPr>
          <w:ilvl w:val="1"/>
          <w:numId w:val="1"/>
        </w:numPr>
        <w:outlineLvl w:val="1"/>
        <w:rPr>
          <w:rFonts w:eastAsiaTheme="majorEastAsia" w:cstheme="majorBidi"/>
          <w:b/>
          <w:bCs/>
          <w:sz w:val="26"/>
          <w:szCs w:val="26"/>
        </w:rPr>
      </w:pPr>
      <w:bookmarkStart w:id="187" w:name="_Toc519861276"/>
      <w:bookmarkStart w:id="188" w:name="_Toc519861345"/>
      <w:bookmarkStart w:id="189" w:name="_Toc519861558"/>
      <w:bookmarkStart w:id="190" w:name="_Toc50471088"/>
      <w:r w:rsidRPr="00F24EE5">
        <w:rPr>
          <w:rFonts w:eastAsiaTheme="majorEastAsia" w:cstheme="majorBidi"/>
          <w:b/>
          <w:bCs/>
          <w:sz w:val="26"/>
          <w:szCs w:val="26"/>
        </w:rPr>
        <w:t>CHARAKTERYSTYKA ROZWIĄZAŃ MATERIAŁOWYCH</w:t>
      </w:r>
      <w:bookmarkEnd w:id="187"/>
      <w:bookmarkEnd w:id="188"/>
      <w:bookmarkEnd w:id="189"/>
      <w:bookmarkEnd w:id="190"/>
    </w:p>
    <w:p w14:paraId="5EEE5BA1" w14:textId="39E575FE" w:rsidR="00762C4F" w:rsidRDefault="00762C4F" w:rsidP="00762C4F">
      <w:pPr>
        <w:pStyle w:val="Normalny2"/>
        <w:spacing w:before="0"/>
        <w:rPr>
          <w:szCs w:val="24"/>
        </w:rPr>
      </w:pPr>
      <w:bookmarkStart w:id="191" w:name="_Hlk2764109"/>
      <w:r>
        <w:rPr>
          <w:szCs w:val="24"/>
        </w:rPr>
        <w:t>Rozwiązania materiałowe zgodnie z częścią graficzną opracowania. Do budowy projektowanych obiektów wykorzystane zostaną materiały naturalne tj. drewno, kamień, kruszywo, grunt lokalny</w:t>
      </w:r>
      <w:r w:rsidR="003F5424">
        <w:rPr>
          <w:szCs w:val="24"/>
        </w:rPr>
        <w:t>, rury z tworzywa, podlegające zakryciu</w:t>
      </w:r>
      <w:r>
        <w:rPr>
          <w:szCs w:val="24"/>
        </w:rPr>
        <w:t xml:space="preserve"> oraz elementy ze stali</w:t>
      </w:r>
      <w:r w:rsidR="003F5424">
        <w:rPr>
          <w:szCs w:val="24"/>
        </w:rPr>
        <w:t xml:space="preserve"> (łączniki)</w:t>
      </w:r>
      <w:r>
        <w:rPr>
          <w:szCs w:val="24"/>
        </w:rPr>
        <w:t>.</w:t>
      </w:r>
    </w:p>
    <w:p w14:paraId="793E1131" w14:textId="77777777" w:rsidR="00762C4F" w:rsidRDefault="00762C4F" w:rsidP="00762C4F">
      <w:pPr>
        <w:pStyle w:val="Normalny2"/>
        <w:spacing w:before="0"/>
        <w:rPr>
          <w:szCs w:val="24"/>
        </w:rPr>
      </w:pPr>
      <w:r>
        <w:rPr>
          <w:szCs w:val="24"/>
        </w:rPr>
        <w:t>Dodatkowo na etapie budowy zostaną zużyte typowe materiały i surowce jak paliwo do napędzania pojazdów i maszyn, drewno lub elementy prefabrykowane do zabezpieczenia placu budowy, woda.</w:t>
      </w:r>
      <w:bookmarkEnd w:id="191"/>
    </w:p>
    <w:p w14:paraId="0C17A61E" w14:textId="77777777" w:rsidR="001C1F5B" w:rsidRPr="005C2014" w:rsidRDefault="001C1F5B" w:rsidP="008A56D8">
      <w:pPr>
        <w:spacing w:line="276" w:lineRule="auto"/>
        <w:contextualSpacing/>
        <w:rPr>
          <w:rFonts w:cstheme="minorHAnsi"/>
          <w:color w:val="FF0000"/>
          <w:highlight w:val="yellow"/>
        </w:rPr>
      </w:pPr>
    </w:p>
    <w:p w14:paraId="024C7238" w14:textId="77777777" w:rsidR="009367DC" w:rsidRPr="00F24EE5" w:rsidRDefault="009367DC" w:rsidP="00D132DA">
      <w:pPr>
        <w:numPr>
          <w:ilvl w:val="1"/>
          <w:numId w:val="1"/>
        </w:numPr>
        <w:outlineLvl w:val="1"/>
        <w:rPr>
          <w:rFonts w:eastAsiaTheme="majorEastAsia" w:cstheme="minorHAnsi"/>
          <w:b/>
          <w:bCs/>
          <w:sz w:val="26"/>
          <w:szCs w:val="26"/>
        </w:rPr>
      </w:pPr>
      <w:bookmarkStart w:id="192" w:name="_Toc519861277"/>
      <w:bookmarkStart w:id="193" w:name="_Toc519861346"/>
      <w:bookmarkStart w:id="194" w:name="_Toc519861559"/>
      <w:bookmarkStart w:id="195" w:name="_Toc50471089"/>
      <w:r w:rsidRPr="00F24EE5">
        <w:rPr>
          <w:rFonts w:eastAsiaTheme="majorEastAsia" w:cstheme="majorBidi"/>
          <w:b/>
          <w:bCs/>
          <w:sz w:val="26"/>
          <w:szCs w:val="26"/>
        </w:rPr>
        <w:t>CHARAKTERYTYKA EKOLOGICZNA INWESTYCJI</w:t>
      </w:r>
      <w:bookmarkEnd w:id="192"/>
      <w:bookmarkEnd w:id="193"/>
      <w:bookmarkEnd w:id="194"/>
      <w:bookmarkEnd w:id="195"/>
    </w:p>
    <w:p w14:paraId="7B7A090F" w14:textId="0FD62151" w:rsidR="00603DAC" w:rsidRPr="00F24EE5" w:rsidRDefault="009367DC" w:rsidP="00787828">
      <w:pPr>
        <w:pStyle w:val="Normalny2"/>
        <w:spacing w:before="0" w:after="0"/>
        <w:ind w:firstLine="706"/>
        <w:rPr>
          <w:szCs w:val="24"/>
        </w:rPr>
      </w:pPr>
      <w:r w:rsidRPr="00F24EE5">
        <w:rPr>
          <w:szCs w:val="24"/>
        </w:rPr>
        <w:t>Projektowanie obiekty nie powodują zagroż</w:t>
      </w:r>
      <w:r w:rsidR="00603DAC" w:rsidRPr="00F24EE5">
        <w:rPr>
          <w:szCs w:val="24"/>
        </w:rPr>
        <w:t>eń w następujących kategoriach:</w:t>
      </w:r>
    </w:p>
    <w:p w14:paraId="05BF9E29" w14:textId="77777777" w:rsidR="009367DC" w:rsidRPr="00F24EE5" w:rsidRDefault="009367DC" w:rsidP="00AE62AF">
      <w:pPr>
        <w:numPr>
          <w:ilvl w:val="0"/>
          <w:numId w:val="7"/>
        </w:numPr>
        <w:spacing w:line="276" w:lineRule="auto"/>
        <w:ind w:left="709"/>
        <w:contextualSpacing/>
        <w:rPr>
          <w:rFonts w:cstheme="minorHAnsi"/>
          <w:b/>
        </w:rPr>
      </w:pPr>
      <w:r w:rsidRPr="00F24EE5">
        <w:rPr>
          <w:rFonts w:cstheme="minorHAnsi"/>
          <w:b/>
        </w:rPr>
        <w:t>Zapotrzebowanie i jakość wody, jakość i sposób odprowadzania ścieków.</w:t>
      </w:r>
    </w:p>
    <w:p w14:paraId="18A6E500" w14:textId="4AB1F158" w:rsidR="00B32819" w:rsidRPr="00F24EE5" w:rsidRDefault="009367DC" w:rsidP="00787828">
      <w:pPr>
        <w:pStyle w:val="Normalny2"/>
        <w:spacing w:before="0" w:after="0"/>
        <w:ind w:firstLine="706"/>
        <w:rPr>
          <w:szCs w:val="24"/>
        </w:rPr>
      </w:pPr>
      <w:r w:rsidRPr="00F24EE5">
        <w:rPr>
          <w:szCs w:val="24"/>
        </w:rPr>
        <w:t>Projektowane obiekty ze względu na swój charakter nie generują zapotrzebowania na wodę o</w:t>
      </w:r>
      <w:r w:rsidR="00787828" w:rsidRPr="00F24EE5">
        <w:rPr>
          <w:szCs w:val="24"/>
        </w:rPr>
        <w:t>raz nie będą wytwarzać ścieków.</w:t>
      </w:r>
    </w:p>
    <w:p w14:paraId="55ABE2AD" w14:textId="77777777" w:rsidR="009367DC" w:rsidRPr="00F24EE5" w:rsidRDefault="009367DC" w:rsidP="00AE62AF">
      <w:pPr>
        <w:numPr>
          <w:ilvl w:val="0"/>
          <w:numId w:val="7"/>
        </w:numPr>
        <w:spacing w:line="276" w:lineRule="auto"/>
        <w:ind w:left="709"/>
        <w:contextualSpacing/>
        <w:rPr>
          <w:rFonts w:cstheme="minorHAnsi"/>
          <w:b/>
        </w:rPr>
      </w:pPr>
      <w:r w:rsidRPr="00F24EE5">
        <w:rPr>
          <w:rFonts w:cstheme="minorHAnsi"/>
          <w:b/>
        </w:rPr>
        <w:t>Emisja zanieczyszczeń gazowych (w tym zapachów), pyłowych i płynnych.</w:t>
      </w:r>
    </w:p>
    <w:p w14:paraId="03E5154A" w14:textId="24E51183" w:rsidR="00806B27" w:rsidRPr="00F24EE5" w:rsidRDefault="009367DC" w:rsidP="00787828">
      <w:pPr>
        <w:pStyle w:val="Normalny2"/>
        <w:spacing w:before="0" w:after="0"/>
        <w:ind w:firstLine="706"/>
        <w:rPr>
          <w:szCs w:val="24"/>
        </w:rPr>
      </w:pPr>
      <w:r w:rsidRPr="00F24EE5">
        <w:rPr>
          <w:szCs w:val="24"/>
        </w:rPr>
        <w:t>Projektowane obiekty nie będą emitowały zanieczyszczeń gazowych, pyłowyc</w:t>
      </w:r>
      <w:r w:rsidR="00B32819" w:rsidRPr="00F24EE5">
        <w:rPr>
          <w:szCs w:val="24"/>
        </w:rPr>
        <w:t>h i </w:t>
      </w:r>
      <w:r w:rsidR="00787828" w:rsidRPr="00F24EE5">
        <w:rPr>
          <w:szCs w:val="24"/>
        </w:rPr>
        <w:t>płynnych.</w:t>
      </w:r>
    </w:p>
    <w:p w14:paraId="066E7D1F" w14:textId="77777777" w:rsidR="009367DC" w:rsidRPr="00F24EE5" w:rsidRDefault="009367DC" w:rsidP="00AE62AF">
      <w:pPr>
        <w:numPr>
          <w:ilvl w:val="0"/>
          <w:numId w:val="7"/>
        </w:numPr>
        <w:spacing w:line="276" w:lineRule="auto"/>
        <w:ind w:left="709"/>
        <w:contextualSpacing/>
        <w:rPr>
          <w:rFonts w:cstheme="minorHAnsi"/>
          <w:b/>
        </w:rPr>
      </w:pPr>
      <w:r w:rsidRPr="00F24EE5">
        <w:rPr>
          <w:rFonts w:cstheme="minorHAnsi"/>
          <w:b/>
        </w:rPr>
        <w:t>Wytwarzanie odpadów stałych.</w:t>
      </w:r>
    </w:p>
    <w:p w14:paraId="649DCC32" w14:textId="07F30AEB" w:rsidR="009367DC" w:rsidRPr="00F24EE5" w:rsidRDefault="009367DC" w:rsidP="00787828">
      <w:pPr>
        <w:pStyle w:val="Normalny2"/>
        <w:spacing w:before="0" w:after="0"/>
        <w:ind w:firstLine="706"/>
        <w:rPr>
          <w:szCs w:val="24"/>
        </w:rPr>
      </w:pPr>
      <w:r w:rsidRPr="00F24EE5">
        <w:rPr>
          <w:szCs w:val="24"/>
        </w:rPr>
        <w:t>Nie prze</w:t>
      </w:r>
      <w:r w:rsidR="00787828" w:rsidRPr="00F24EE5">
        <w:rPr>
          <w:szCs w:val="24"/>
        </w:rPr>
        <w:t>widuje się wytwarzania odpadów.</w:t>
      </w:r>
    </w:p>
    <w:p w14:paraId="14AF7475" w14:textId="77777777" w:rsidR="009367DC" w:rsidRPr="00F24EE5" w:rsidRDefault="009367DC" w:rsidP="00AE62AF">
      <w:pPr>
        <w:numPr>
          <w:ilvl w:val="0"/>
          <w:numId w:val="7"/>
        </w:numPr>
        <w:spacing w:line="276" w:lineRule="auto"/>
        <w:ind w:left="709"/>
        <w:contextualSpacing/>
        <w:rPr>
          <w:rFonts w:cstheme="minorHAnsi"/>
          <w:b/>
        </w:rPr>
      </w:pPr>
      <w:r w:rsidRPr="00F24EE5">
        <w:rPr>
          <w:rFonts w:cstheme="minorHAnsi"/>
          <w:b/>
        </w:rPr>
        <w:t>Emisja hałasu oraz wibracji, a także promieniowania, w szczególności jonizującego, zakłóceń elektromagnetycznych i innych.</w:t>
      </w:r>
    </w:p>
    <w:p w14:paraId="43A0DA01" w14:textId="3BF07934" w:rsidR="009367DC" w:rsidRPr="00F24EE5" w:rsidRDefault="009367DC" w:rsidP="00787828">
      <w:pPr>
        <w:pStyle w:val="Normalny2"/>
        <w:spacing w:before="0" w:after="0"/>
        <w:ind w:firstLine="706"/>
        <w:rPr>
          <w:szCs w:val="24"/>
        </w:rPr>
      </w:pPr>
      <w:r w:rsidRPr="00F24EE5">
        <w:rPr>
          <w:szCs w:val="24"/>
        </w:rPr>
        <w:t>Projektowane obiekty nie będą emitowały hałasu, drgań, promieniowania ani zakłóceń elektromagnetyc</w:t>
      </w:r>
      <w:r w:rsidR="00787828" w:rsidRPr="00F24EE5">
        <w:rPr>
          <w:szCs w:val="24"/>
        </w:rPr>
        <w:t>znych i innych.</w:t>
      </w:r>
    </w:p>
    <w:p w14:paraId="0CD828D7" w14:textId="77777777" w:rsidR="009367DC" w:rsidRPr="00F24EE5" w:rsidRDefault="009367DC" w:rsidP="00AE62AF">
      <w:pPr>
        <w:numPr>
          <w:ilvl w:val="0"/>
          <w:numId w:val="7"/>
        </w:numPr>
        <w:spacing w:line="276" w:lineRule="auto"/>
        <w:ind w:left="709"/>
        <w:contextualSpacing/>
        <w:rPr>
          <w:rFonts w:cstheme="minorHAnsi"/>
          <w:b/>
        </w:rPr>
      </w:pPr>
      <w:r w:rsidRPr="00F24EE5">
        <w:rPr>
          <w:rFonts w:cstheme="minorHAnsi"/>
          <w:b/>
        </w:rPr>
        <w:t>Wpływ obiektu na istniejący drzewostan, powierzchnię ziemi, w tym glebę, wody powierzchniowe i podziemne.</w:t>
      </w:r>
    </w:p>
    <w:p w14:paraId="5BA376BA" w14:textId="77777777" w:rsidR="009367DC" w:rsidRPr="00F24EE5" w:rsidRDefault="009367DC" w:rsidP="007A72E8">
      <w:pPr>
        <w:pStyle w:val="Normalny2"/>
        <w:spacing w:before="0" w:after="0"/>
        <w:ind w:firstLine="706"/>
        <w:rPr>
          <w:szCs w:val="24"/>
        </w:rPr>
      </w:pPr>
      <w:r w:rsidRPr="00F24EE5">
        <w:rPr>
          <w:szCs w:val="24"/>
        </w:rPr>
        <w:t>Nie przewiduje się negatywnego oddziaływania na środowisko w fazie eksploatacji. Korzystne oddziaływanie to:</w:t>
      </w:r>
    </w:p>
    <w:p w14:paraId="290EA75F" w14:textId="77777777" w:rsidR="009367DC" w:rsidRPr="00F24EE5" w:rsidRDefault="009367DC" w:rsidP="00AE62AF">
      <w:pPr>
        <w:numPr>
          <w:ilvl w:val="0"/>
          <w:numId w:val="6"/>
        </w:numPr>
        <w:spacing w:line="276" w:lineRule="auto"/>
        <w:contextualSpacing/>
        <w:rPr>
          <w:rFonts w:cstheme="minorHAnsi"/>
        </w:rPr>
      </w:pPr>
      <w:r w:rsidRPr="00F24EE5">
        <w:rPr>
          <w:rFonts w:cstheme="minorHAnsi"/>
        </w:rPr>
        <w:t>ograniczenie i opóźnienie odpływu wód opadowych i roztopowych;</w:t>
      </w:r>
    </w:p>
    <w:p w14:paraId="3237AD45" w14:textId="77777777" w:rsidR="009367DC" w:rsidRPr="00F24EE5" w:rsidRDefault="009367DC" w:rsidP="00AE62AF">
      <w:pPr>
        <w:numPr>
          <w:ilvl w:val="0"/>
          <w:numId w:val="6"/>
        </w:numPr>
        <w:spacing w:line="276" w:lineRule="auto"/>
        <w:contextualSpacing/>
        <w:rPr>
          <w:rFonts w:cstheme="minorHAnsi"/>
        </w:rPr>
      </w:pPr>
      <w:r w:rsidRPr="00F24EE5">
        <w:rPr>
          <w:rFonts w:cstheme="minorHAnsi"/>
        </w:rPr>
        <w:t>poprawa struktury bilansu wodnego;</w:t>
      </w:r>
    </w:p>
    <w:p w14:paraId="1CFF0E07" w14:textId="77777777" w:rsidR="009367DC" w:rsidRPr="00F24EE5" w:rsidRDefault="009367DC" w:rsidP="00AE62AF">
      <w:pPr>
        <w:numPr>
          <w:ilvl w:val="0"/>
          <w:numId w:val="6"/>
        </w:numPr>
        <w:spacing w:line="276" w:lineRule="auto"/>
        <w:contextualSpacing/>
        <w:rPr>
          <w:rFonts w:cstheme="minorHAnsi"/>
        </w:rPr>
      </w:pPr>
      <w:r w:rsidRPr="00F24EE5">
        <w:rPr>
          <w:rFonts w:cstheme="minorHAnsi"/>
        </w:rPr>
        <w:t>zwiększenie różnorodności biologicznej w lokalnym ekosystemie leśnym;</w:t>
      </w:r>
    </w:p>
    <w:p w14:paraId="7FF108C6" w14:textId="15A56E32" w:rsidR="00800F71" w:rsidRPr="00F24EE5" w:rsidRDefault="007B3F15" w:rsidP="00800F71">
      <w:pPr>
        <w:numPr>
          <w:ilvl w:val="0"/>
          <w:numId w:val="6"/>
        </w:numPr>
        <w:spacing w:line="276" w:lineRule="auto"/>
        <w:contextualSpacing/>
        <w:rPr>
          <w:rFonts w:cstheme="minorHAnsi"/>
        </w:rPr>
      </w:pPr>
      <w:r w:rsidRPr="00F24EE5">
        <w:rPr>
          <w:rFonts w:cstheme="minorHAnsi"/>
        </w:rPr>
        <w:t>zapobieganie suszy.</w:t>
      </w:r>
      <w:bookmarkStart w:id="196" w:name="_Toc433205141"/>
      <w:bookmarkStart w:id="197" w:name="_Toc511022835"/>
      <w:bookmarkStart w:id="198" w:name="_Toc519861278"/>
      <w:bookmarkStart w:id="199" w:name="_Toc519861347"/>
      <w:bookmarkStart w:id="200" w:name="_Toc519861560"/>
    </w:p>
    <w:p w14:paraId="7F8C74A6" w14:textId="77777777" w:rsidR="00455C1C" w:rsidRPr="005C2014" w:rsidRDefault="00455C1C">
      <w:pPr>
        <w:spacing w:line="360" w:lineRule="auto"/>
        <w:rPr>
          <w:rFonts w:eastAsiaTheme="majorEastAsia" w:cstheme="majorBidi"/>
          <w:b/>
          <w:bCs/>
          <w:color w:val="FF0000"/>
          <w:sz w:val="26"/>
          <w:szCs w:val="26"/>
          <w:highlight w:val="yellow"/>
        </w:rPr>
      </w:pPr>
      <w:r w:rsidRPr="005C2014">
        <w:rPr>
          <w:rFonts w:eastAsiaTheme="majorEastAsia" w:cstheme="majorBidi"/>
          <w:b/>
          <w:bCs/>
          <w:color w:val="FF0000"/>
          <w:sz w:val="26"/>
          <w:szCs w:val="26"/>
          <w:highlight w:val="yellow"/>
        </w:rPr>
        <w:br w:type="page"/>
      </w:r>
    </w:p>
    <w:p w14:paraId="3061474F" w14:textId="260A9896" w:rsidR="009367DC" w:rsidRPr="00F24EE5" w:rsidRDefault="009367DC" w:rsidP="00AA3C44">
      <w:pPr>
        <w:spacing w:line="360" w:lineRule="auto"/>
        <w:rPr>
          <w:rFonts w:eastAsiaTheme="majorEastAsia" w:cstheme="majorBidi"/>
          <w:b/>
          <w:bCs/>
          <w:sz w:val="26"/>
          <w:szCs w:val="26"/>
        </w:rPr>
      </w:pPr>
      <w:r w:rsidRPr="00F24EE5">
        <w:rPr>
          <w:rFonts w:eastAsiaTheme="majorEastAsia" w:cstheme="majorBidi"/>
          <w:b/>
          <w:bCs/>
          <w:sz w:val="26"/>
          <w:szCs w:val="26"/>
        </w:rPr>
        <w:t>U</w:t>
      </w:r>
      <w:bookmarkEnd w:id="196"/>
      <w:bookmarkEnd w:id="197"/>
      <w:r w:rsidRPr="00F24EE5">
        <w:rPr>
          <w:rFonts w:eastAsiaTheme="majorEastAsia" w:cstheme="majorBidi"/>
          <w:b/>
          <w:bCs/>
          <w:sz w:val="26"/>
          <w:szCs w:val="26"/>
        </w:rPr>
        <w:t>WAGI</w:t>
      </w:r>
      <w:bookmarkEnd w:id="198"/>
      <w:bookmarkEnd w:id="199"/>
      <w:bookmarkEnd w:id="200"/>
    </w:p>
    <w:p w14:paraId="5C7A3528" w14:textId="77777777" w:rsidR="008A56D8" w:rsidRPr="00F24EE5" w:rsidRDefault="008A56D8" w:rsidP="006A0D3E">
      <w:pPr>
        <w:pStyle w:val="Akapitzlist"/>
        <w:numPr>
          <w:ilvl w:val="0"/>
          <w:numId w:val="15"/>
        </w:numPr>
        <w:spacing w:line="276" w:lineRule="auto"/>
        <w:rPr>
          <w:rFonts w:cstheme="minorHAnsi"/>
          <w:b/>
        </w:rPr>
      </w:pPr>
      <w:r w:rsidRPr="00F24EE5">
        <w:rPr>
          <w:rFonts w:cstheme="minorHAnsi"/>
          <w:b/>
        </w:rPr>
        <w:t>Przedmiotem niniejszego opracowania jest Projekt Budowlany w zakresie niezbędnym do uzyskania decyzji pozwolenia na budowę.</w:t>
      </w:r>
    </w:p>
    <w:p w14:paraId="57561E50" w14:textId="77777777" w:rsidR="008A56D8" w:rsidRPr="00F24EE5" w:rsidRDefault="008A56D8" w:rsidP="006A0D3E">
      <w:pPr>
        <w:pStyle w:val="Akapitzlist"/>
        <w:numPr>
          <w:ilvl w:val="0"/>
          <w:numId w:val="15"/>
        </w:numPr>
        <w:spacing w:line="276" w:lineRule="auto"/>
        <w:rPr>
          <w:rFonts w:cstheme="minorHAnsi"/>
          <w:b/>
        </w:rPr>
      </w:pPr>
      <w:r w:rsidRPr="00F24EE5">
        <w:rPr>
          <w:rFonts w:cstheme="minorHAnsi"/>
          <w:b/>
        </w:rPr>
        <w:t>Prace budowlano-montażowe można rozpocząć wyłącznie po uzyskaniu decyzji o pozwoleniu na budowę.</w:t>
      </w:r>
    </w:p>
    <w:p w14:paraId="1DD5DAA7" w14:textId="77777777" w:rsidR="008A56D8" w:rsidRPr="00F24EE5" w:rsidRDefault="008A56D8" w:rsidP="006A0D3E">
      <w:pPr>
        <w:pStyle w:val="Akapitzlist"/>
        <w:numPr>
          <w:ilvl w:val="0"/>
          <w:numId w:val="15"/>
        </w:numPr>
        <w:spacing w:line="276" w:lineRule="auto"/>
        <w:rPr>
          <w:rFonts w:cs="Calibri"/>
          <w:b/>
          <w:szCs w:val="24"/>
        </w:rPr>
      </w:pPr>
      <w:r w:rsidRPr="00F24EE5">
        <w:rPr>
          <w:rFonts w:cs="Calibri"/>
          <w:b/>
          <w:szCs w:val="24"/>
        </w:rPr>
        <w:t>Przed rozpoczęciem robót budowlanych wszystkie wymiary należy sprawdzić bezpośrednio w terenie. Wszystkie rzędne przyjęte w projekcie są podane w układzie Kronsztad 86.</w:t>
      </w:r>
    </w:p>
    <w:p w14:paraId="3031E840" w14:textId="77777777" w:rsidR="008A56D8" w:rsidRPr="00F24EE5" w:rsidRDefault="008A56D8" w:rsidP="006A0D3E">
      <w:pPr>
        <w:pStyle w:val="Akapitzlist"/>
        <w:numPr>
          <w:ilvl w:val="0"/>
          <w:numId w:val="15"/>
        </w:numPr>
        <w:spacing w:line="276" w:lineRule="auto"/>
        <w:rPr>
          <w:rFonts w:cs="Calibri"/>
          <w:b/>
          <w:szCs w:val="24"/>
        </w:rPr>
      </w:pPr>
      <w:r w:rsidRPr="00F24EE5">
        <w:rPr>
          <w:rFonts w:cs="Calibri"/>
          <w:b/>
          <w:szCs w:val="24"/>
        </w:rPr>
        <w:t>Realizację inwestycji należy przeprowadzić zgodnie z pozyskanymi decyzjami oraz projektem wykonawczym.</w:t>
      </w:r>
    </w:p>
    <w:p w14:paraId="428BAF04" w14:textId="77777777" w:rsidR="009367DC" w:rsidRPr="005C2014" w:rsidRDefault="009367DC" w:rsidP="00D132DA">
      <w:pPr>
        <w:ind w:left="238"/>
        <w:rPr>
          <w:b/>
          <w:highlight w:val="yellow"/>
        </w:rPr>
      </w:pPr>
    </w:p>
    <w:p w14:paraId="03C60A0B" w14:textId="77777777" w:rsidR="007A72E8" w:rsidRPr="005C2014" w:rsidRDefault="007A72E8" w:rsidP="00D132DA">
      <w:pPr>
        <w:ind w:left="238"/>
        <w:rPr>
          <w:b/>
          <w:highlight w:val="yellow"/>
        </w:rPr>
      </w:pPr>
    </w:p>
    <w:p w14:paraId="2F68E169" w14:textId="77777777" w:rsidR="00A30149" w:rsidRDefault="00A30149" w:rsidP="00A30149">
      <w:pPr>
        <w:pStyle w:val="Normalny2"/>
        <w:spacing w:before="0" w:after="0"/>
        <w:ind w:firstLine="0"/>
        <w:rPr>
          <w:szCs w:val="24"/>
        </w:rPr>
      </w:pPr>
      <w:bookmarkStart w:id="201" w:name="_Toc519846144"/>
      <w:bookmarkEnd w:id="180"/>
      <w:r>
        <w:rPr>
          <w:szCs w:val="24"/>
        </w:rPr>
        <w:t>Projektowali:</w:t>
      </w:r>
      <w:r>
        <w:rPr>
          <w:szCs w:val="24"/>
        </w:rPr>
        <w:tab/>
      </w:r>
      <w:r>
        <w:rPr>
          <w:szCs w:val="24"/>
        </w:rPr>
        <w:tab/>
      </w:r>
      <w:r>
        <w:rPr>
          <w:szCs w:val="24"/>
        </w:rPr>
        <w:tab/>
      </w:r>
      <w:r>
        <w:rPr>
          <w:szCs w:val="24"/>
        </w:rPr>
        <w:tab/>
      </w:r>
      <w:r>
        <w:rPr>
          <w:szCs w:val="24"/>
        </w:rPr>
        <w:tab/>
      </w:r>
      <w:r>
        <w:rPr>
          <w:szCs w:val="24"/>
        </w:rPr>
        <w:tab/>
      </w:r>
      <w:r>
        <w:rPr>
          <w:szCs w:val="24"/>
        </w:rPr>
        <w:tab/>
        <w:t xml:space="preserve">                                           Sprawdzili:</w:t>
      </w:r>
    </w:p>
    <w:p w14:paraId="659C3FF3" w14:textId="1E80E85C" w:rsidR="00A30149" w:rsidRDefault="00A30149" w:rsidP="00A30149">
      <w:pPr>
        <w:rPr>
          <w:rFonts w:cstheme="minorHAnsi"/>
          <w:i/>
          <w:szCs w:val="24"/>
        </w:rPr>
      </w:pPr>
      <w:r>
        <w:rPr>
          <w:rFonts w:cstheme="minorHAnsi"/>
          <w:i/>
          <w:szCs w:val="24"/>
        </w:rPr>
        <w:t>mgr inż. Anita Banaś</w:t>
      </w:r>
      <w:r>
        <w:rPr>
          <w:rFonts w:cstheme="minorHAnsi"/>
          <w:i/>
          <w:szCs w:val="24"/>
        </w:rPr>
        <w:tab/>
      </w:r>
      <w:r>
        <w:rPr>
          <w:rFonts w:cstheme="minorHAnsi"/>
          <w:i/>
          <w:szCs w:val="24"/>
        </w:rPr>
        <w:tab/>
      </w:r>
      <w:r>
        <w:rPr>
          <w:rFonts w:cstheme="minorHAnsi"/>
          <w:i/>
          <w:szCs w:val="24"/>
        </w:rPr>
        <w:tab/>
      </w:r>
      <w:r>
        <w:rPr>
          <w:rFonts w:cstheme="minorHAnsi"/>
          <w:i/>
          <w:szCs w:val="24"/>
        </w:rPr>
        <w:tab/>
      </w:r>
      <w:r>
        <w:rPr>
          <w:rFonts w:cstheme="minorHAnsi"/>
          <w:i/>
          <w:szCs w:val="24"/>
        </w:rPr>
        <w:tab/>
      </w:r>
      <w:r>
        <w:rPr>
          <w:rFonts w:cstheme="minorHAnsi"/>
          <w:i/>
          <w:szCs w:val="24"/>
        </w:rPr>
        <w:tab/>
        <w:t xml:space="preserve">             </w:t>
      </w:r>
      <w:r>
        <w:rPr>
          <w:rFonts w:cstheme="minorHAnsi"/>
          <w:i/>
          <w:szCs w:val="24"/>
        </w:rPr>
        <w:tab/>
        <w:t xml:space="preserve">      mgr inż. </w:t>
      </w:r>
      <w:r w:rsidR="00986CBC">
        <w:rPr>
          <w:rFonts w:cstheme="minorHAnsi"/>
          <w:i/>
          <w:szCs w:val="24"/>
        </w:rPr>
        <w:t>Mateusz Trela</w:t>
      </w:r>
      <w:r>
        <w:rPr>
          <w:rFonts w:cstheme="minorHAnsi"/>
          <w:i/>
          <w:szCs w:val="24"/>
        </w:rPr>
        <w:tab/>
      </w:r>
      <w:r>
        <w:rPr>
          <w:rFonts w:cstheme="minorHAnsi"/>
          <w:i/>
          <w:szCs w:val="24"/>
        </w:rPr>
        <w:tab/>
      </w:r>
      <w:r>
        <w:rPr>
          <w:rFonts w:cstheme="minorHAnsi"/>
          <w:i/>
          <w:szCs w:val="24"/>
        </w:rPr>
        <w:tab/>
      </w:r>
    </w:p>
    <w:p w14:paraId="364E4B92" w14:textId="77777777" w:rsidR="00A30149" w:rsidRDefault="00A30149" w:rsidP="00A30149">
      <w:pPr>
        <w:rPr>
          <w:rFonts w:cstheme="minorHAnsi"/>
          <w:i/>
          <w:szCs w:val="24"/>
        </w:rPr>
      </w:pPr>
    </w:p>
    <w:p w14:paraId="74B5EC9D" w14:textId="77777777" w:rsidR="00A30149" w:rsidRDefault="00A30149" w:rsidP="00A30149">
      <w:pPr>
        <w:rPr>
          <w:rFonts w:cstheme="minorHAnsi"/>
          <w:i/>
          <w:szCs w:val="24"/>
        </w:rPr>
      </w:pPr>
    </w:p>
    <w:p w14:paraId="0243354E" w14:textId="77777777" w:rsidR="00A30149" w:rsidRDefault="00A30149" w:rsidP="00A30149">
      <w:pPr>
        <w:rPr>
          <w:rFonts w:cstheme="minorHAnsi"/>
          <w:i/>
          <w:szCs w:val="24"/>
        </w:rPr>
      </w:pPr>
    </w:p>
    <w:p w14:paraId="6760A4F6" w14:textId="77777777" w:rsidR="00A30149" w:rsidRDefault="00A30149" w:rsidP="00A30149">
      <w:pPr>
        <w:rPr>
          <w:rFonts w:cstheme="minorHAnsi"/>
          <w:i/>
          <w:szCs w:val="24"/>
        </w:rPr>
      </w:pPr>
    </w:p>
    <w:p w14:paraId="01A550FB" w14:textId="77777777" w:rsidR="00A30149" w:rsidRDefault="00A30149" w:rsidP="00A30149">
      <w:pPr>
        <w:rPr>
          <w:rFonts w:cstheme="minorHAnsi"/>
          <w:i/>
          <w:szCs w:val="24"/>
        </w:rPr>
      </w:pPr>
    </w:p>
    <w:p w14:paraId="3E206EF9" w14:textId="77777777" w:rsidR="00A30149" w:rsidRDefault="00A30149" w:rsidP="00A30149">
      <w:pPr>
        <w:rPr>
          <w:rFonts w:cstheme="minorHAnsi"/>
          <w:i/>
          <w:szCs w:val="24"/>
        </w:rPr>
      </w:pPr>
    </w:p>
    <w:p w14:paraId="7D4E0C5D" w14:textId="77777777" w:rsidR="00A30149" w:rsidRDefault="00A30149" w:rsidP="00A30149">
      <w:pPr>
        <w:rPr>
          <w:rFonts w:cstheme="minorHAnsi"/>
          <w:i/>
          <w:szCs w:val="24"/>
        </w:rPr>
      </w:pPr>
      <w:r>
        <w:rPr>
          <w:rFonts w:cstheme="minorHAnsi"/>
          <w:i/>
          <w:szCs w:val="24"/>
        </w:rPr>
        <w:tab/>
      </w:r>
    </w:p>
    <w:p w14:paraId="363D4326" w14:textId="77777777" w:rsidR="00A30149" w:rsidRDefault="00A30149" w:rsidP="00A30149">
      <w:pPr>
        <w:rPr>
          <w:rFonts w:cstheme="minorHAnsi"/>
          <w:i/>
          <w:szCs w:val="24"/>
        </w:rPr>
      </w:pPr>
      <w:r>
        <w:rPr>
          <w:rFonts w:cstheme="minorHAnsi"/>
          <w:i/>
          <w:szCs w:val="24"/>
        </w:rPr>
        <w:t>mgr inż. Tomasz Kowalski                                                                           mgr inż. Łukasz Kwaśniak</w:t>
      </w:r>
    </w:p>
    <w:p w14:paraId="6745C9EA" w14:textId="77777777" w:rsidR="00A30149" w:rsidRDefault="00A30149" w:rsidP="00A30149">
      <w:pPr>
        <w:rPr>
          <w:rFonts w:cstheme="minorHAnsi"/>
          <w:i/>
          <w:szCs w:val="24"/>
        </w:rPr>
      </w:pPr>
      <w:r>
        <w:rPr>
          <w:rFonts w:cstheme="minorHAnsi"/>
          <w:i/>
          <w:szCs w:val="24"/>
        </w:rPr>
        <w:t xml:space="preserve">                      </w:t>
      </w:r>
      <w:r>
        <w:rPr>
          <w:rFonts w:cstheme="minorHAnsi"/>
          <w:i/>
          <w:szCs w:val="24"/>
        </w:rPr>
        <w:tab/>
      </w:r>
    </w:p>
    <w:p w14:paraId="7B60104A" w14:textId="77777777" w:rsidR="00A30149" w:rsidRDefault="00A30149" w:rsidP="00A30149">
      <w:pPr>
        <w:ind w:firstLine="709"/>
        <w:jc w:val="right"/>
        <w:rPr>
          <w:rFonts w:cstheme="minorHAnsi"/>
          <w:szCs w:val="24"/>
        </w:rPr>
      </w:pPr>
      <w:r>
        <w:rPr>
          <w:rFonts w:cstheme="minorHAnsi"/>
          <w:szCs w:val="24"/>
        </w:rPr>
        <w:tab/>
      </w:r>
      <w:r>
        <w:rPr>
          <w:rFonts w:cstheme="minorHAnsi"/>
          <w:szCs w:val="24"/>
        </w:rPr>
        <w:tab/>
      </w:r>
      <w:r>
        <w:rPr>
          <w:rFonts w:cstheme="minorHAnsi"/>
          <w:szCs w:val="24"/>
        </w:rPr>
        <w:tab/>
      </w:r>
      <w:r>
        <w:rPr>
          <w:rFonts w:cstheme="minorHAnsi"/>
          <w:szCs w:val="24"/>
        </w:rPr>
        <w:tab/>
      </w:r>
      <w:r>
        <w:rPr>
          <w:rFonts w:cstheme="minorHAnsi"/>
          <w:szCs w:val="24"/>
        </w:rPr>
        <w:tab/>
      </w:r>
    </w:p>
    <w:p w14:paraId="2F5DD182" w14:textId="77777777" w:rsidR="00A30149" w:rsidRPr="00A30149" w:rsidRDefault="00A30149" w:rsidP="00A30149">
      <w:pPr>
        <w:pStyle w:val="Normalny2"/>
        <w:spacing w:before="0" w:after="0"/>
        <w:ind w:firstLine="0"/>
        <w:rPr>
          <w:szCs w:val="24"/>
        </w:rPr>
      </w:pPr>
    </w:p>
    <w:p w14:paraId="40C1FCCE" w14:textId="77777777" w:rsidR="00A30149" w:rsidRPr="00A30149" w:rsidRDefault="00A30149">
      <w:pPr>
        <w:spacing w:line="360" w:lineRule="auto"/>
        <w:rPr>
          <w:rFonts w:eastAsiaTheme="majorEastAsia" w:cstheme="minorHAnsi"/>
          <w:b/>
          <w:bCs/>
          <w:sz w:val="28"/>
          <w:szCs w:val="28"/>
        </w:rPr>
      </w:pPr>
      <w:r w:rsidRPr="00A30149">
        <w:rPr>
          <w:rFonts w:cstheme="minorHAnsi"/>
        </w:rPr>
        <w:br w:type="page"/>
      </w:r>
    </w:p>
    <w:p w14:paraId="024DFD2B" w14:textId="6D0C3E61" w:rsidR="00B6554B" w:rsidRPr="007259F5" w:rsidRDefault="00B6554B" w:rsidP="00A30149">
      <w:pPr>
        <w:pStyle w:val="Nagwek1"/>
        <w:ind w:hanging="574"/>
        <w:rPr>
          <w:rFonts w:cstheme="minorHAnsi"/>
        </w:rPr>
      </w:pPr>
      <w:bookmarkStart w:id="202" w:name="_Toc50471090"/>
      <w:r w:rsidRPr="007259F5">
        <w:rPr>
          <w:rFonts w:cstheme="minorHAnsi"/>
        </w:rPr>
        <w:t xml:space="preserve">INFORMACJA DOTYCZĄCA BEZPIECZEŃSTWA I OCHRONY </w:t>
      </w:r>
      <w:r w:rsidRPr="007259F5">
        <w:t>ZDROWIA</w:t>
      </w:r>
      <w:bookmarkEnd w:id="201"/>
      <w:bookmarkEnd w:id="202"/>
    </w:p>
    <w:p w14:paraId="04F6069C" w14:textId="77777777" w:rsidR="00B6554B" w:rsidRPr="007259F5" w:rsidRDefault="00B6554B" w:rsidP="00D132DA"/>
    <w:p w14:paraId="6D6833B0" w14:textId="77777777" w:rsidR="00B6554B" w:rsidRPr="007259F5" w:rsidRDefault="00B6554B" w:rsidP="000134A9">
      <w:pPr>
        <w:jc w:val="center"/>
        <w:rPr>
          <w:rFonts w:cstheme="minorHAnsi"/>
          <w:szCs w:val="24"/>
        </w:rPr>
      </w:pPr>
      <w:r w:rsidRPr="007259F5">
        <w:rPr>
          <w:rFonts w:cstheme="minorHAnsi"/>
          <w:szCs w:val="24"/>
        </w:rPr>
        <w:t>Informacja dotycząca bezpieczeństwa i ochrony zdrowia dla zadania inwestycyjnego:</w:t>
      </w:r>
    </w:p>
    <w:p w14:paraId="5193CD6E" w14:textId="77777777" w:rsidR="000134A9" w:rsidRPr="005C2014" w:rsidRDefault="000134A9" w:rsidP="000134A9">
      <w:pPr>
        <w:jc w:val="center"/>
        <w:rPr>
          <w:rFonts w:cstheme="minorHAnsi"/>
          <w:szCs w:val="24"/>
          <w:highlight w:val="yellow"/>
        </w:rPr>
      </w:pPr>
    </w:p>
    <w:p w14:paraId="0E81B1E2" w14:textId="0031703B" w:rsidR="007259F5" w:rsidRPr="007259F5" w:rsidRDefault="007259F5" w:rsidP="007259F5">
      <w:pPr>
        <w:pStyle w:val="StronaTytuowa"/>
        <w:rPr>
          <w:iCs/>
          <w:color w:val="000000"/>
          <w:sz w:val="24"/>
          <w:szCs w:val="24"/>
        </w:rPr>
      </w:pPr>
      <w:r w:rsidRPr="007259F5">
        <w:rPr>
          <w:iCs/>
          <w:color w:val="000000"/>
          <w:sz w:val="24"/>
          <w:szCs w:val="24"/>
        </w:rPr>
        <w:t>Budowa 3 progów drewnianych, 1 progu kamiennego, 5 zastawek drewnianych oraz rozbiórka i bud</w:t>
      </w:r>
      <w:r>
        <w:rPr>
          <w:iCs/>
          <w:color w:val="000000"/>
          <w:sz w:val="24"/>
          <w:szCs w:val="24"/>
        </w:rPr>
        <w:t xml:space="preserve">owa 13 przepustów z piętrzeniem </w:t>
      </w:r>
      <w:r w:rsidRPr="007259F5">
        <w:rPr>
          <w:sz w:val="24"/>
          <w:szCs w:val="24"/>
        </w:rPr>
        <w:t>w ramach inwestycji pn.</w:t>
      </w:r>
      <w:r w:rsidRPr="007259F5">
        <w:rPr>
          <w:bCs/>
          <w:color w:val="000000"/>
          <w:sz w:val="24"/>
          <w:szCs w:val="24"/>
        </w:rPr>
        <w:br/>
        <w:t xml:space="preserve">„Zwiększenie wykorzystania zasobów wodnych poprzez adaptację istniejących systemów melioracyjnych do pełnienia funkcji retencyjnych oraz niwelowanie ich negatywnego oddziaływania na ekosystemy leśne na terenie Leśnego Kompleksu </w:t>
      </w:r>
    </w:p>
    <w:p w14:paraId="28FBB79C" w14:textId="2091EFE3" w:rsidR="007259F5" w:rsidRPr="007259F5" w:rsidRDefault="007259F5" w:rsidP="007259F5">
      <w:pPr>
        <w:pStyle w:val="StronaTytuowa"/>
        <w:rPr>
          <w:iCs/>
          <w:color w:val="000000"/>
          <w:sz w:val="24"/>
          <w:szCs w:val="24"/>
        </w:rPr>
      </w:pPr>
      <w:r w:rsidRPr="007259F5">
        <w:rPr>
          <w:bCs/>
          <w:color w:val="000000"/>
          <w:sz w:val="24"/>
          <w:szCs w:val="24"/>
        </w:rPr>
        <w:t>Promocyjnego Lasy Doliny Baryczy”</w:t>
      </w:r>
    </w:p>
    <w:p w14:paraId="6F1011E1" w14:textId="77777777" w:rsidR="007259F5" w:rsidRPr="00A30149" w:rsidRDefault="007259F5" w:rsidP="007259F5">
      <w:pPr>
        <w:jc w:val="center"/>
        <w:rPr>
          <w:rFonts w:cstheme="minorHAnsi"/>
          <w:b/>
          <w:szCs w:val="24"/>
          <w:highlight w:val="yellow"/>
        </w:rPr>
      </w:pPr>
    </w:p>
    <w:p w14:paraId="003731E9" w14:textId="77777777" w:rsidR="00B6554B" w:rsidRPr="00D77A0F" w:rsidRDefault="00B6554B" w:rsidP="00D132DA">
      <w:pPr>
        <w:pStyle w:val="Nagwek2"/>
        <w:rPr>
          <w:rFonts w:cstheme="minorHAnsi"/>
        </w:rPr>
      </w:pPr>
      <w:bookmarkStart w:id="203" w:name="_Toc519846145"/>
      <w:bookmarkStart w:id="204" w:name="_Toc50471091"/>
      <w:r w:rsidRPr="00D77A0F">
        <w:rPr>
          <w:rFonts w:cstheme="minorHAnsi"/>
        </w:rPr>
        <w:t>Nazwa i adres obiektu budowlanego</w:t>
      </w:r>
      <w:bookmarkEnd w:id="203"/>
      <w:bookmarkEnd w:id="204"/>
    </w:p>
    <w:p w14:paraId="6253C7AB" w14:textId="77777777" w:rsidR="00787828" w:rsidRPr="00D77A0F" w:rsidRDefault="00787828" w:rsidP="00787828"/>
    <w:p w14:paraId="4DA9E8E2" w14:textId="77E4DF73" w:rsidR="00800F71" w:rsidRPr="00D77A0F" w:rsidRDefault="00800F71" w:rsidP="00800F71">
      <w:pPr>
        <w:tabs>
          <w:tab w:val="left" w:pos="2250"/>
          <w:tab w:val="right" w:pos="9071"/>
        </w:tabs>
        <w:spacing w:line="276" w:lineRule="auto"/>
        <w:ind w:firstLine="709"/>
        <w:contextualSpacing/>
        <w:jc w:val="left"/>
        <w:rPr>
          <w:szCs w:val="24"/>
        </w:rPr>
      </w:pPr>
      <w:r w:rsidRPr="00D77A0F">
        <w:rPr>
          <w:rFonts w:eastAsia="Batang" w:cstheme="minorHAnsi"/>
          <w:szCs w:val="24"/>
          <w:lang w:eastAsia="ar-SA"/>
        </w:rPr>
        <w:tab/>
      </w:r>
      <w:r w:rsidRPr="00D77A0F">
        <w:rPr>
          <w:rFonts w:eastAsia="Batang" w:cstheme="minorHAnsi"/>
          <w:szCs w:val="24"/>
          <w:lang w:eastAsia="ar-SA"/>
        </w:rPr>
        <w:tab/>
        <w:t xml:space="preserve">Projektowana inwestycja zostanie usytuowana </w:t>
      </w:r>
      <w:r w:rsidR="00A958E9" w:rsidRPr="00D77A0F">
        <w:rPr>
          <w:szCs w:val="24"/>
        </w:rPr>
        <w:t>na działce</w:t>
      </w:r>
      <w:r w:rsidRPr="00D77A0F">
        <w:rPr>
          <w:szCs w:val="24"/>
        </w:rPr>
        <w:t xml:space="preserve"> ewid. nr:</w:t>
      </w:r>
    </w:p>
    <w:p w14:paraId="5DDFABC5" w14:textId="77777777" w:rsidR="00D77A0F" w:rsidRPr="00D77A0F" w:rsidRDefault="00D77A0F" w:rsidP="00D77A0F">
      <w:pPr>
        <w:jc w:val="right"/>
        <w:rPr>
          <w:rFonts w:cs="Times New Roman"/>
          <w:sz w:val="22"/>
          <w:highlight w:val="yellow"/>
        </w:rPr>
      </w:pPr>
      <w:r w:rsidRPr="00D77A0F">
        <w:rPr>
          <w:rFonts w:cs="Times New Roman"/>
          <w:sz w:val="22"/>
        </w:rPr>
        <w:t>261/14, 265/25, 281 - obręb 0020 – Brzezina Sułowska</w:t>
      </w:r>
    </w:p>
    <w:p w14:paraId="68CD8140" w14:textId="77777777" w:rsidR="00D77A0F" w:rsidRPr="00D77A0F" w:rsidRDefault="00D77A0F" w:rsidP="00D77A0F">
      <w:pPr>
        <w:jc w:val="right"/>
        <w:rPr>
          <w:rFonts w:cs="Times New Roman"/>
          <w:sz w:val="22"/>
        </w:rPr>
      </w:pPr>
      <w:r w:rsidRPr="00D77A0F">
        <w:rPr>
          <w:rFonts w:cs="Times New Roman"/>
          <w:sz w:val="22"/>
        </w:rPr>
        <w:t>198/17, 203/32, 204/31, 205/30, 206/29, 215, 223 - obręb 0051 – Olsza</w:t>
      </w:r>
    </w:p>
    <w:p w14:paraId="5E4C49CE" w14:textId="77777777" w:rsidR="00D77A0F" w:rsidRDefault="00D77A0F" w:rsidP="00D77A0F">
      <w:pPr>
        <w:jc w:val="right"/>
        <w:rPr>
          <w:rFonts w:cs="Times New Roman"/>
          <w:sz w:val="22"/>
        </w:rPr>
      </w:pPr>
      <w:r w:rsidRPr="00D77A0F">
        <w:rPr>
          <w:rFonts w:cs="Times New Roman"/>
          <w:sz w:val="22"/>
        </w:rPr>
        <w:t xml:space="preserve">442/193, 443/194, 444/195, 446/197, 447/198, 448/199, 452/221, 453/222, 466/255, </w:t>
      </w:r>
    </w:p>
    <w:p w14:paraId="0B8B4C61" w14:textId="6BF1ED89" w:rsidR="00D77A0F" w:rsidRPr="00D77A0F" w:rsidRDefault="00D07528" w:rsidP="00D77A0F">
      <w:pPr>
        <w:jc w:val="right"/>
        <w:rPr>
          <w:rFonts w:cs="Times New Roman"/>
          <w:sz w:val="22"/>
        </w:rPr>
      </w:pPr>
      <w:r>
        <w:rPr>
          <w:rFonts w:cs="Times New Roman"/>
          <w:sz w:val="22"/>
        </w:rPr>
        <w:t xml:space="preserve">449/200, </w:t>
      </w:r>
      <w:r w:rsidR="00D77A0F" w:rsidRPr="00D77A0F">
        <w:rPr>
          <w:rFonts w:cs="Times New Roman"/>
          <w:sz w:val="22"/>
        </w:rPr>
        <w:t>522/260 - obręb 0011 – Postolin</w:t>
      </w:r>
    </w:p>
    <w:p w14:paraId="79FDDB55" w14:textId="77777777" w:rsidR="00D77A0F" w:rsidRPr="00D77A0F" w:rsidRDefault="00D77A0F" w:rsidP="00D77A0F">
      <w:pPr>
        <w:jc w:val="right"/>
        <w:rPr>
          <w:rFonts w:cs="Times New Roman"/>
          <w:sz w:val="22"/>
        </w:rPr>
      </w:pPr>
      <w:r w:rsidRPr="00D77A0F">
        <w:rPr>
          <w:rFonts w:cs="Times New Roman"/>
          <w:sz w:val="22"/>
        </w:rPr>
        <w:t>149/34, 152/31, 159/27, 160/26, 172/41, 174/43 - obręb 0052 – Wilkowo</w:t>
      </w:r>
    </w:p>
    <w:p w14:paraId="7ED9960D" w14:textId="1AD451A1" w:rsidR="00EC1610" w:rsidRPr="00D77A0F" w:rsidRDefault="00D77A0F" w:rsidP="00D77A0F">
      <w:pPr>
        <w:ind w:firstLine="709"/>
        <w:contextualSpacing/>
        <w:jc w:val="right"/>
        <w:rPr>
          <w:rFonts w:eastAsia="Batang" w:cstheme="minorHAnsi"/>
          <w:color w:val="FF0000"/>
          <w:szCs w:val="24"/>
          <w:highlight w:val="yellow"/>
          <w:lang w:eastAsia="ar-SA"/>
        </w:rPr>
      </w:pPr>
      <w:r w:rsidRPr="00D77A0F">
        <w:rPr>
          <w:rFonts w:cs="Times New Roman"/>
          <w:sz w:val="22"/>
        </w:rPr>
        <w:t>gmina Milicz, powiat milicki, woj. dolnośląskie</w:t>
      </w:r>
    </w:p>
    <w:p w14:paraId="4AC0ACA4" w14:textId="39B040AB" w:rsidR="00B6554B" w:rsidRPr="007259F5" w:rsidRDefault="00B6554B" w:rsidP="00A958E9">
      <w:pPr>
        <w:pStyle w:val="Nagwek2"/>
        <w:rPr>
          <w:rFonts w:cstheme="minorHAnsi"/>
        </w:rPr>
      </w:pPr>
      <w:bookmarkStart w:id="205" w:name="_Toc519846146"/>
      <w:bookmarkStart w:id="206" w:name="_Toc50471092"/>
      <w:r w:rsidRPr="007259F5">
        <w:rPr>
          <w:rFonts w:cstheme="minorHAnsi"/>
        </w:rPr>
        <w:t>Inwestor</w:t>
      </w:r>
      <w:bookmarkEnd w:id="205"/>
      <w:bookmarkEnd w:id="206"/>
      <w:r w:rsidR="00A958E9" w:rsidRPr="007259F5">
        <w:rPr>
          <w:rFonts w:cstheme="minorHAnsi"/>
          <w:szCs w:val="24"/>
        </w:rPr>
        <w:t xml:space="preserve"> </w:t>
      </w:r>
    </w:p>
    <w:p w14:paraId="5CABF8B3" w14:textId="77777777" w:rsidR="00AA0A4A" w:rsidRPr="007259F5" w:rsidRDefault="00AA0A4A" w:rsidP="00AA0A4A">
      <w:pPr>
        <w:autoSpaceDE w:val="0"/>
        <w:autoSpaceDN w:val="0"/>
        <w:adjustRightInd w:val="0"/>
        <w:jc w:val="right"/>
        <w:rPr>
          <w:rFonts w:cs="Calibri,Bold"/>
          <w:bCs/>
          <w:szCs w:val="24"/>
        </w:rPr>
      </w:pPr>
      <w:r w:rsidRPr="007259F5">
        <w:rPr>
          <w:rFonts w:cs="Calibri,Bold"/>
          <w:bCs/>
          <w:szCs w:val="24"/>
        </w:rPr>
        <w:t>Państwowe Gospodarstwo Leśne Lasy Państwowe</w:t>
      </w:r>
    </w:p>
    <w:p w14:paraId="4C70E529" w14:textId="3C2C2ADF" w:rsidR="00AA0A4A" w:rsidRPr="007259F5" w:rsidRDefault="00AA0A4A" w:rsidP="00AA0A4A">
      <w:pPr>
        <w:autoSpaceDE w:val="0"/>
        <w:autoSpaceDN w:val="0"/>
        <w:adjustRightInd w:val="0"/>
        <w:jc w:val="right"/>
        <w:rPr>
          <w:rFonts w:cs="Calibri,Bold"/>
          <w:bCs/>
          <w:szCs w:val="24"/>
        </w:rPr>
      </w:pPr>
      <w:r w:rsidRPr="007259F5">
        <w:rPr>
          <w:rFonts w:cs="Calibri,Bold"/>
          <w:bCs/>
          <w:szCs w:val="24"/>
        </w:rPr>
        <w:t xml:space="preserve">Nadleśnictwo </w:t>
      </w:r>
      <w:r w:rsidR="007259F5" w:rsidRPr="007259F5">
        <w:rPr>
          <w:rFonts w:cs="Calibri,Bold"/>
          <w:bCs/>
          <w:szCs w:val="24"/>
        </w:rPr>
        <w:t>Żmigród</w:t>
      </w:r>
    </w:p>
    <w:p w14:paraId="22143295" w14:textId="5726D8D3" w:rsidR="00AA0A4A" w:rsidRPr="007259F5" w:rsidRDefault="00AA0A4A" w:rsidP="00AA0A4A">
      <w:pPr>
        <w:autoSpaceDE w:val="0"/>
        <w:autoSpaceDN w:val="0"/>
        <w:adjustRightInd w:val="0"/>
        <w:jc w:val="right"/>
        <w:rPr>
          <w:rFonts w:cs="Calibri,Bold"/>
          <w:bCs/>
          <w:szCs w:val="24"/>
        </w:rPr>
      </w:pPr>
      <w:r w:rsidRPr="007259F5">
        <w:rPr>
          <w:rFonts w:cs="Calibri,Bold"/>
          <w:bCs/>
          <w:szCs w:val="24"/>
        </w:rPr>
        <w:t xml:space="preserve">ul. </w:t>
      </w:r>
      <w:r w:rsidR="007259F5" w:rsidRPr="007259F5">
        <w:rPr>
          <w:rFonts w:cs="Calibri,Bold"/>
          <w:bCs/>
          <w:szCs w:val="24"/>
        </w:rPr>
        <w:t>Parkowa 4a</w:t>
      </w:r>
    </w:p>
    <w:p w14:paraId="7BE54C0D" w14:textId="24AB12E0" w:rsidR="00B6554B" w:rsidRPr="007259F5" w:rsidRDefault="007259F5" w:rsidP="00AA0A4A">
      <w:pPr>
        <w:ind w:firstLine="709"/>
        <w:contextualSpacing/>
        <w:jc w:val="right"/>
        <w:rPr>
          <w:rFonts w:cs="Calibri,Bold"/>
          <w:bCs/>
          <w:szCs w:val="24"/>
        </w:rPr>
      </w:pPr>
      <w:r w:rsidRPr="007259F5">
        <w:rPr>
          <w:rFonts w:cs="Calibri,Bold"/>
          <w:bCs/>
          <w:szCs w:val="24"/>
        </w:rPr>
        <w:t>55-140 Żmigród</w:t>
      </w:r>
    </w:p>
    <w:p w14:paraId="39ADA3B5" w14:textId="77777777" w:rsidR="00A958E9" w:rsidRPr="005C2014" w:rsidRDefault="00A958E9" w:rsidP="00AA0A4A">
      <w:pPr>
        <w:ind w:firstLine="709"/>
        <w:contextualSpacing/>
        <w:jc w:val="right"/>
        <w:rPr>
          <w:rFonts w:cstheme="minorHAnsi"/>
          <w:szCs w:val="24"/>
          <w:highlight w:val="yellow"/>
        </w:rPr>
      </w:pPr>
    </w:p>
    <w:p w14:paraId="26A38B55" w14:textId="77777777" w:rsidR="00B6554B" w:rsidRPr="007259F5" w:rsidRDefault="00B6554B" w:rsidP="00D132DA">
      <w:pPr>
        <w:pStyle w:val="Nagwek2"/>
        <w:rPr>
          <w:rFonts w:cstheme="minorHAnsi"/>
        </w:rPr>
      </w:pPr>
      <w:bookmarkStart w:id="207" w:name="_Toc519846147"/>
      <w:bookmarkStart w:id="208" w:name="_Toc50471093"/>
      <w:r w:rsidRPr="007259F5">
        <w:rPr>
          <w:rFonts w:cstheme="minorHAnsi"/>
        </w:rPr>
        <w:t>Projektant sporządzający informację</w:t>
      </w:r>
      <w:bookmarkEnd w:id="207"/>
      <w:bookmarkEnd w:id="208"/>
    </w:p>
    <w:p w14:paraId="6B24F20D" w14:textId="77777777" w:rsidR="00B6554B" w:rsidRPr="007259F5" w:rsidRDefault="00B6554B" w:rsidP="00D132DA">
      <w:pPr>
        <w:ind w:firstLine="709"/>
        <w:contextualSpacing/>
        <w:jc w:val="right"/>
        <w:rPr>
          <w:rFonts w:cstheme="minorHAnsi"/>
          <w:szCs w:val="24"/>
        </w:rPr>
      </w:pPr>
    </w:p>
    <w:p w14:paraId="0366C314" w14:textId="3B655431" w:rsidR="00B6554B" w:rsidRPr="007259F5" w:rsidRDefault="004F6AA4" w:rsidP="004F6AA4">
      <w:pPr>
        <w:ind w:firstLine="709"/>
        <w:contextualSpacing/>
        <w:jc w:val="right"/>
        <w:rPr>
          <w:rFonts w:cstheme="minorHAnsi"/>
          <w:szCs w:val="24"/>
        </w:rPr>
      </w:pPr>
      <w:r w:rsidRPr="007259F5">
        <w:rPr>
          <w:rFonts w:cstheme="minorHAnsi"/>
          <w:szCs w:val="24"/>
        </w:rPr>
        <w:t xml:space="preserve">mgr inż. </w:t>
      </w:r>
      <w:r w:rsidR="00AB07BB" w:rsidRPr="007259F5">
        <w:rPr>
          <w:rFonts w:cstheme="minorHAnsi"/>
          <w:szCs w:val="24"/>
        </w:rPr>
        <w:t>Anita Banaś</w:t>
      </w:r>
    </w:p>
    <w:p w14:paraId="18568E8A" w14:textId="77777777" w:rsidR="00B6554B" w:rsidRPr="007259F5" w:rsidRDefault="00B6554B" w:rsidP="00D132DA">
      <w:pPr>
        <w:ind w:firstLine="709"/>
        <w:contextualSpacing/>
        <w:jc w:val="right"/>
        <w:rPr>
          <w:rFonts w:cstheme="minorHAnsi"/>
          <w:szCs w:val="24"/>
        </w:rPr>
      </w:pPr>
      <w:r w:rsidRPr="007259F5">
        <w:rPr>
          <w:rFonts w:cstheme="minorHAnsi"/>
          <w:szCs w:val="24"/>
        </w:rPr>
        <w:t>ul. Skrajna 41a</w:t>
      </w:r>
    </w:p>
    <w:p w14:paraId="4BA7076B" w14:textId="77777777" w:rsidR="00B6554B" w:rsidRPr="007259F5" w:rsidRDefault="00B6554B" w:rsidP="00D132DA">
      <w:pPr>
        <w:ind w:firstLine="709"/>
        <w:contextualSpacing/>
        <w:jc w:val="right"/>
        <w:rPr>
          <w:rFonts w:cstheme="minorHAnsi"/>
          <w:szCs w:val="24"/>
        </w:rPr>
      </w:pPr>
      <w:r w:rsidRPr="007259F5">
        <w:rPr>
          <w:rFonts w:cstheme="minorHAnsi"/>
          <w:szCs w:val="24"/>
        </w:rPr>
        <w:t>25-650 Kielce</w:t>
      </w:r>
    </w:p>
    <w:p w14:paraId="61D4720E" w14:textId="77777777" w:rsidR="00B6554B" w:rsidRPr="003B67AD" w:rsidRDefault="00B6554B" w:rsidP="00D132DA">
      <w:pPr>
        <w:pStyle w:val="Nagwek2"/>
        <w:rPr>
          <w:rFonts w:cstheme="minorHAnsi"/>
        </w:rPr>
      </w:pPr>
      <w:r w:rsidRPr="005C2014">
        <w:rPr>
          <w:rFonts w:cstheme="minorHAnsi"/>
          <w:color w:val="FF0000"/>
          <w:highlight w:val="yellow"/>
        </w:rPr>
        <w:br w:type="column"/>
      </w:r>
      <w:bookmarkStart w:id="209" w:name="_Toc519846148"/>
      <w:bookmarkStart w:id="210" w:name="_Toc50471094"/>
      <w:r w:rsidRPr="003B67AD">
        <w:rPr>
          <w:rFonts w:cstheme="minorHAnsi"/>
        </w:rPr>
        <w:t>Zakres robót zamierzenia budowlanego oraz kolejność realizacji poszczególnych obiektów</w:t>
      </w:r>
      <w:bookmarkEnd w:id="209"/>
      <w:bookmarkEnd w:id="210"/>
    </w:p>
    <w:p w14:paraId="2E28694A" w14:textId="09428ED0" w:rsidR="00B6554B" w:rsidRPr="003B67AD" w:rsidRDefault="00B6554B" w:rsidP="00D132DA">
      <w:pPr>
        <w:pStyle w:val="Normalny2"/>
        <w:spacing w:before="0" w:after="0"/>
      </w:pPr>
      <w:r w:rsidRPr="003B67AD">
        <w:t>W zakres robót związanych z wykonywan</w:t>
      </w:r>
      <w:r w:rsidR="004E111B" w:rsidRPr="003B67AD">
        <w:t>iem projektowanego obiektu</w:t>
      </w:r>
      <w:r w:rsidRPr="003B67AD">
        <w:t xml:space="preserve"> wchodzą:</w:t>
      </w:r>
    </w:p>
    <w:p w14:paraId="5F5C0C6E" w14:textId="77777777" w:rsidR="00B6554B" w:rsidRPr="003B67AD" w:rsidRDefault="00B6554B" w:rsidP="00AE62AF">
      <w:pPr>
        <w:pStyle w:val="Normalny2"/>
        <w:numPr>
          <w:ilvl w:val="0"/>
          <w:numId w:val="8"/>
        </w:numPr>
        <w:spacing w:before="0" w:after="0"/>
        <w:ind w:left="1276"/>
      </w:pPr>
      <w:r w:rsidRPr="003B67AD">
        <w:t>przygotowanie terenu budowy;</w:t>
      </w:r>
    </w:p>
    <w:p w14:paraId="6955BBEA" w14:textId="740E0A17" w:rsidR="00B6554B" w:rsidRPr="003B67AD" w:rsidRDefault="00B6554B" w:rsidP="00AE62AF">
      <w:pPr>
        <w:pStyle w:val="Normalny2"/>
        <w:numPr>
          <w:ilvl w:val="0"/>
          <w:numId w:val="8"/>
        </w:numPr>
        <w:spacing w:before="0" w:after="0"/>
        <w:ind w:left="1276"/>
      </w:pPr>
      <w:r w:rsidRPr="003B67AD">
        <w:t>wykonanie robót ziemnych umożliwiających dotarcie do poziomu posadow</w:t>
      </w:r>
      <w:r w:rsidR="00F97C9A" w:rsidRPr="003B67AD">
        <w:t>ienia konstrukcji projektowanego obiektu</w:t>
      </w:r>
      <w:r w:rsidRPr="003B67AD">
        <w:t>;</w:t>
      </w:r>
    </w:p>
    <w:p w14:paraId="1916E5B0" w14:textId="266327C2" w:rsidR="00B6554B" w:rsidRPr="003B67AD" w:rsidRDefault="00B6554B" w:rsidP="00AE62AF">
      <w:pPr>
        <w:pStyle w:val="Normalny2"/>
        <w:numPr>
          <w:ilvl w:val="0"/>
          <w:numId w:val="8"/>
        </w:numPr>
        <w:spacing w:before="0" w:after="0"/>
        <w:ind w:left="1276"/>
      </w:pPr>
      <w:r w:rsidRPr="003B67AD">
        <w:t>wyko</w:t>
      </w:r>
      <w:r w:rsidR="00F97C9A" w:rsidRPr="003B67AD">
        <w:t>nanie konstrukcji projektowanego obiektu</w:t>
      </w:r>
      <w:r w:rsidRPr="003B67AD">
        <w:t>;</w:t>
      </w:r>
    </w:p>
    <w:p w14:paraId="00FA226A" w14:textId="0C36A77A" w:rsidR="008A56D8" w:rsidRPr="003B67AD" w:rsidRDefault="00F97C9A" w:rsidP="008A56D8">
      <w:pPr>
        <w:pStyle w:val="Normalny2"/>
        <w:numPr>
          <w:ilvl w:val="0"/>
          <w:numId w:val="8"/>
        </w:numPr>
        <w:spacing w:before="0" w:after="0"/>
        <w:ind w:left="1276"/>
      </w:pPr>
      <w:r w:rsidRPr="003B67AD">
        <w:t>konserwacja istniejącego rowu</w:t>
      </w:r>
      <w:r w:rsidR="008A56D8" w:rsidRPr="003B67AD">
        <w:t xml:space="preserve"> m</w:t>
      </w:r>
      <w:r w:rsidRPr="003B67AD">
        <w:t>elioracyjnego</w:t>
      </w:r>
      <w:r w:rsidR="008A56D8" w:rsidRPr="003B67AD">
        <w:t>;</w:t>
      </w:r>
    </w:p>
    <w:p w14:paraId="1E765713" w14:textId="2A1ABBDE" w:rsidR="00190AC9" w:rsidRPr="003B67AD" w:rsidRDefault="00190AC9" w:rsidP="00AE62AF">
      <w:pPr>
        <w:pStyle w:val="Normalny2"/>
        <w:numPr>
          <w:ilvl w:val="0"/>
          <w:numId w:val="8"/>
        </w:numPr>
        <w:spacing w:before="0" w:after="0"/>
        <w:ind w:left="1276"/>
      </w:pPr>
      <w:r w:rsidRPr="003B67AD">
        <w:t>wykon</w:t>
      </w:r>
      <w:r w:rsidR="00A47268" w:rsidRPr="003B67AD">
        <w:t>anie</w:t>
      </w:r>
      <w:r w:rsidR="00F97C9A" w:rsidRPr="003B67AD">
        <w:t xml:space="preserve"> umocnienia skarp i koryta rowu</w:t>
      </w:r>
      <w:r w:rsidRPr="003B67AD">
        <w:t>;</w:t>
      </w:r>
    </w:p>
    <w:p w14:paraId="3CF727FA" w14:textId="202F4329" w:rsidR="00B6554B" w:rsidRPr="003B67AD" w:rsidRDefault="00B6554B" w:rsidP="00AE62AF">
      <w:pPr>
        <w:pStyle w:val="Normalny2"/>
        <w:numPr>
          <w:ilvl w:val="0"/>
          <w:numId w:val="8"/>
        </w:numPr>
        <w:spacing w:before="0" w:after="0"/>
        <w:ind w:left="1276"/>
      </w:pPr>
      <w:r w:rsidRPr="003B67AD">
        <w:t>uporządkowanie terenu po r</w:t>
      </w:r>
      <w:r w:rsidR="00F97C9A" w:rsidRPr="003B67AD">
        <w:t>obotach budowlanych</w:t>
      </w:r>
      <w:r w:rsidR="00603DAC" w:rsidRPr="003B67AD">
        <w:t xml:space="preserve"> obiektu.</w:t>
      </w:r>
    </w:p>
    <w:p w14:paraId="70C584DF" w14:textId="77777777" w:rsidR="001C1F5B" w:rsidRPr="000F2CF0" w:rsidRDefault="001C1F5B" w:rsidP="00D132DA">
      <w:pPr>
        <w:pStyle w:val="Normalny2"/>
        <w:spacing w:before="0" w:after="0"/>
        <w:ind w:left="1276" w:firstLine="0"/>
        <w:rPr>
          <w:color w:val="FF0000"/>
        </w:rPr>
      </w:pPr>
    </w:p>
    <w:p w14:paraId="64876428" w14:textId="77777777" w:rsidR="00B6554B" w:rsidRPr="000F2CF0" w:rsidRDefault="00B6554B" w:rsidP="00D132DA">
      <w:pPr>
        <w:pStyle w:val="Nagwek2"/>
        <w:rPr>
          <w:rFonts w:cstheme="minorHAnsi"/>
        </w:rPr>
      </w:pPr>
      <w:bookmarkStart w:id="211" w:name="_Toc519846149"/>
      <w:bookmarkStart w:id="212" w:name="_Toc50471095"/>
      <w:r w:rsidRPr="000F2CF0">
        <w:rPr>
          <w:rFonts w:cstheme="minorHAnsi"/>
        </w:rPr>
        <w:t>Wykaz istniejących obiektów budowlanych</w:t>
      </w:r>
      <w:bookmarkEnd w:id="211"/>
      <w:bookmarkEnd w:id="212"/>
    </w:p>
    <w:p w14:paraId="391A4A31" w14:textId="77777777" w:rsidR="00B6554B" w:rsidRPr="000F2CF0" w:rsidRDefault="00B6554B" w:rsidP="00D132DA">
      <w:pPr>
        <w:pStyle w:val="Normalny2"/>
        <w:spacing w:before="0" w:after="0"/>
      </w:pPr>
      <w:r w:rsidRPr="000F2CF0">
        <w:t>Wykaz istniejących obiektów budowlanych:</w:t>
      </w:r>
    </w:p>
    <w:p w14:paraId="25F1A298" w14:textId="78B2EFF9" w:rsidR="003B67AD" w:rsidRPr="000F2CF0" w:rsidRDefault="003B67AD" w:rsidP="00AE62AF">
      <w:pPr>
        <w:pStyle w:val="Normalny2"/>
        <w:numPr>
          <w:ilvl w:val="0"/>
          <w:numId w:val="8"/>
        </w:numPr>
        <w:spacing w:before="0" w:after="0"/>
        <w:ind w:left="1276"/>
      </w:pPr>
      <w:r w:rsidRPr="000F2CF0">
        <w:t>przepust,</w:t>
      </w:r>
    </w:p>
    <w:p w14:paraId="203D5E34" w14:textId="77777777" w:rsidR="00604E44" w:rsidRPr="000F2CF0" w:rsidRDefault="000870B3" w:rsidP="00AE62AF">
      <w:pPr>
        <w:pStyle w:val="Normalny2"/>
        <w:numPr>
          <w:ilvl w:val="0"/>
          <w:numId w:val="8"/>
        </w:numPr>
        <w:spacing w:before="0" w:after="0"/>
        <w:ind w:left="1276"/>
      </w:pPr>
      <w:r w:rsidRPr="000F2CF0">
        <w:t>rów melioracyjny</w:t>
      </w:r>
    </w:p>
    <w:p w14:paraId="1887D3D2" w14:textId="2D5F7FD1" w:rsidR="00614836" w:rsidRPr="000F2CF0" w:rsidRDefault="00604E44" w:rsidP="00AE62AF">
      <w:pPr>
        <w:pStyle w:val="Normalny2"/>
        <w:numPr>
          <w:ilvl w:val="0"/>
          <w:numId w:val="8"/>
        </w:numPr>
        <w:spacing w:before="0" w:after="0"/>
        <w:ind w:left="1276"/>
      </w:pPr>
      <w:r w:rsidRPr="000F2CF0">
        <w:t>jezdnia gruntowa</w:t>
      </w:r>
      <w:r w:rsidR="000F2CF0">
        <w:t xml:space="preserve"> leśna</w:t>
      </w:r>
      <w:r w:rsidR="000870B3" w:rsidRPr="000F2CF0">
        <w:t>.</w:t>
      </w:r>
    </w:p>
    <w:p w14:paraId="37FB961E" w14:textId="77777777" w:rsidR="001C1F5B" w:rsidRPr="005C2014" w:rsidRDefault="001C1F5B" w:rsidP="00722735">
      <w:pPr>
        <w:pStyle w:val="Normalny2"/>
        <w:spacing w:before="0" w:after="0"/>
        <w:ind w:firstLine="0"/>
        <w:rPr>
          <w:color w:val="FF0000"/>
          <w:highlight w:val="yellow"/>
        </w:rPr>
      </w:pPr>
    </w:p>
    <w:p w14:paraId="49BAD1B8" w14:textId="77777777" w:rsidR="00B6554B" w:rsidRPr="003B67AD" w:rsidRDefault="00B6554B" w:rsidP="00D132DA">
      <w:pPr>
        <w:pStyle w:val="Nagwek2"/>
        <w:rPr>
          <w:rFonts w:cstheme="minorHAnsi"/>
        </w:rPr>
      </w:pPr>
      <w:bookmarkStart w:id="213" w:name="_Toc519846150"/>
      <w:bookmarkStart w:id="214" w:name="_Toc50471096"/>
      <w:r w:rsidRPr="003B67AD">
        <w:rPr>
          <w:rFonts w:cstheme="minorHAnsi"/>
        </w:rPr>
        <w:t>Wykaz elementów zagospodarowania terenu, które mogą stwarzać zagrożenie bezpieczeństwa i zdrowia ludzi</w:t>
      </w:r>
      <w:bookmarkEnd w:id="213"/>
      <w:bookmarkEnd w:id="214"/>
    </w:p>
    <w:p w14:paraId="1F0C4B00" w14:textId="77777777" w:rsidR="00B6554B" w:rsidRPr="003B67AD" w:rsidRDefault="00B6554B" w:rsidP="00D132DA">
      <w:pPr>
        <w:pStyle w:val="Normalny2"/>
        <w:spacing w:before="0" w:after="0"/>
      </w:pPr>
      <w:r w:rsidRPr="003B67AD">
        <w:t>Elementy zagospodarowania terenu mogące stwarzać zagrożenie:</w:t>
      </w:r>
    </w:p>
    <w:p w14:paraId="3B6517B5" w14:textId="5A5495F0" w:rsidR="00B6554B" w:rsidRPr="003B67AD" w:rsidRDefault="00AB07BB" w:rsidP="00AE62AF">
      <w:pPr>
        <w:pStyle w:val="Normalny2"/>
        <w:numPr>
          <w:ilvl w:val="0"/>
          <w:numId w:val="8"/>
        </w:numPr>
        <w:spacing w:before="0" w:after="0"/>
        <w:ind w:left="1276"/>
      </w:pPr>
      <w:r w:rsidRPr="003B67AD">
        <w:t>nasypy, skarpy i uskoki ziemne.</w:t>
      </w:r>
    </w:p>
    <w:p w14:paraId="53BA0B3F" w14:textId="77777777" w:rsidR="001C1F5B" w:rsidRPr="005C2014" w:rsidRDefault="001C1F5B" w:rsidP="00722735">
      <w:pPr>
        <w:pStyle w:val="Normalny2"/>
        <w:spacing w:before="0" w:after="0"/>
        <w:ind w:firstLine="0"/>
        <w:rPr>
          <w:color w:val="FF0000"/>
          <w:highlight w:val="yellow"/>
        </w:rPr>
      </w:pPr>
    </w:p>
    <w:p w14:paraId="234E465B" w14:textId="77777777" w:rsidR="00B6554B" w:rsidRPr="003B67AD" w:rsidRDefault="00B6554B" w:rsidP="00D132DA">
      <w:pPr>
        <w:pStyle w:val="Nagwek2"/>
        <w:rPr>
          <w:rFonts w:cstheme="minorHAnsi"/>
        </w:rPr>
      </w:pPr>
      <w:bookmarkStart w:id="215" w:name="_Toc519846151"/>
      <w:bookmarkStart w:id="216" w:name="_Toc50471097"/>
      <w:r w:rsidRPr="003B67AD">
        <w:rPr>
          <w:rFonts w:cstheme="minorHAnsi"/>
        </w:rPr>
        <w:t>Wykaz przewidywanych zagrożeń występujących podczas realizacji robót budowlanych określające skale i rodzaje zagrożeń oraz miejsce i czas ich wystąpienia</w:t>
      </w:r>
      <w:bookmarkEnd w:id="215"/>
      <w:bookmarkEnd w:id="216"/>
    </w:p>
    <w:p w14:paraId="0CEDDC11" w14:textId="77777777" w:rsidR="00B6554B" w:rsidRPr="003B67AD" w:rsidRDefault="00B6554B" w:rsidP="00D132DA">
      <w:pPr>
        <w:pStyle w:val="Nagwek3"/>
        <w:spacing w:before="0" w:after="0"/>
        <w:rPr>
          <w:rFonts w:cstheme="minorHAnsi"/>
        </w:rPr>
      </w:pPr>
      <w:bookmarkStart w:id="217" w:name="_Toc519846152"/>
      <w:bookmarkStart w:id="218" w:name="_Toc50471098"/>
      <w:r w:rsidRPr="003B67AD">
        <w:rPr>
          <w:rFonts w:eastAsia="Times New Roman" w:cstheme="minorHAnsi"/>
          <w:bCs w:val="0"/>
          <w:iCs/>
          <w:szCs w:val="28"/>
          <w:lang w:eastAsia="ar-SA"/>
        </w:rPr>
        <w:t>Roboty</w:t>
      </w:r>
      <w:r w:rsidRPr="003B67AD">
        <w:rPr>
          <w:rFonts w:cstheme="minorHAnsi"/>
        </w:rPr>
        <w:t xml:space="preserve"> w pobliżu wód płynących i stojących</w:t>
      </w:r>
      <w:bookmarkEnd w:id="217"/>
      <w:bookmarkEnd w:id="218"/>
    </w:p>
    <w:p w14:paraId="1C2024D6" w14:textId="77777777" w:rsidR="00B6554B" w:rsidRPr="003B67AD" w:rsidRDefault="00B6554B" w:rsidP="00D132DA">
      <w:pPr>
        <w:pStyle w:val="Normalny2"/>
        <w:spacing w:before="0" w:after="0"/>
      </w:pPr>
      <w:r w:rsidRPr="003B67AD">
        <w:t>Przewidywane ogólne zagrożenia:</w:t>
      </w:r>
    </w:p>
    <w:p w14:paraId="1831E31C" w14:textId="77777777" w:rsidR="00B6554B" w:rsidRPr="003B67AD" w:rsidRDefault="00B6554B" w:rsidP="00AE62AF">
      <w:pPr>
        <w:pStyle w:val="Normalny2"/>
        <w:numPr>
          <w:ilvl w:val="0"/>
          <w:numId w:val="8"/>
        </w:numPr>
        <w:spacing w:before="0" w:after="0"/>
        <w:ind w:left="1276"/>
      </w:pPr>
      <w:r w:rsidRPr="003B67AD">
        <w:t>zagrożenie wpadnięciem ludzi i maszyn do wody,</w:t>
      </w:r>
    </w:p>
    <w:p w14:paraId="276D0B69" w14:textId="44B28B36" w:rsidR="00B6554B" w:rsidRPr="003B67AD" w:rsidRDefault="00B6554B" w:rsidP="00AB07BB">
      <w:pPr>
        <w:pStyle w:val="Normalny2"/>
        <w:numPr>
          <w:ilvl w:val="0"/>
          <w:numId w:val="8"/>
        </w:numPr>
        <w:spacing w:before="0" w:after="0"/>
        <w:ind w:left="1276"/>
      </w:pPr>
      <w:r w:rsidRPr="003B67AD">
        <w:t>zagr</w:t>
      </w:r>
      <w:r w:rsidR="00AB07BB" w:rsidRPr="003B67AD">
        <w:t>ożenie zachłystnięciem się wodą</w:t>
      </w:r>
      <w:r w:rsidRPr="003B67AD">
        <w:t>.</w:t>
      </w:r>
    </w:p>
    <w:p w14:paraId="1D5B9476" w14:textId="77777777" w:rsidR="00D132DA" w:rsidRPr="005C2014" w:rsidRDefault="00D132DA" w:rsidP="00D132DA">
      <w:pPr>
        <w:pStyle w:val="Normalny2"/>
        <w:spacing w:before="0" w:after="0"/>
        <w:ind w:left="1276" w:firstLine="0"/>
        <w:rPr>
          <w:color w:val="FF0000"/>
          <w:highlight w:val="yellow"/>
        </w:rPr>
      </w:pPr>
    </w:p>
    <w:p w14:paraId="5D5B3A1F" w14:textId="77777777" w:rsidR="00B6554B" w:rsidRPr="003B67AD" w:rsidRDefault="00B6554B" w:rsidP="00D132DA">
      <w:pPr>
        <w:pStyle w:val="Nagwek3"/>
        <w:spacing w:before="0" w:after="0"/>
        <w:rPr>
          <w:rFonts w:cstheme="minorHAnsi"/>
        </w:rPr>
      </w:pPr>
      <w:bookmarkStart w:id="219" w:name="_Toc519846153"/>
      <w:bookmarkStart w:id="220" w:name="_Toc50471099"/>
      <w:r w:rsidRPr="003B67AD">
        <w:rPr>
          <w:rFonts w:eastAsia="Times New Roman" w:cstheme="minorHAnsi"/>
          <w:bCs w:val="0"/>
          <w:iCs/>
          <w:szCs w:val="28"/>
          <w:lang w:eastAsia="ar-SA"/>
        </w:rPr>
        <w:t>Roboty</w:t>
      </w:r>
      <w:r w:rsidRPr="003B67AD">
        <w:rPr>
          <w:rFonts w:cstheme="minorHAnsi"/>
        </w:rPr>
        <w:t xml:space="preserve"> ziemne</w:t>
      </w:r>
      <w:bookmarkEnd w:id="219"/>
      <w:bookmarkEnd w:id="220"/>
    </w:p>
    <w:p w14:paraId="0FD1AD80" w14:textId="77777777" w:rsidR="00B6554B" w:rsidRPr="003B67AD" w:rsidRDefault="00B6554B" w:rsidP="00D132DA">
      <w:pPr>
        <w:pStyle w:val="Normalny2"/>
        <w:spacing w:before="0" w:after="0"/>
      </w:pPr>
      <w:r w:rsidRPr="003B67AD">
        <w:t>Przewidywane ogólne zagrożenia:</w:t>
      </w:r>
    </w:p>
    <w:p w14:paraId="79F9D319" w14:textId="77777777" w:rsidR="00B6554B" w:rsidRPr="003B67AD" w:rsidRDefault="00B6554B" w:rsidP="00AE62AF">
      <w:pPr>
        <w:pStyle w:val="Normalny2"/>
        <w:numPr>
          <w:ilvl w:val="0"/>
          <w:numId w:val="8"/>
        </w:numPr>
        <w:spacing w:before="0" w:after="0"/>
        <w:ind w:left="1276"/>
      </w:pPr>
      <w:r w:rsidRPr="003B67AD">
        <w:t>zagrożenie upadkiem z wysokości,</w:t>
      </w:r>
    </w:p>
    <w:p w14:paraId="002470DA" w14:textId="77777777" w:rsidR="00B6554B" w:rsidRPr="003B67AD" w:rsidRDefault="00B6554B" w:rsidP="00AE62AF">
      <w:pPr>
        <w:pStyle w:val="Normalny2"/>
        <w:numPr>
          <w:ilvl w:val="0"/>
          <w:numId w:val="8"/>
        </w:numPr>
        <w:spacing w:before="0" w:after="0"/>
        <w:ind w:left="1276"/>
      </w:pPr>
      <w:r w:rsidRPr="003B67AD">
        <w:t>zagrożenie wpadnięciem do wykopu,</w:t>
      </w:r>
    </w:p>
    <w:p w14:paraId="110A1DF6" w14:textId="77777777" w:rsidR="00B6554B" w:rsidRPr="003B67AD" w:rsidRDefault="00B6554B" w:rsidP="00AE62AF">
      <w:pPr>
        <w:pStyle w:val="Normalny2"/>
        <w:numPr>
          <w:ilvl w:val="0"/>
          <w:numId w:val="8"/>
        </w:numPr>
        <w:spacing w:before="0" w:after="0"/>
        <w:ind w:left="1276"/>
      </w:pPr>
      <w:r w:rsidRPr="003B67AD">
        <w:t>zagrożenie przysypania ziemią,</w:t>
      </w:r>
    </w:p>
    <w:p w14:paraId="4C2C13C6" w14:textId="77777777" w:rsidR="00B6554B" w:rsidRPr="003B67AD" w:rsidRDefault="00B6554B" w:rsidP="00AE62AF">
      <w:pPr>
        <w:pStyle w:val="Normalny2"/>
        <w:numPr>
          <w:ilvl w:val="0"/>
          <w:numId w:val="8"/>
        </w:numPr>
        <w:spacing w:before="0" w:after="0"/>
        <w:ind w:left="1276"/>
      </w:pPr>
      <w:r w:rsidRPr="003B67AD">
        <w:t>zagrożenie poprzez osunięcie gruntu,</w:t>
      </w:r>
    </w:p>
    <w:p w14:paraId="51FF7DFC" w14:textId="77777777" w:rsidR="00B6554B" w:rsidRPr="003B67AD" w:rsidRDefault="00B6554B" w:rsidP="00AE62AF">
      <w:pPr>
        <w:pStyle w:val="Normalny2"/>
        <w:numPr>
          <w:ilvl w:val="0"/>
          <w:numId w:val="8"/>
        </w:numPr>
        <w:spacing w:before="0" w:after="0"/>
        <w:ind w:left="1276"/>
      </w:pPr>
      <w:r w:rsidRPr="003B67AD">
        <w:t>zagrożenia wynikające z obsługi maszyn i urządzeń (koparki, spycharki, dźwigi):</w:t>
      </w:r>
    </w:p>
    <w:p w14:paraId="5190FD8B" w14:textId="77777777" w:rsidR="00B6554B" w:rsidRPr="003B67AD" w:rsidRDefault="00B6554B" w:rsidP="00AE62AF">
      <w:pPr>
        <w:pStyle w:val="Normalny2"/>
        <w:numPr>
          <w:ilvl w:val="0"/>
          <w:numId w:val="9"/>
        </w:numPr>
        <w:spacing w:before="0" w:after="0"/>
        <w:ind w:left="1560"/>
      </w:pPr>
      <w:r w:rsidRPr="003B67AD">
        <w:t>uszkodzenie ciała przez ruchome części maszyn i urządzeń,</w:t>
      </w:r>
    </w:p>
    <w:p w14:paraId="425BA4E6" w14:textId="77777777" w:rsidR="00B6554B" w:rsidRPr="003B67AD" w:rsidRDefault="00B6554B" w:rsidP="00AE62AF">
      <w:pPr>
        <w:pStyle w:val="Normalny2"/>
        <w:numPr>
          <w:ilvl w:val="0"/>
          <w:numId w:val="9"/>
        </w:numPr>
        <w:spacing w:before="0" w:after="0"/>
        <w:ind w:left="1560"/>
      </w:pPr>
      <w:r w:rsidRPr="003B67AD">
        <w:t>przejechanie przez maszynę,</w:t>
      </w:r>
    </w:p>
    <w:p w14:paraId="50D1D881" w14:textId="77777777" w:rsidR="00B6554B" w:rsidRPr="003B67AD" w:rsidRDefault="00B6554B" w:rsidP="00AE62AF">
      <w:pPr>
        <w:pStyle w:val="Normalny2"/>
        <w:numPr>
          <w:ilvl w:val="0"/>
          <w:numId w:val="9"/>
        </w:numPr>
        <w:spacing w:before="0" w:after="0"/>
        <w:ind w:left="1560"/>
      </w:pPr>
      <w:r w:rsidRPr="003B67AD">
        <w:t>potrącenie sprzętem budowlanym,</w:t>
      </w:r>
    </w:p>
    <w:p w14:paraId="1D6BBB9C" w14:textId="77777777" w:rsidR="00B6554B" w:rsidRPr="003B67AD" w:rsidRDefault="00B6554B" w:rsidP="00AE62AF">
      <w:pPr>
        <w:pStyle w:val="Normalny2"/>
        <w:numPr>
          <w:ilvl w:val="0"/>
          <w:numId w:val="9"/>
        </w:numPr>
        <w:spacing w:before="0" w:after="0"/>
        <w:ind w:left="1560"/>
      </w:pPr>
      <w:r w:rsidRPr="003B67AD">
        <w:t>ugrzęźnięcie lub zatopienie sprzętu budowlanego.</w:t>
      </w:r>
    </w:p>
    <w:p w14:paraId="490914FB" w14:textId="77777777" w:rsidR="00D132DA" w:rsidRPr="005C2014" w:rsidRDefault="00D132DA" w:rsidP="00FE4052">
      <w:pPr>
        <w:pStyle w:val="Normalny2"/>
        <w:spacing w:before="0" w:after="0"/>
        <w:ind w:firstLine="0"/>
        <w:rPr>
          <w:color w:val="FF0000"/>
          <w:highlight w:val="yellow"/>
        </w:rPr>
      </w:pPr>
    </w:p>
    <w:p w14:paraId="7C76BBB2" w14:textId="77777777" w:rsidR="00B6554B" w:rsidRPr="00086326" w:rsidRDefault="00B6554B" w:rsidP="00D132DA">
      <w:pPr>
        <w:pStyle w:val="Nagwek3"/>
        <w:spacing w:before="0" w:after="0"/>
        <w:rPr>
          <w:rFonts w:cstheme="minorHAnsi"/>
        </w:rPr>
      </w:pPr>
      <w:bookmarkStart w:id="221" w:name="_Toc519846154"/>
      <w:bookmarkStart w:id="222" w:name="_Toc50471100"/>
      <w:r w:rsidRPr="00086326">
        <w:rPr>
          <w:rFonts w:eastAsia="Times New Roman" w:cstheme="minorHAnsi"/>
          <w:bCs w:val="0"/>
          <w:iCs/>
          <w:szCs w:val="28"/>
          <w:lang w:eastAsia="ar-SA"/>
        </w:rPr>
        <w:t>Roboty</w:t>
      </w:r>
      <w:r w:rsidRPr="00086326">
        <w:rPr>
          <w:rFonts w:cstheme="minorHAnsi"/>
        </w:rPr>
        <w:t xml:space="preserve"> montażowe</w:t>
      </w:r>
      <w:bookmarkEnd w:id="221"/>
      <w:bookmarkEnd w:id="222"/>
    </w:p>
    <w:p w14:paraId="720B85AF" w14:textId="77777777" w:rsidR="00B6554B" w:rsidRPr="00086326" w:rsidRDefault="00B6554B" w:rsidP="00D132DA">
      <w:pPr>
        <w:ind w:firstLine="709"/>
        <w:contextualSpacing/>
        <w:rPr>
          <w:rFonts w:cstheme="minorHAnsi"/>
          <w:szCs w:val="24"/>
        </w:rPr>
      </w:pPr>
      <w:r w:rsidRPr="00086326">
        <w:rPr>
          <w:rFonts w:cstheme="minorHAnsi"/>
          <w:szCs w:val="24"/>
        </w:rPr>
        <w:t>Przewidywane ogólne zagrożenia:</w:t>
      </w:r>
    </w:p>
    <w:p w14:paraId="3F148BAD" w14:textId="77777777" w:rsidR="00B6554B" w:rsidRPr="00086326" w:rsidRDefault="00B6554B" w:rsidP="00AE62AF">
      <w:pPr>
        <w:pStyle w:val="Normalny2"/>
        <w:numPr>
          <w:ilvl w:val="0"/>
          <w:numId w:val="8"/>
        </w:numPr>
        <w:spacing w:before="0" w:after="0"/>
        <w:ind w:left="1276"/>
      </w:pPr>
      <w:r w:rsidRPr="00086326">
        <w:t>zagrożenie od elementu tymczasowo lub niewłaściwie zamontowanego,</w:t>
      </w:r>
    </w:p>
    <w:p w14:paraId="123F447E" w14:textId="77777777" w:rsidR="00B6554B" w:rsidRPr="00086326" w:rsidRDefault="00B6554B" w:rsidP="00AE62AF">
      <w:pPr>
        <w:pStyle w:val="Normalny2"/>
        <w:numPr>
          <w:ilvl w:val="0"/>
          <w:numId w:val="8"/>
        </w:numPr>
        <w:spacing w:before="0" w:after="0"/>
        <w:ind w:left="1276"/>
      </w:pPr>
      <w:r w:rsidRPr="00086326">
        <w:t>zagrożenie upadkiem z montowanej konstrukcji,</w:t>
      </w:r>
    </w:p>
    <w:p w14:paraId="203344AE" w14:textId="77777777" w:rsidR="00B6554B" w:rsidRPr="00086326" w:rsidRDefault="00B6554B" w:rsidP="00AE62AF">
      <w:pPr>
        <w:pStyle w:val="Normalny2"/>
        <w:numPr>
          <w:ilvl w:val="0"/>
          <w:numId w:val="8"/>
        </w:numPr>
        <w:spacing w:before="0" w:after="0"/>
        <w:ind w:left="1276"/>
      </w:pPr>
      <w:r w:rsidRPr="00086326">
        <w:t>zagrożenia wynikające z obsługi maszyn i urządzeń (dźwig, urządzenia i  narzędzia ręczne):</w:t>
      </w:r>
    </w:p>
    <w:p w14:paraId="69DE95CF" w14:textId="77777777" w:rsidR="00B6554B" w:rsidRPr="00086326" w:rsidRDefault="00B6554B" w:rsidP="00AE62AF">
      <w:pPr>
        <w:pStyle w:val="Normalny2"/>
        <w:numPr>
          <w:ilvl w:val="0"/>
          <w:numId w:val="9"/>
        </w:numPr>
        <w:spacing w:before="0" w:after="0"/>
        <w:ind w:left="1560"/>
      </w:pPr>
      <w:r w:rsidRPr="00086326">
        <w:t>zagrożeniem porażeniem prądem od urządzeń elektroenergetycznych wykorzystywanych w trakcie robót montażowych,</w:t>
      </w:r>
    </w:p>
    <w:p w14:paraId="1B2614CC" w14:textId="77777777" w:rsidR="00B6554B" w:rsidRPr="00086326" w:rsidRDefault="00B6554B" w:rsidP="00AE62AF">
      <w:pPr>
        <w:pStyle w:val="Normalny2"/>
        <w:numPr>
          <w:ilvl w:val="0"/>
          <w:numId w:val="9"/>
        </w:numPr>
        <w:spacing w:before="0" w:after="0"/>
        <w:ind w:left="1560"/>
      </w:pPr>
      <w:r w:rsidRPr="00086326">
        <w:t>przygniecenie częścią maszyny lub elementami transportowanymi dźwigiem,</w:t>
      </w:r>
    </w:p>
    <w:p w14:paraId="1EF88D7C" w14:textId="77777777" w:rsidR="00B6554B" w:rsidRPr="00086326" w:rsidRDefault="00B6554B" w:rsidP="00AE62AF">
      <w:pPr>
        <w:pStyle w:val="Normalny2"/>
        <w:numPr>
          <w:ilvl w:val="0"/>
          <w:numId w:val="9"/>
        </w:numPr>
        <w:spacing w:before="0" w:after="0"/>
        <w:ind w:left="1560"/>
      </w:pPr>
      <w:r w:rsidRPr="00086326">
        <w:t>uszkodzenie ciała przez ruchome części maszyn i urządzeń,</w:t>
      </w:r>
    </w:p>
    <w:p w14:paraId="40588A70" w14:textId="77777777" w:rsidR="00B6554B" w:rsidRPr="00086326" w:rsidRDefault="00B6554B" w:rsidP="00AE62AF">
      <w:pPr>
        <w:pStyle w:val="Normalny2"/>
        <w:numPr>
          <w:ilvl w:val="0"/>
          <w:numId w:val="9"/>
        </w:numPr>
        <w:spacing w:before="0" w:after="0"/>
        <w:ind w:left="1560"/>
      </w:pPr>
      <w:r w:rsidRPr="00086326">
        <w:t>zaprószenie oczu w trakcie obsługi pilarek,</w:t>
      </w:r>
    </w:p>
    <w:p w14:paraId="1FC3D3F7" w14:textId="77777777" w:rsidR="00B6554B" w:rsidRPr="00086326" w:rsidRDefault="00B6554B" w:rsidP="00AE62AF">
      <w:pPr>
        <w:pStyle w:val="Normalny2"/>
        <w:numPr>
          <w:ilvl w:val="0"/>
          <w:numId w:val="9"/>
        </w:numPr>
        <w:spacing w:before="0" w:after="0"/>
        <w:ind w:left="1560"/>
      </w:pPr>
      <w:r w:rsidRPr="00086326">
        <w:t>hałas pracujących maszyn,</w:t>
      </w:r>
    </w:p>
    <w:p w14:paraId="36A76613" w14:textId="77777777" w:rsidR="00B6554B" w:rsidRPr="00086326" w:rsidRDefault="00B6554B" w:rsidP="00AE62AF">
      <w:pPr>
        <w:pStyle w:val="Normalny2"/>
        <w:numPr>
          <w:ilvl w:val="0"/>
          <w:numId w:val="9"/>
        </w:numPr>
        <w:spacing w:before="0" w:after="0"/>
        <w:ind w:left="1560"/>
      </w:pPr>
      <w:r w:rsidRPr="00086326">
        <w:t>wibracje od pracujących maszyn.</w:t>
      </w:r>
    </w:p>
    <w:p w14:paraId="4F03BB59" w14:textId="77777777" w:rsidR="00D132DA" w:rsidRPr="005C2014" w:rsidRDefault="00D132DA" w:rsidP="00D132DA">
      <w:pPr>
        <w:pStyle w:val="Normalny2"/>
        <w:spacing w:before="0" w:after="0"/>
        <w:ind w:left="1560" w:firstLine="0"/>
        <w:rPr>
          <w:color w:val="FF0000"/>
          <w:highlight w:val="yellow"/>
        </w:rPr>
      </w:pPr>
    </w:p>
    <w:p w14:paraId="5D371401" w14:textId="77777777" w:rsidR="00B6554B" w:rsidRPr="00086326" w:rsidRDefault="00B6554B" w:rsidP="00D132DA">
      <w:pPr>
        <w:pStyle w:val="Nagwek3"/>
        <w:spacing w:before="0" w:after="0"/>
        <w:rPr>
          <w:rFonts w:cstheme="minorHAnsi"/>
        </w:rPr>
      </w:pPr>
      <w:bookmarkStart w:id="223" w:name="_Toc519846155"/>
      <w:bookmarkStart w:id="224" w:name="_Toc50471101"/>
      <w:r w:rsidRPr="00086326">
        <w:rPr>
          <w:rFonts w:eastAsia="Times New Roman" w:cstheme="minorHAnsi"/>
          <w:bCs w:val="0"/>
          <w:iCs/>
          <w:szCs w:val="28"/>
          <w:lang w:eastAsia="ar-SA"/>
        </w:rPr>
        <w:t>Zagrożenie</w:t>
      </w:r>
      <w:r w:rsidRPr="00086326">
        <w:rPr>
          <w:rFonts w:cstheme="minorHAnsi"/>
        </w:rPr>
        <w:t xml:space="preserve"> pożarem przy robotach budowlanych</w:t>
      </w:r>
      <w:bookmarkEnd w:id="223"/>
      <w:bookmarkEnd w:id="224"/>
    </w:p>
    <w:p w14:paraId="25075FEE" w14:textId="77777777" w:rsidR="00B6554B" w:rsidRPr="00086326" w:rsidRDefault="00B6554B" w:rsidP="00D132DA">
      <w:pPr>
        <w:pStyle w:val="Normalny2"/>
        <w:spacing w:before="0" w:after="0"/>
      </w:pPr>
      <w:r w:rsidRPr="00086326">
        <w:t>Przy wykonywaniu robót budowlanych (realizacji poszczególnych technologii) na budowie występują różnorodne zagrożenia pożarem. Do najważniejszych czynników, mających wpływ na te zagrożenia, należą:</w:t>
      </w:r>
    </w:p>
    <w:p w14:paraId="64E1D414" w14:textId="5F8C04DC" w:rsidR="004373DA" w:rsidRPr="00086326" w:rsidRDefault="004373DA" w:rsidP="004373DA">
      <w:pPr>
        <w:pStyle w:val="Normalny2"/>
        <w:numPr>
          <w:ilvl w:val="0"/>
          <w:numId w:val="8"/>
        </w:numPr>
        <w:spacing w:before="0" w:after="0"/>
        <w:ind w:left="1276"/>
      </w:pPr>
      <w:r w:rsidRPr="00086326">
        <w:t>stosowanie maszyn i urządzeń elektrycznych wymagających doprowadzenia prądu przewodami stałymi,</w:t>
      </w:r>
    </w:p>
    <w:p w14:paraId="26F7E0B7" w14:textId="77777777" w:rsidR="00B6554B" w:rsidRPr="00086326" w:rsidRDefault="00B6554B" w:rsidP="00AE62AF">
      <w:pPr>
        <w:pStyle w:val="Normalny2"/>
        <w:numPr>
          <w:ilvl w:val="0"/>
          <w:numId w:val="8"/>
        </w:numPr>
        <w:spacing w:before="0" w:after="0"/>
        <w:ind w:left="1276"/>
      </w:pPr>
      <w:r w:rsidRPr="00086326">
        <w:t>stosowanie maszyn i urządzeń elektrycznych wymagających doprowadzenia prądu przewodami ruchomymi,</w:t>
      </w:r>
    </w:p>
    <w:p w14:paraId="0E748940" w14:textId="77777777" w:rsidR="00B6554B" w:rsidRPr="00086326" w:rsidRDefault="00B6554B" w:rsidP="00AE62AF">
      <w:pPr>
        <w:pStyle w:val="Normalny2"/>
        <w:numPr>
          <w:ilvl w:val="0"/>
          <w:numId w:val="8"/>
        </w:numPr>
        <w:spacing w:before="0" w:after="0"/>
        <w:ind w:left="1276"/>
      </w:pPr>
      <w:r w:rsidRPr="00086326">
        <w:t xml:space="preserve">stosowanie </w:t>
      </w:r>
      <w:r w:rsidR="001B71EC" w:rsidRPr="00086326">
        <w:t>materiałów palnych (np. drewna).</w:t>
      </w:r>
    </w:p>
    <w:p w14:paraId="27C21BA4" w14:textId="77777777" w:rsidR="00B6554B" w:rsidRPr="008B51FD" w:rsidRDefault="00B6554B" w:rsidP="00D132DA">
      <w:pPr>
        <w:pStyle w:val="Akapitzlist"/>
        <w:spacing w:line="23" w:lineRule="atLeast"/>
        <w:ind w:left="1843"/>
        <w:rPr>
          <w:rFonts w:asciiTheme="minorHAnsi" w:hAnsiTheme="minorHAnsi" w:cstheme="minorHAnsi"/>
          <w:color w:val="FF0000"/>
          <w:szCs w:val="24"/>
        </w:rPr>
      </w:pPr>
    </w:p>
    <w:p w14:paraId="5CAB2FAE" w14:textId="77777777" w:rsidR="00B6554B" w:rsidRPr="008B51FD" w:rsidRDefault="00B6554B" w:rsidP="00D132DA">
      <w:pPr>
        <w:pStyle w:val="Nagwek2"/>
        <w:rPr>
          <w:rFonts w:cstheme="minorHAnsi"/>
        </w:rPr>
      </w:pPr>
      <w:bookmarkStart w:id="225" w:name="_Toc519846156"/>
      <w:bookmarkStart w:id="226" w:name="_Toc50471102"/>
      <w:r w:rsidRPr="008B51FD">
        <w:rPr>
          <w:rFonts w:cstheme="minorHAnsi"/>
        </w:rPr>
        <w:t>Wskazanie sposobu prowadzenia instruktażu pracowników przed przystąpieniem do realizacji robót szczególnie niebezpiecznych</w:t>
      </w:r>
      <w:bookmarkEnd w:id="225"/>
      <w:bookmarkEnd w:id="226"/>
    </w:p>
    <w:p w14:paraId="2E50FC88" w14:textId="77777777" w:rsidR="00B6554B" w:rsidRPr="008B51FD" w:rsidRDefault="00B6554B" w:rsidP="00D132DA">
      <w:pPr>
        <w:pStyle w:val="Normalny2"/>
        <w:spacing w:before="0" w:after="0"/>
      </w:pPr>
      <w:r w:rsidRPr="008B51FD">
        <w:t>Przed przystąpieniem do realizacji robót kierownik budowy winien poinformować pracowników o miejscach zagrożenia i warunkach bezpiecznego poruszania się w rejonie zagrożenia oraz przeprowadzić instruktaż w zakresie BHP:</w:t>
      </w:r>
    </w:p>
    <w:p w14:paraId="73F4AA78" w14:textId="77777777" w:rsidR="00B6554B" w:rsidRPr="008B51FD" w:rsidRDefault="00B6554B" w:rsidP="00AE62AF">
      <w:pPr>
        <w:pStyle w:val="Normalny2"/>
        <w:numPr>
          <w:ilvl w:val="0"/>
          <w:numId w:val="8"/>
        </w:numPr>
        <w:spacing w:before="0" w:after="0"/>
        <w:ind w:left="1276"/>
      </w:pPr>
      <w:r w:rsidRPr="008B51FD">
        <w:t>szkolenie wstępne – przed rozpoczęciem pracy na budowie nowi pracownicy;</w:t>
      </w:r>
    </w:p>
    <w:p w14:paraId="0C3CBF39" w14:textId="77777777" w:rsidR="00B6554B" w:rsidRPr="008B51FD" w:rsidRDefault="00B6554B" w:rsidP="00AE62AF">
      <w:pPr>
        <w:pStyle w:val="Normalny2"/>
        <w:numPr>
          <w:ilvl w:val="0"/>
          <w:numId w:val="8"/>
        </w:numPr>
        <w:spacing w:before="0" w:after="0"/>
        <w:ind w:left="1276"/>
      </w:pPr>
      <w:r w:rsidRPr="008B51FD">
        <w:t>szkolenie stanowiskowe – przeprowadzone na stanowisku pracy dla każdego pracownika wykonującego po raz pierwszy prace na nowym stanowisku;</w:t>
      </w:r>
    </w:p>
    <w:p w14:paraId="58C0833E" w14:textId="55E06A5C" w:rsidR="002E5F87" w:rsidRPr="008B51FD" w:rsidRDefault="00B6554B" w:rsidP="002E5F87">
      <w:pPr>
        <w:pStyle w:val="Normalny2"/>
        <w:numPr>
          <w:ilvl w:val="0"/>
          <w:numId w:val="8"/>
        </w:numPr>
        <w:spacing w:before="0" w:after="0"/>
        <w:ind w:left="1276"/>
      </w:pPr>
      <w:r w:rsidRPr="008B51FD">
        <w:t>szkolenie z zakresu udzielania pierwszej pomocy medycznej – przynajmniej jedna osoba na zmianie.</w:t>
      </w:r>
    </w:p>
    <w:p w14:paraId="73C4899E" w14:textId="77777777" w:rsidR="002E5F87" w:rsidRPr="005C2014" w:rsidRDefault="002E5F87" w:rsidP="002E5F87">
      <w:pPr>
        <w:pStyle w:val="Normalny2"/>
        <w:spacing w:before="0" w:after="0"/>
        <w:ind w:left="1276" w:firstLine="0"/>
        <w:rPr>
          <w:highlight w:val="yellow"/>
        </w:rPr>
      </w:pPr>
    </w:p>
    <w:p w14:paraId="1018C9B7" w14:textId="77777777" w:rsidR="00B6554B" w:rsidRPr="008B51FD" w:rsidRDefault="00B6554B" w:rsidP="00D132DA">
      <w:pPr>
        <w:pStyle w:val="Normalny2"/>
        <w:spacing w:before="0" w:after="0"/>
      </w:pPr>
      <w:r w:rsidRPr="008B51FD">
        <w:t>Instruktaż BHP powinien określać zasady postępowania w przypadku:</w:t>
      </w:r>
    </w:p>
    <w:p w14:paraId="21FF1838" w14:textId="77777777" w:rsidR="00B6554B" w:rsidRPr="008B51FD" w:rsidRDefault="00B6554B" w:rsidP="00AE62AF">
      <w:pPr>
        <w:pStyle w:val="Normalny2"/>
        <w:numPr>
          <w:ilvl w:val="0"/>
          <w:numId w:val="8"/>
        </w:numPr>
        <w:spacing w:before="0" w:after="0"/>
        <w:ind w:left="1276"/>
      </w:pPr>
      <w:r w:rsidRPr="008B51FD">
        <w:t>zaistnienia katastrofy budowlanej;</w:t>
      </w:r>
    </w:p>
    <w:p w14:paraId="5250F2A9" w14:textId="77777777" w:rsidR="00B6554B" w:rsidRPr="008B51FD" w:rsidRDefault="00B6554B" w:rsidP="00AE62AF">
      <w:pPr>
        <w:pStyle w:val="Normalny2"/>
        <w:numPr>
          <w:ilvl w:val="0"/>
          <w:numId w:val="8"/>
        </w:numPr>
        <w:spacing w:before="0" w:after="0"/>
        <w:ind w:left="1276"/>
      </w:pPr>
      <w:r w:rsidRPr="008B51FD">
        <w:t>wystąpienia pożaru;</w:t>
      </w:r>
    </w:p>
    <w:p w14:paraId="067A20D4" w14:textId="0D81BC33" w:rsidR="00B6554B" w:rsidRPr="008B51FD" w:rsidRDefault="00B6554B" w:rsidP="00AE62AF">
      <w:pPr>
        <w:pStyle w:val="Normalny2"/>
        <w:numPr>
          <w:ilvl w:val="0"/>
          <w:numId w:val="8"/>
        </w:numPr>
        <w:spacing w:before="0" w:after="0"/>
        <w:ind w:left="1276"/>
      </w:pPr>
      <w:r w:rsidRPr="008B51FD">
        <w:t>zaistnienia możliwo</w:t>
      </w:r>
      <w:r w:rsidR="002E5F87" w:rsidRPr="008B51FD">
        <w:t xml:space="preserve">ści zanieczyszczenia środowiska. </w:t>
      </w:r>
    </w:p>
    <w:p w14:paraId="164A19EB" w14:textId="77777777" w:rsidR="00B6554B" w:rsidRPr="008B51FD" w:rsidRDefault="00B6554B" w:rsidP="00D132DA">
      <w:pPr>
        <w:pStyle w:val="Normalny2"/>
        <w:spacing w:before="0" w:after="0"/>
      </w:pPr>
      <w:r w:rsidRPr="008B51FD">
        <w:t>Konieczność stosowania przez pracowników środków ochrony indywidualnej przekazywana będzie na bieżąco przez brygadzistów kierujących poszczególnymi brygadami roboczymi, na których spoczywa również obowiązek egzekwowania od pracowników ich używania.</w:t>
      </w:r>
    </w:p>
    <w:p w14:paraId="33D108FD" w14:textId="77777777" w:rsidR="00B6554B" w:rsidRPr="008B51FD" w:rsidRDefault="00B6554B" w:rsidP="00D132DA">
      <w:pPr>
        <w:pStyle w:val="Normalny2"/>
        <w:spacing w:before="0" w:after="0"/>
      </w:pPr>
      <w:r w:rsidRPr="008B51FD">
        <w:t>Zasady sprawowania bezpośredniego nadzoru nad bezpiecznym wykonywaniem prac niebezpiecznych, określa kierownik budowy na tydzień przed rozpoczęciem robót, bezpośrednio po wyznaczeniu osoby odpowiedzialnej.</w:t>
      </w:r>
    </w:p>
    <w:p w14:paraId="7552A9B9" w14:textId="77777777" w:rsidR="00B6554B" w:rsidRPr="008B51FD" w:rsidRDefault="00B6554B" w:rsidP="00D132DA">
      <w:pPr>
        <w:spacing w:line="23" w:lineRule="atLeast"/>
        <w:rPr>
          <w:rFonts w:cstheme="minorHAnsi"/>
          <w:color w:val="FF0000"/>
          <w:szCs w:val="24"/>
        </w:rPr>
      </w:pPr>
    </w:p>
    <w:p w14:paraId="7F4619E9" w14:textId="77777777" w:rsidR="00B6554B" w:rsidRPr="008B51FD" w:rsidRDefault="00B6554B" w:rsidP="00D132DA">
      <w:pPr>
        <w:pStyle w:val="Nagwek2"/>
        <w:rPr>
          <w:rFonts w:cstheme="minorHAnsi"/>
        </w:rPr>
      </w:pPr>
      <w:bookmarkStart w:id="227" w:name="_Toc519846157"/>
      <w:bookmarkStart w:id="228" w:name="_Toc50471103"/>
      <w:r w:rsidRPr="008B51FD">
        <w:rPr>
          <w:rFonts w:cstheme="minorHAnsi"/>
        </w:rPr>
        <w:t xml:space="preserve">Wskazanie środków technicznych i organizacyjnych zapobiegających niebezpieczeństwom wynikającym z </w:t>
      </w:r>
      <w:r w:rsidR="00265B38" w:rsidRPr="008B51FD">
        <w:rPr>
          <w:rFonts w:cstheme="minorHAnsi"/>
        </w:rPr>
        <w:t>wykonywania robót budowlanych w </w:t>
      </w:r>
      <w:r w:rsidRPr="008B51FD">
        <w:rPr>
          <w:rFonts w:cstheme="minorHAnsi"/>
        </w:rPr>
        <w:t>strefach szczególnego zagrożenia zdrowia lub w ich sąsiedztwie, w tym zapewniających bezpieczną i sprawną komunikację umożliwiającą szybką ewakuację na wypadek pożaru, awarii i innych zagrożeń</w:t>
      </w:r>
      <w:bookmarkEnd w:id="227"/>
      <w:bookmarkEnd w:id="228"/>
    </w:p>
    <w:p w14:paraId="79671DE0" w14:textId="77777777" w:rsidR="00603DAC" w:rsidRPr="008B51FD" w:rsidRDefault="00603DAC" w:rsidP="00603DAC"/>
    <w:p w14:paraId="3F5CFBA7" w14:textId="77777777" w:rsidR="00B6554B" w:rsidRPr="008B51FD" w:rsidRDefault="00B6554B" w:rsidP="00D132DA">
      <w:pPr>
        <w:pStyle w:val="Normalny2"/>
        <w:spacing w:before="0" w:after="0"/>
      </w:pPr>
      <w:r w:rsidRPr="008B51FD">
        <w:t>Robót budowlanych nie należy prowadzić w warunkach pogodowych stwarzających zagrożenie dla życia lub zdrowia.</w:t>
      </w:r>
    </w:p>
    <w:p w14:paraId="6D2F00D2" w14:textId="77777777" w:rsidR="00B6554B" w:rsidRPr="008B51FD" w:rsidRDefault="00B6554B" w:rsidP="00D132DA">
      <w:pPr>
        <w:pStyle w:val="Normalny2"/>
        <w:spacing w:before="0" w:after="0"/>
      </w:pPr>
      <w:r w:rsidRPr="008B51FD">
        <w:t>Przed przystąpieniem do robót w strefach szczególnie niebezpiecznych niezbędne jest przeszkolenie w zakresie umownego posługiwania się znakami i sygnałami bezpieczeństwa.</w:t>
      </w:r>
    </w:p>
    <w:p w14:paraId="7C4FA185" w14:textId="77777777" w:rsidR="00B6554B" w:rsidRPr="008B51FD" w:rsidRDefault="00B6554B" w:rsidP="00D132DA">
      <w:pPr>
        <w:pStyle w:val="Normalny2"/>
        <w:spacing w:before="0" w:after="0"/>
      </w:pPr>
      <w:r w:rsidRPr="008B51FD">
        <w:t>Do obsługi maszyn budowlanych mają prawo tylko osoby posiadające stosowne uprawn</w:t>
      </w:r>
      <w:r w:rsidR="00670B0D" w:rsidRPr="008B51FD">
        <w:t>ienia. Osoby będące pomocnikami</w:t>
      </w:r>
      <w:r w:rsidRPr="008B51FD">
        <w:t xml:space="preserve"> operatorów powinny w trakcie realizacji robót utrzymywać kontakt wzrokowy z operatorami.</w:t>
      </w:r>
    </w:p>
    <w:p w14:paraId="15F47124" w14:textId="77777777" w:rsidR="003E6121" w:rsidRPr="008B51FD" w:rsidRDefault="00B6554B" w:rsidP="00D132DA">
      <w:pPr>
        <w:pStyle w:val="Normalny2"/>
        <w:spacing w:before="0" w:after="0"/>
      </w:pPr>
      <w:r w:rsidRPr="008B51FD">
        <w:t xml:space="preserve">Do realizacji robót winny być użyte jedynie maszyny budowlane spełniające wymagania zawarte w Rozporządzeniu Ministra Gospodarki z dnia </w:t>
      </w:r>
      <w:smartTag w:uri="urn:schemas-microsoft-com:office:smarttags" w:element="date">
        <w:smartTagPr>
          <w:attr w:name="Year" w:val="2002"/>
          <w:attr w:name="Day" w:val="30"/>
          <w:attr w:name="Month" w:val="10"/>
          <w:attr w:name="ls" w:val="trans"/>
        </w:smartTagPr>
        <w:smartTag w:uri="urn:schemas-microsoft-com:office:smarttags" w:element="date">
          <w:smartTagPr>
            <w:attr w:name="Year" w:val="2002"/>
            <w:attr w:name="Day" w:val="30"/>
            <w:attr w:name="Month" w:val="10"/>
            <w:attr w:name="ls" w:val="trans"/>
          </w:smartTagPr>
          <w:r w:rsidRPr="008B51FD">
            <w:t>30 października 2002</w:t>
          </w:r>
        </w:smartTag>
        <w:r w:rsidRPr="008B51FD">
          <w:t xml:space="preserve"> r.</w:t>
        </w:r>
      </w:smartTag>
      <w:r w:rsidR="009C1384" w:rsidRPr="008B51FD">
        <w:t xml:space="preserve"> w </w:t>
      </w:r>
      <w:r w:rsidRPr="008B51FD">
        <w:t>sprawie minimalnych wymagań dotyczących bezpieczeństwa i higieny pracy w zakresie użytkowania maszyn przez pracowników podczas pracy (Dz. U. Nr 191 poz. 1569, zam. Dz.</w:t>
      </w:r>
      <w:r w:rsidR="001C1F5B" w:rsidRPr="008B51FD">
        <w:t> </w:t>
      </w:r>
      <w:r w:rsidRPr="008B51FD">
        <w:t>U.</w:t>
      </w:r>
      <w:r w:rsidR="001C1F5B" w:rsidRPr="008B51FD">
        <w:t> </w:t>
      </w:r>
      <w:r w:rsidRPr="008B51FD">
        <w:t>z 2003 r. Nr 178 poz. 1745). Maszyny budowlane muszą być używane zgodnie z ich przeznaczeniem i instrukcją obsługi. Nie dopuszczalne jest pozostawienie maszyn pracujących bez nadzoru. Zabronione jest wykonywani</w:t>
      </w:r>
      <w:r w:rsidR="003E6121" w:rsidRPr="008B51FD">
        <w:t>e napraw maszyn w czasie pracy.</w:t>
      </w:r>
    </w:p>
    <w:p w14:paraId="5DA53570" w14:textId="77777777" w:rsidR="001C1F5B" w:rsidRPr="008B51FD" w:rsidRDefault="001C1F5B" w:rsidP="00D132DA">
      <w:pPr>
        <w:pStyle w:val="Normalny2"/>
        <w:spacing w:before="0" w:after="0"/>
        <w:rPr>
          <w:color w:val="FF0000"/>
        </w:rPr>
      </w:pPr>
    </w:p>
    <w:p w14:paraId="25FFEED8" w14:textId="77777777" w:rsidR="00B6554B" w:rsidRPr="008B51FD" w:rsidRDefault="00B6554B" w:rsidP="00D132DA">
      <w:pPr>
        <w:pStyle w:val="Nagwek2"/>
        <w:rPr>
          <w:rFonts w:cstheme="minorHAnsi"/>
        </w:rPr>
      </w:pPr>
      <w:bookmarkStart w:id="229" w:name="_Toc519846158"/>
      <w:bookmarkStart w:id="230" w:name="_Toc50471104"/>
      <w:r w:rsidRPr="008B51FD">
        <w:rPr>
          <w:rFonts w:cstheme="minorHAnsi"/>
        </w:rPr>
        <w:t>Teren budowy</w:t>
      </w:r>
      <w:bookmarkEnd w:id="229"/>
      <w:bookmarkEnd w:id="230"/>
    </w:p>
    <w:p w14:paraId="06FA525D" w14:textId="57EC80EA" w:rsidR="002E5F87" w:rsidRPr="008B51FD" w:rsidRDefault="00B6554B" w:rsidP="00445F8D">
      <w:pPr>
        <w:pStyle w:val="Normalny2"/>
        <w:spacing w:before="0" w:after="0"/>
      </w:pPr>
      <w:r w:rsidRPr="008B51FD">
        <w:t xml:space="preserve">Teren budowy powinien być oznakowany odpowiednimi tablicami ostrzegawczymi: </w:t>
      </w:r>
      <w:r w:rsidRPr="008B51FD">
        <w:rPr>
          <w:i/>
        </w:rPr>
        <w:t>„TEREN BUDOWY. NIEZATRUDNIONYM WSTĘP WZBRONIONY</w:t>
      </w:r>
      <w:r w:rsidRPr="008B51FD">
        <w:t>” oraz Tablicę informacy</w:t>
      </w:r>
      <w:r w:rsidR="00445F8D" w:rsidRPr="008B51FD">
        <w:t>jną.</w:t>
      </w:r>
    </w:p>
    <w:p w14:paraId="1BAB3D3D" w14:textId="77777777" w:rsidR="001C1F5B" w:rsidRPr="008B51FD" w:rsidRDefault="001C1F5B" w:rsidP="00445F8D">
      <w:pPr>
        <w:pStyle w:val="Normalny2"/>
        <w:spacing w:before="0" w:after="0"/>
        <w:ind w:firstLine="0"/>
        <w:rPr>
          <w:color w:val="FF0000"/>
        </w:rPr>
      </w:pPr>
    </w:p>
    <w:p w14:paraId="4C3673DB" w14:textId="77777777" w:rsidR="00B6554B" w:rsidRPr="008B51FD" w:rsidRDefault="00B6554B" w:rsidP="00D132DA">
      <w:pPr>
        <w:pStyle w:val="Nagwek2"/>
        <w:rPr>
          <w:rFonts w:cstheme="minorHAnsi"/>
        </w:rPr>
      </w:pPr>
      <w:bookmarkStart w:id="231" w:name="_Toc433205172"/>
      <w:bookmarkStart w:id="232" w:name="_Toc442184832"/>
      <w:bookmarkStart w:id="233" w:name="_Toc519846159"/>
      <w:bookmarkStart w:id="234" w:name="_Toc50471105"/>
      <w:r w:rsidRPr="008B51FD">
        <w:rPr>
          <w:rFonts w:cstheme="minorHAnsi"/>
        </w:rPr>
        <w:t>Nadzór nad robotami budowlanymi</w:t>
      </w:r>
      <w:bookmarkEnd w:id="231"/>
      <w:bookmarkEnd w:id="232"/>
      <w:bookmarkEnd w:id="233"/>
      <w:bookmarkEnd w:id="234"/>
    </w:p>
    <w:p w14:paraId="600769A1" w14:textId="77777777" w:rsidR="00B6554B" w:rsidRPr="008B51FD" w:rsidRDefault="00B6554B" w:rsidP="00D132DA">
      <w:pPr>
        <w:pStyle w:val="Normalny2"/>
        <w:spacing w:before="0" w:after="0"/>
      </w:pPr>
      <w:r w:rsidRPr="008B51FD">
        <w:t>Nadzór nad realizowanymi robotami winien pełnić kierownik budowy posiadający stosowne uprawnienia budowlane.</w:t>
      </w:r>
    </w:p>
    <w:p w14:paraId="176C33DC" w14:textId="25D4C99D" w:rsidR="00B6554B" w:rsidRPr="008B51FD" w:rsidRDefault="00B6554B" w:rsidP="00D132DA">
      <w:pPr>
        <w:pStyle w:val="Normalny2"/>
        <w:spacing w:before="0" w:after="0"/>
      </w:pPr>
      <w:r w:rsidRPr="008B51FD">
        <w:t>Przed przystąpieniem do realizacji robót kierownik budowy winien opracować lub zapewnić sporządzenie planu bezpieczeństwa i ochrony zdrowia, na podstawie którego roboty będą realizowane /art. 21a ustawy prawo budowlane</w:t>
      </w:r>
      <w:r w:rsidR="000E081B" w:rsidRPr="008B51FD">
        <w:t>/</w:t>
      </w:r>
      <w:r w:rsidRPr="008B51FD">
        <w:t>.</w:t>
      </w:r>
    </w:p>
    <w:p w14:paraId="2D0E47C1" w14:textId="77777777" w:rsidR="001C1F5B" w:rsidRPr="005C2014" w:rsidRDefault="001C1F5B" w:rsidP="00D132DA">
      <w:pPr>
        <w:pStyle w:val="Normalny2"/>
        <w:spacing w:before="0" w:after="0"/>
        <w:rPr>
          <w:color w:val="FF0000"/>
          <w:highlight w:val="yellow"/>
        </w:rPr>
      </w:pPr>
    </w:p>
    <w:p w14:paraId="17E37FDF" w14:textId="77777777" w:rsidR="00B6554B" w:rsidRPr="008B51FD" w:rsidRDefault="00B6554B" w:rsidP="00D132DA">
      <w:pPr>
        <w:pStyle w:val="Nagwek2"/>
      </w:pPr>
      <w:bookmarkStart w:id="235" w:name="_Toc519846160"/>
      <w:bookmarkStart w:id="236" w:name="_Toc50471106"/>
      <w:r w:rsidRPr="008B51FD">
        <w:rPr>
          <w:rFonts w:cstheme="minorHAnsi"/>
        </w:rPr>
        <w:t>Przechowywanie</w:t>
      </w:r>
      <w:r w:rsidRPr="008B51FD">
        <w:t xml:space="preserve"> dokumentacji budowy oraz dokumentów niezbędnych do prawidłowej eksploatacji maszyn i innych urządzeń technicznych</w:t>
      </w:r>
      <w:bookmarkEnd w:id="235"/>
      <w:bookmarkEnd w:id="236"/>
    </w:p>
    <w:p w14:paraId="0DAD4FCD" w14:textId="77777777" w:rsidR="00B6554B" w:rsidRPr="008B51FD" w:rsidRDefault="00B6554B" w:rsidP="00D132DA">
      <w:pPr>
        <w:pStyle w:val="Normalny2"/>
        <w:spacing w:before="0" w:after="0"/>
      </w:pPr>
      <w:r w:rsidRPr="008B51FD">
        <w:t>W biurze kierownika budowy obowiązkowo przechowywane będzie: dziennik budowy i dokumentacja techniczna oraz dokumenty dotyczące:</w:t>
      </w:r>
    </w:p>
    <w:p w14:paraId="4CDB3161" w14:textId="77777777" w:rsidR="00B6554B" w:rsidRPr="008B51FD" w:rsidRDefault="00B6554B" w:rsidP="00AE62AF">
      <w:pPr>
        <w:pStyle w:val="Normalny2"/>
        <w:numPr>
          <w:ilvl w:val="0"/>
          <w:numId w:val="8"/>
        </w:numPr>
        <w:spacing w:before="0" w:after="0"/>
        <w:ind w:left="1276"/>
      </w:pPr>
      <w:r w:rsidRPr="008B51FD">
        <w:t>badań lekarskich;</w:t>
      </w:r>
    </w:p>
    <w:p w14:paraId="10024223" w14:textId="77777777" w:rsidR="00B6554B" w:rsidRPr="008B51FD" w:rsidRDefault="00B6554B" w:rsidP="00AE62AF">
      <w:pPr>
        <w:pStyle w:val="Normalny2"/>
        <w:numPr>
          <w:ilvl w:val="0"/>
          <w:numId w:val="8"/>
        </w:numPr>
        <w:spacing w:before="0" w:after="0"/>
        <w:ind w:left="1276"/>
      </w:pPr>
      <w:r w:rsidRPr="008B51FD">
        <w:t>szkolenia w zakresie bhp;</w:t>
      </w:r>
    </w:p>
    <w:p w14:paraId="41B001C5" w14:textId="77777777" w:rsidR="00B6554B" w:rsidRPr="008B51FD" w:rsidRDefault="00B6554B" w:rsidP="00AE62AF">
      <w:pPr>
        <w:pStyle w:val="Normalny2"/>
        <w:numPr>
          <w:ilvl w:val="0"/>
          <w:numId w:val="8"/>
        </w:numPr>
        <w:spacing w:before="0" w:after="0"/>
        <w:ind w:left="1276"/>
      </w:pPr>
      <w:r w:rsidRPr="008B51FD">
        <w:t>uprawnień do obsługi maszyn i urządzeń znajdujących się na budowie, uprawnień osób do obsługi poszczególnych maszyn i urządzeń, gdy takie uprawnienia wymagane;</w:t>
      </w:r>
    </w:p>
    <w:p w14:paraId="1840C03B" w14:textId="77777777" w:rsidR="00B6554B" w:rsidRPr="008B51FD" w:rsidRDefault="00B6554B" w:rsidP="00AE62AF">
      <w:pPr>
        <w:pStyle w:val="Normalny2"/>
        <w:numPr>
          <w:ilvl w:val="0"/>
          <w:numId w:val="8"/>
        </w:numPr>
        <w:spacing w:before="0" w:after="0"/>
        <w:ind w:left="1276"/>
      </w:pPr>
      <w:r w:rsidRPr="008B51FD">
        <w:t>dopuszczenia do eksploatacji maszyn i urządzeń podlegających dozorowi technicznemu;</w:t>
      </w:r>
    </w:p>
    <w:p w14:paraId="071B4CDC" w14:textId="77777777" w:rsidR="00B6554B" w:rsidRPr="008B51FD" w:rsidRDefault="00B6554B" w:rsidP="00AE62AF">
      <w:pPr>
        <w:pStyle w:val="Normalny2"/>
        <w:numPr>
          <w:ilvl w:val="0"/>
          <w:numId w:val="8"/>
        </w:numPr>
        <w:spacing w:before="0" w:after="0"/>
        <w:ind w:left="1276"/>
      </w:pPr>
      <w:r w:rsidRPr="008B51FD">
        <w:t>kontroli zewnętrznych i wewnętrznych dotyczących bezpieczeństwa i higieny pracy oraz</w:t>
      </w:r>
      <w:r w:rsidR="001B71EC" w:rsidRPr="008B51FD">
        <w:t xml:space="preserve"> ochrony środowiska naturalnego.</w:t>
      </w:r>
    </w:p>
    <w:p w14:paraId="3D605AF4" w14:textId="77777777" w:rsidR="001C1F5B" w:rsidRPr="008B51FD" w:rsidRDefault="001C1F5B" w:rsidP="00D132DA">
      <w:pPr>
        <w:pStyle w:val="Normalny2"/>
        <w:spacing w:before="0" w:after="0"/>
        <w:ind w:left="1276" w:firstLine="0"/>
      </w:pPr>
    </w:p>
    <w:p w14:paraId="348E23F9" w14:textId="77777777" w:rsidR="00B6554B" w:rsidRPr="008B51FD" w:rsidRDefault="00B6554B" w:rsidP="00D132DA">
      <w:pPr>
        <w:pStyle w:val="Nagwek2"/>
        <w:rPr>
          <w:rFonts w:cstheme="minorHAnsi"/>
        </w:rPr>
      </w:pPr>
      <w:bookmarkStart w:id="237" w:name="_Toc519846161"/>
      <w:bookmarkStart w:id="238" w:name="_Toc50471107"/>
      <w:r w:rsidRPr="008B51FD">
        <w:rPr>
          <w:rFonts w:cstheme="minorHAnsi"/>
        </w:rPr>
        <w:t>Uwagi końcowe</w:t>
      </w:r>
      <w:bookmarkEnd w:id="237"/>
      <w:bookmarkEnd w:id="238"/>
    </w:p>
    <w:p w14:paraId="4C06DF6C" w14:textId="77777777" w:rsidR="00B6554B" w:rsidRPr="008B51FD" w:rsidRDefault="00B6554B" w:rsidP="00D132DA">
      <w:pPr>
        <w:pStyle w:val="Normalny2"/>
        <w:spacing w:before="0" w:after="0"/>
      </w:pPr>
      <w:r w:rsidRPr="008B51FD">
        <w:t>Wszystkie roboty budowlane należy prowadzić pod nadzorem osoby uprawnionej na podstawie zatwierdzonej dokumentacji technicznej</w:t>
      </w:r>
      <w:r w:rsidR="00BD695B" w:rsidRPr="008B51FD">
        <w:t>.</w:t>
      </w:r>
    </w:p>
    <w:p w14:paraId="3EB61584" w14:textId="77777777" w:rsidR="00B6554B" w:rsidRPr="008B51FD" w:rsidRDefault="00B6554B" w:rsidP="00D132DA">
      <w:pPr>
        <w:pStyle w:val="Normalny2"/>
        <w:spacing w:before="0" w:after="0"/>
      </w:pPr>
      <w:r w:rsidRPr="008B51FD">
        <w:t>Wszystkie prace należy wykonać zgodnie z „Warunkami technicznymi wykonawstwa i  odbioru robót” oraz przepisami bezpieczeństwa i higieny pracy.</w:t>
      </w:r>
    </w:p>
    <w:p w14:paraId="6A643647" w14:textId="77777777" w:rsidR="00B6554B" w:rsidRPr="005C2014" w:rsidRDefault="00B6554B" w:rsidP="00D132DA">
      <w:pPr>
        <w:rPr>
          <w:highlight w:val="yellow"/>
        </w:rPr>
      </w:pPr>
    </w:p>
    <w:p w14:paraId="21832D04" w14:textId="77777777" w:rsidR="004F6AA4" w:rsidRPr="00604E44" w:rsidRDefault="004F6AA4" w:rsidP="004F6AA4">
      <w:pPr>
        <w:jc w:val="right"/>
        <w:rPr>
          <w:rFonts w:cstheme="minorHAnsi"/>
        </w:rPr>
      </w:pPr>
      <w:r w:rsidRPr="00604E44">
        <w:rPr>
          <w:rFonts w:cstheme="minorHAnsi"/>
        </w:rPr>
        <w:t>Opracowała:</w:t>
      </w:r>
    </w:p>
    <w:p w14:paraId="4062C985" w14:textId="77777777" w:rsidR="00B6554B" w:rsidRPr="00604E44" w:rsidRDefault="00B6554B" w:rsidP="00D132DA">
      <w:pPr>
        <w:jc w:val="right"/>
        <w:rPr>
          <w:i/>
        </w:rPr>
      </w:pPr>
    </w:p>
    <w:p w14:paraId="470204CE" w14:textId="05705337" w:rsidR="002C1039" w:rsidRPr="00604E44" w:rsidRDefault="00AE41FB" w:rsidP="00AB07BB">
      <w:pPr>
        <w:ind w:firstLine="709"/>
        <w:contextualSpacing/>
        <w:jc w:val="right"/>
        <w:rPr>
          <w:rFonts w:cstheme="minorHAnsi"/>
          <w:color w:val="FF0000"/>
        </w:rPr>
        <w:sectPr w:rsidR="002C1039" w:rsidRPr="00604E44" w:rsidSect="00DE6C17">
          <w:headerReference w:type="even" r:id="rId54"/>
          <w:headerReference w:type="default" r:id="rId55"/>
          <w:footerReference w:type="default" r:id="rId56"/>
          <w:headerReference w:type="first" r:id="rId57"/>
          <w:footerReference w:type="first" r:id="rId58"/>
          <w:pgSz w:w="11907" w:h="16839" w:code="9"/>
          <w:pgMar w:top="1134" w:right="1418" w:bottom="567" w:left="1418" w:header="227" w:footer="227" w:gutter="0"/>
          <w:cols w:space="708"/>
          <w:titlePg/>
          <w:docGrid w:linePitch="360"/>
        </w:sectPr>
      </w:pPr>
      <w:r w:rsidRPr="00604E44">
        <w:rPr>
          <w:rFonts w:cstheme="minorHAnsi"/>
          <w:i/>
          <w:szCs w:val="24"/>
        </w:rPr>
        <w:t xml:space="preserve">mgr inż. </w:t>
      </w:r>
      <w:bookmarkStart w:id="239" w:name="_Toc486490822"/>
      <w:bookmarkStart w:id="240" w:name="_Toc487033300"/>
      <w:bookmarkStart w:id="241" w:name="_Toc499890654"/>
      <w:bookmarkStart w:id="242" w:name="_Toc499896906"/>
      <w:bookmarkStart w:id="243" w:name="_Toc511302058"/>
      <w:bookmarkStart w:id="244" w:name="_Toc519846162"/>
      <w:r w:rsidR="00AB07BB" w:rsidRPr="00604E44">
        <w:rPr>
          <w:rFonts w:cstheme="minorHAnsi"/>
          <w:i/>
          <w:szCs w:val="24"/>
        </w:rPr>
        <w:t xml:space="preserve"> Anita Banaś</w:t>
      </w:r>
    </w:p>
    <w:p w14:paraId="337F3990" w14:textId="77777777" w:rsidR="002C1039" w:rsidRPr="005C2014" w:rsidRDefault="002C1039" w:rsidP="00D00BF2">
      <w:pPr>
        <w:rPr>
          <w:rFonts w:cstheme="minorHAnsi"/>
          <w:color w:val="FF0000"/>
          <w:highlight w:val="yellow"/>
        </w:rPr>
      </w:pPr>
    </w:p>
    <w:p w14:paraId="32D02447" w14:textId="77777777" w:rsidR="00954CC8" w:rsidRPr="0055160E" w:rsidRDefault="00B6554B" w:rsidP="002C1039">
      <w:pPr>
        <w:pStyle w:val="Nagwek1"/>
        <w:numPr>
          <w:ilvl w:val="0"/>
          <w:numId w:val="0"/>
        </w:numPr>
      </w:pPr>
      <w:bookmarkStart w:id="245" w:name="_Toc50471108"/>
      <w:r w:rsidRPr="0055160E">
        <w:rPr>
          <w:rFonts w:cstheme="minorHAnsi"/>
        </w:rPr>
        <w:t>SPIS</w:t>
      </w:r>
      <w:r w:rsidRPr="0055160E">
        <w:t xml:space="preserve"> ZAŁĄCZNIKÓW</w:t>
      </w:r>
      <w:bookmarkEnd w:id="239"/>
      <w:bookmarkEnd w:id="240"/>
      <w:bookmarkEnd w:id="241"/>
      <w:bookmarkEnd w:id="242"/>
      <w:bookmarkEnd w:id="243"/>
      <w:bookmarkEnd w:id="244"/>
      <w:bookmarkEnd w:id="245"/>
      <w:r w:rsidRPr="0055160E">
        <w:tab/>
      </w:r>
    </w:p>
    <w:p w14:paraId="760C7EE6" w14:textId="77777777" w:rsidR="00954CC8" w:rsidRPr="0055160E" w:rsidRDefault="00954CC8" w:rsidP="00954CC8"/>
    <w:p w14:paraId="586D25DB" w14:textId="6AAEF4F0" w:rsidR="00954CC8" w:rsidRPr="0055160E" w:rsidRDefault="003A23EB" w:rsidP="00A017AF">
      <w:pPr>
        <w:pStyle w:val="Normalny2"/>
        <w:numPr>
          <w:ilvl w:val="0"/>
          <w:numId w:val="10"/>
        </w:numPr>
        <w:spacing w:before="0" w:after="0"/>
        <w:ind w:left="426" w:hanging="426"/>
      </w:pPr>
      <w:r w:rsidRPr="0055160E">
        <w:t xml:space="preserve">Zał. 1 </w:t>
      </w:r>
      <w:r w:rsidR="00954CC8" w:rsidRPr="0055160E">
        <w:t>–</w:t>
      </w:r>
      <w:r w:rsidR="00754242" w:rsidRPr="0055160E">
        <w:t xml:space="preserve"> </w:t>
      </w:r>
      <w:r w:rsidR="005A5E1B" w:rsidRPr="0055160E">
        <w:t>Mapy</w:t>
      </w:r>
      <w:r w:rsidR="00954CC8" w:rsidRPr="0055160E">
        <w:t xml:space="preserve"> do celów projektowych</w:t>
      </w:r>
    </w:p>
    <w:p w14:paraId="6E521667" w14:textId="77777777" w:rsidR="00B6554B" w:rsidRPr="0055160E" w:rsidRDefault="00911DD1" w:rsidP="00A017AF">
      <w:pPr>
        <w:pStyle w:val="Normalny2"/>
        <w:numPr>
          <w:ilvl w:val="0"/>
          <w:numId w:val="10"/>
        </w:numPr>
        <w:spacing w:before="0" w:after="0"/>
        <w:ind w:left="426" w:hanging="426"/>
      </w:pPr>
      <w:r w:rsidRPr="0055160E">
        <w:t xml:space="preserve">Zał. </w:t>
      </w:r>
      <w:r w:rsidR="00954CC8" w:rsidRPr="0055160E">
        <w:t>2</w:t>
      </w:r>
      <w:r w:rsidR="00C5747B" w:rsidRPr="0055160E">
        <w:t xml:space="preserve"> </w:t>
      </w:r>
      <w:r w:rsidR="00D36F87" w:rsidRPr="0055160E">
        <w:t>–</w:t>
      </w:r>
      <w:r w:rsidR="00C5747B" w:rsidRPr="0055160E">
        <w:t xml:space="preserve"> </w:t>
      </w:r>
      <w:r w:rsidR="00060526" w:rsidRPr="0055160E">
        <w:t>Oświadczenie projektanta i sprawdzającego, kopia uprawnień, zaświadczenie o przynależności do Izby Inżynierów.</w:t>
      </w:r>
    </w:p>
    <w:p w14:paraId="5F33A4E4" w14:textId="77777777" w:rsidR="00A017AF" w:rsidRDefault="005E53D9" w:rsidP="00A017AF">
      <w:pPr>
        <w:pStyle w:val="Normalny2"/>
        <w:numPr>
          <w:ilvl w:val="0"/>
          <w:numId w:val="10"/>
        </w:numPr>
        <w:spacing w:before="0" w:after="0"/>
        <w:ind w:left="426" w:hanging="426"/>
      </w:pPr>
      <w:r w:rsidRPr="0055160E">
        <w:t xml:space="preserve">Zał. </w:t>
      </w:r>
      <w:r w:rsidR="0055160E" w:rsidRPr="0055160E">
        <w:t>3</w:t>
      </w:r>
      <w:r w:rsidR="003A23EB" w:rsidRPr="0055160E">
        <w:t xml:space="preserve"> </w:t>
      </w:r>
      <w:r w:rsidR="005D36CF" w:rsidRPr="0055160E">
        <w:t>– Decyzja o braku konieczności przeprowadzenia ocen</w:t>
      </w:r>
      <w:r w:rsidR="00F80EE4" w:rsidRPr="0055160E">
        <w:t xml:space="preserve">y oddziaływania na środowisko, </w:t>
      </w:r>
      <w:r w:rsidR="005D36CF" w:rsidRPr="0055160E">
        <w:t>wydana przez Burmistrza Gminy Żmigród pismem znak: ROŚ.6220.12.14.2018 z dnia 16.05.2019r.</w:t>
      </w:r>
    </w:p>
    <w:p w14:paraId="78E8D555" w14:textId="5CD33DD1" w:rsidR="00920FE7" w:rsidRDefault="00920FE7" w:rsidP="00A017AF">
      <w:pPr>
        <w:pStyle w:val="Normalny2"/>
        <w:numPr>
          <w:ilvl w:val="0"/>
          <w:numId w:val="10"/>
        </w:numPr>
        <w:spacing w:before="0" w:after="0"/>
        <w:ind w:left="426" w:hanging="426"/>
      </w:pPr>
      <w:r>
        <w:t>Zał. 4. Decyzja o środowiskowych uwarunkowaniach stwierdzająca brak potrzeby przeprowadzenia oceny oddziaływania na środowisko, wydana przez Burmistrza Gminy Milicz pismem znak: GK.6220.10.2019 z dnia 20.11.2019 r.</w:t>
      </w:r>
    </w:p>
    <w:p w14:paraId="7F042382" w14:textId="4E4B2A7B" w:rsidR="00920FE7" w:rsidRDefault="00920FE7" w:rsidP="00A017AF">
      <w:pPr>
        <w:pStyle w:val="Normalny2"/>
        <w:numPr>
          <w:ilvl w:val="0"/>
          <w:numId w:val="10"/>
        </w:numPr>
        <w:spacing w:before="0" w:after="0"/>
        <w:ind w:left="426" w:hanging="426"/>
      </w:pPr>
      <w:r>
        <w:t>Zał. 5. Postanowienie sprostowania omyłki o środowiskowych uwarunkowaniach przedsięwzięcia decyzji Burmistrza Gminy Milicz nr GK. 6220.10.2019 z dnia 20.11.2019r. pismem znak: GK.6220.10.2019 z dnia 05.12.2019 r.</w:t>
      </w:r>
    </w:p>
    <w:p w14:paraId="6F038ACF" w14:textId="4D09C607" w:rsidR="00754242" w:rsidRDefault="00A017AF" w:rsidP="00A017AF">
      <w:pPr>
        <w:pStyle w:val="Normalny2"/>
        <w:numPr>
          <w:ilvl w:val="0"/>
          <w:numId w:val="10"/>
        </w:numPr>
        <w:spacing w:before="0" w:after="0"/>
        <w:ind w:left="426" w:hanging="426"/>
      </w:pPr>
      <w:r>
        <w:t xml:space="preserve">Zał. </w:t>
      </w:r>
      <w:r w:rsidR="00920FE7">
        <w:t>6</w:t>
      </w:r>
      <w:r w:rsidR="00754242" w:rsidRPr="0055160E">
        <w:t xml:space="preserve"> – Decyzja </w:t>
      </w:r>
      <w:r w:rsidR="00920FE7">
        <w:t xml:space="preserve">nr 183/2019 </w:t>
      </w:r>
      <w:r w:rsidR="00754242" w:rsidRPr="0055160E">
        <w:t>o ustaleniu lokalizacji inwestycj</w:t>
      </w:r>
      <w:r>
        <w:t xml:space="preserve">i celu publicznego wydana przez </w:t>
      </w:r>
      <w:r w:rsidR="0055160E" w:rsidRPr="0055160E">
        <w:t>Burmistrza</w:t>
      </w:r>
      <w:r w:rsidR="00754242" w:rsidRPr="0055160E">
        <w:t xml:space="preserve"> Gminy </w:t>
      </w:r>
      <w:r w:rsidR="00920FE7">
        <w:t>Trzebnica</w:t>
      </w:r>
      <w:r w:rsidR="00754242" w:rsidRPr="0055160E">
        <w:t xml:space="preserve"> pismem znak</w:t>
      </w:r>
      <w:r w:rsidR="0055160E" w:rsidRPr="0055160E">
        <w:t xml:space="preserve">: </w:t>
      </w:r>
      <w:r w:rsidR="00920FE7">
        <w:t>ARCH.6733.20.2019</w:t>
      </w:r>
      <w:r w:rsidR="0055160E" w:rsidRPr="0055160E">
        <w:t xml:space="preserve"> </w:t>
      </w:r>
      <w:r w:rsidR="00920FE7">
        <w:t>z dnia 16</w:t>
      </w:r>
      <w:r w:rsidR="0055160E" w:rsidRPr="0055160E">
        <w:t>.10.2019</w:t>
      </w:r>
      <w:r w:rsidR="00754242" w:rsidRPr="0055160E">
        <w:t> r.</w:t>
      </w:r>
    </w:p>
    <w:p w14:paraId="34A99B88" w14:textId="7FCCEED1" w:rsidR="00920FE7" w:rsidRDefault="00920FE7" w:rsidP="00A017AF">
      <w:pPr>
        <w:pStyle w:val="Normalny2"/>
        <w:numPr>
          <w:ilvl w:val="0"/>
          <w:numId w:val="10"/>
        </w:numPr>
        <w:spacing w:before="0" w:after="0"/>
        <w:ind w:left="426" w:hanging="426"/>
      </w:pPr>
      <w:r>
        <w:t xml:space="preserve">Zał. 7. </w:t>
      </w:r>
      <w:r w:rsidRPr="0055160E">
        <w:t>Decyzja o ustaleniu lokalizacji inwestycj</w:t>
      </w:r>
      <w:r>
        <w:t xml:space="preserve">i celu publicznego wydana przez </w:t>
      </w:r>
      <w:r w:rsidRPr="0055160E">
        <w:t>Burmistrza Gminy Milicz pismem znak: PP.6733.7.2019 z dnia 08.10.2019 r.</w:t>
      </w:r>
    </w:p>
    <w:p w14:paraId="430451ED" w14:textId="43F5F020" w:rsidR="00920FE7" w:rsidRDefault="00920FE7" w:rsidP="00920FE7">
      <w:pPr>
        <w:pStyle w:val="Normalny2"/>
        <w:numPr>
          <w:ilvl w:val="0"/>
          <w:numId w:val="10"/>
        </w:numPr>
        <w:spacing w:before="0" w:after="0"/>
        <w:ind w:left="426" w:hanging="426"/>
      </w:pPr>
      <w:r>
        <w:t xml:space="preserve">Zał. 8. </w:t>
      </w:r>
      <w:r w:rsidRPr="0055160E">
        <w:t xml:space="preserve">Decyzja </w:t>
      </w:r>
      <w:r>
        <w:t xml:space="preserve">nr 10/CP/2019 </w:t>
      </w:r>
      <w:r w:rsidRPr="0055160E">
        <w:t>o ustaleniu lokalizacji inwestycj</w:t>
      </w:r>
      <w:r>
        <w:t xml:space="preserve">i celu publicznego wydana przez </w:t>
      </w:r>
      <w:r w:rsidRPr="0055160E">
        <w:t xml:space="preserve">Burmistrza Gminy </w:t>
      </w:r>
      <w:r>
        <w:t>Żmigród</w:t>
      </w:r>
      <w:r w:rsidRPr="0055160E">
        <w:t xml:space="preserve"> pismem znak: </w:t>
      </w:r>
      <w:r>
        <w:t>AGN.6733</w:t>
      </w:r>
      <w:r w:rsidRPr="0055160E">
        <w:t xml:space="preserve">.7.2019 </w:t>
      </w:r>
      <w:r>
        <w:t>z dnia 16</w:t>
      </w:r>
      <w:r w:rsidRPr="0055160E">
        <w:t>.10.2019 r.</w:t>
      </w:r>
    </w:p>
    <w:p w14:paraId="75F108E7" w14:textId="075DFEE4" w:rsidR="00754242" w:rsidRPr="00F430D0" w:rsidRDefault="00754242" w:rsidP="00754242">
      <w:pPr>
        <w:pStyle w:val="Normalny2"/>
        <w:numPr>
          <w:ilvl w:val="0"/>
          <w:numId w:val="10"/>
        </w:numPr>
        <w:spacing w:before="0" w:after="0"/>
        <w:ind w:left="426" w:hanging="426"/>
        <w:jc w:val="left"/>
      </w:pPr>
      <w:r w:rsidRPr="00F430D0">
        <w:t>Z</w:t>
      </w:r>
      <w:r w:rsidR="006D6CC0" w:rsidRPr="00F430D0">
        <w:t xml:space="preserve">ał. </w:t>
      </w:r>
      <w:r w:rsidR="00920FE7">
        <w:t>9</w:t>
      </w:r>
      <w:r w:rsidRPr="00F430D0">
        <w:t xml:space="preserve"> – Decyzja wodnoprawna wydana przez Państwowe Gospodarstwo Wodne Wody Polskie Zarząd Zlewni w </w:t>
      </w:r>
      <w:r w:rsidR="00F430D0" w:rsidRPr="00F430D0">
        <w:t>Lesznie</w:t>
      </w:r>
      <w:r w:rsidRPr="00F430D0">
        <w:t xml:space="preserve"> znak: </w:t>
      </w:r>
      <w:r w:rsidR="00F430D0" w:rsidRPr="00F430D0">
        <w:t>WR.ZUZ.4210.104.2020.MM z dnia 17.08.2020</w:t>
      </w:r>
      <w:r w:rsidRPr="00F430D0">
        <w:t> r.</w:t>
      </w:r>
    </w:p>
    <w:p w14:paraId="48AE5096" w14:textId="64310010" w:rsidR="00C5747B" w:rsidRPr="005E7CFF" w:rsidRDefault="00E82EF0" w:rsidP="003B53D5">
      <w:pPr>
        <w:pStyle w:val="Normalny2"/>
        <w:numPr>
          <w:ilvl w:val="0"/>
          <w:numId w:val="10"/>
        </w:numPr>
        <w:spacing w:before="0" w:after="0"/>
        <w:ind w:left="426" w:hanging="426"/>
      </w:pPr>
      <w:r w:rsidRPr="005E7CFF">
        <w:t>Zał.</w:t>
      </w:r>
      <w:r w:rsidR="00754242" w:rsidRPr="005E7CFF">
        <w:t xml:space="preserve"> </w:t>
      </w:r>
      <w:r w:rsidR="00920FE7">
        <w:t>10</w:t>
      </w:r>
      <w:r w:rsidR="00A3667D" w:rsidRPr="005E7CFF">
        <w:t xml:space="preserve"> </w:t>
      </w:r>
      <w:r w:rsidR="00FE4052" w:rsidRPr="005E7CFF">
        <w:t xml:space="preserve">– </w:t>
      </w:r>
      <w:r w:rsidR="00C5747B" w:rsidRPr="005E7CFF">
        <w:t>Opinia geotechniczna oraz dokumentacja badań podłoża gruntowego.</w:t>
      </w:r>
    </w:p>
    <w:p w14:paraId="5D2B49CB" w14:textId="2A3910BB" w:rsidR="001B1D87" w:rsidRPr="005E7CFF" w:rsidRDefault="001B1D87" w:rsidP="001B1D87">
      <w:pPr>
        <w:pStyle w:val="Normalny2"/>
        <w:numPr>
          <w:ilvl w:val="0"/>
          <w:numId w:val="10"/>
        </w:numPr>
        <w:spacing w:before="0" w:after="0"/>
        <w:ind w:left="426" w:hanging="426"/>
      </w:pPr>
      <w:r w:rsidRPr="005E7CFF">
        <w:t xml:space="preserve">Zał. </w:t>
      </w:r>
      <w:r w:rsidR="00920FE7">
        <w:t>11</w:t>
      </w:r>
      <w:r w:rsidRPr="005E7CFF">
        <w:t xml:space="preserve"> – Opinia geotechniczna oraz dokumentacja badań podłoża gruntowego.</w:t>
      </w:r>
    </w:p>
    <w:p w14:paraId="60BAE230" w14:textId="403CC1CD" w:rsidR="001B1D87" w:rsidRDefault="001B1D87" w:rsidP="001B1D87">
      <w:pPr>
        <w:pStyle w:val="Normalny2"/>
        <w:numPr>
          <w:ilvl w:val="0"/>
          <w:numId w:val="10"/>
        </w:numPr>
        <w:spacing w:before="0" w:after="0"/>
        <w:ind w:left="426" w:hanging="426"/>
      </w:pPr>
      <w:r w:rsidRPr="005E7CFF">
        <w:t xml:space="preserve">Zał. </w:t>
      </w:r>
      <w:r w:rsidR="00920FE7">
        <w:t>12</w:t>
      </w:r>
      <w:r w:rsidRPr="005E7CFF">
        <w:t xml:space="preserve"> – Opinia geotechniczna oraz dokumentacja badań podłoża gruntowego.</w:t>
      </w:r>
    </w:p>
    <w:p w14:paraId="7B24FE1F" w14:textId="26F7ECBC" w:rsidR="00576302" w:rsidRDefault="00576302" w:rsidP="001B1D87">
      <w:pPr>
        <w:pStyle w:val="Normalny2"/>
        <w:numPr>
          <w:ilvl w:val="0"/>
          <w:numId w:val="10"/>
        </w:numPr>
        <w:spacing w:before="0" w:after="0"/>
        <w:ind w:left="426" w:hanging="426"/>
      </w:pPr>
      <w:r>
        <w:t xml:space="preserve">Zał. </w:t>
      </w:r>
      <w:r w:rsidR="00920FE7">
        <w:t>13</w:t>
      </w:r>
      <w:r>
        <w:t xml:space="preserve"> – Opinia Wojewódzkiego Urzędu Ochrony Zabytków we Wrocławiu pismem znak: WZA.5183.478</w:t>
      </w:r>
      <w:r w:rsidR="00920FE7">
        <w:t>3</w:t>
      </w:r>
      <w:r>
        <w:t>.2020.</w:t>
      </w:r>
      <w:r w:rsidR="00920FE7">
        <w:t>EOZ</w:t>
      </w:r>
      <w:r w:rsidR="006F7737">
        <w:t xml:space="preserve"> z dnia 06</w:t>
      </w:r>
      <w:r>
        <w:t>.0</w:t>
      </w:r>
      <w:r w:rsidR="006F7737">
        <w:t>8</w:t>
      </w:r>
      <w:r>
        <w:t>.2020 r.</w:t>
      </w:r>
    </w:p>
    <w:p w14:paraId="63CFD527" w14:textId="73D7E12F" w:rsidR="00920FE7" w:rsidRPr="005E7CFF" w:rsidRDefault="00920FE7" w:rsidP="00920FE7">
      <w:pPr>
        <w:pStyle w:val="Normalny2"/>
        <w:numPr>
          <w:ilvl w:val="0"/>
          <w:numId w:val="10"/>
        </w:numPr>
        <w:spacing w:before="0" w:after="0"/>
        <w:ind w:left="426" w:hanging="426"/>
      </w:pPr>
      <w:r>
        <w:t>Zał. 14 – Opinia Wojewódzkiego Urzędu Ochrony Zabytków we Wrocławiu pismem znak: WZA.5183.4785.2020.JB.2 z dnia 07.09.2020 r.</w:t>
      </w:r>
    </w:p>
    <w:p w14:paraId="6F45CCD4" w14:textId="77777777" w:rsidR="00920FE7" w:rsidRPr="005E7CFF" w:rsidRDefault="00920FE7" w:rsidP="00920FE7">
      <w:pPr>
        <w:pStyle w:val="Normalny2"/>
        <w:spacing w:before="0" w:after="0"/>
        <w:ind w:left="426" w:firstLine="0"/>
      </w:pPr>
    </w:p>
    <w:p w14:paraId="625677BC" w14:textId="77777777" w:rsidR="00FE4052" w:rsidRPr="005C2014" w:rsidRDefault="00FE4052" w:rsidP="00C5747B">
      <w:pPr>
        <w:pStyle w:val="Normalny2"/>
        <w:spacing w:before="0" w:after="0"/>
        <w:ind w:firstLine="0"/>
        <w:jc w:val="left"/>
        <w:rPr>
          <w:color w:val="FF0000"/>
          <w:highlight w:val="yellow"/>
        </w:rPr>
      </w:pPr>
    </w:p>
    <w:p w14:paraId="2A3C610F" w14:textId="77777777" w:rsidR="008F004C" w:rsidRPr="005C2014" w:rsidRDefault="008F004C" w:rsidP="00D132DA">
      <w:pPr>
        <w:pStyle w:val="Normalny2"/>
        <w:spacing w:before="0" w:after="0"/>
        <w:rPr>
          <w:color w:val="FF0000"/>
          <w:highlight w:val="yellow"/>
        </w:rPr>
      </w:pPr>
    </w:p>
    <w:p w14:paraId="6964364B" w14:textId="4D677414" w:rsidR="002C1039" w:rsidRPr="005C2014" w:rsidRDefault="00196132" w:rsidP="00D132DA">
      <w:pPr>
        <w:spacing w:line="360" w:lineRule="auto"/>
        <w:rPr>
          <w:color w:val="FF0000"/>
          <w:highlight w:val="yellow"/>
        </w:rPr>
        <w:sectPr w:rsidR="002C1039" w:rsidRPr="005C2014" w:rsidSect="00DE6C17">
          <w:pgSz w:w="11907" w:h="16839" w:code="9"/>
          <w:pgMar w:top="1134" w:right="1418" w:bottom="567" w:left="1418" w:header="227" w:footer="227" w:gutter="0"/>
          <w:cols w:space="708"/>
          <w:titlePg/>
          <w:docGrid w:linePitch="360"/>
        </w:sectPr>
      </w:pPr>
      <w:r w:rsidRPr="005C2014">
        <w:rPr>
          <w:color w:val="FF0000"/>
          <w:highlight w:val="yellow"/>
        </w:rPr>
        <w:br w:type="page"/>
      </w:r>
    </w:p>
    <w:p w14:paraId="4483BDC7" w14:textId="77777777" w:rsidR="00196132" w:rsidRPr="005C2014" w:rsidRDefault="00196132" w:rsidP="00D132DA">
      <w:pPr>
        <w:spacing w:line="360" w:lineRule="auto"/>
        <w:rPr>
          <w:rFonts w:cstheme="minorHAnsi"/>
          <w:highlight w:val="yellow"/>
        </w:rPr>
      </w:pPr>
    </w:p>
    <w:p w14:paraId="0D144FAA" w14:textId="77777777" w:rsidR="00B6554B" w:rsidRPr="000F2CF0" w:rsidRDefault="00B6554B" w:rsidP="002C1039">
      <w:pPr>
        <w:pStyle w:val="Nagwek1"/>
        <w:numPr>
          <w:ilvl w:val="0"/>
          <w:numId w:val="0"/>
        </w:numPr>
        <w:ind w:left="574" w:hanging="432"/>
        <w:rPr>
          <w:rFonts w:cstheme="minorHAnsi"/>
        </w:rPr>
      </w:pPr>
      <w:bookmarkStart w:id="246" w:name="_Toc519846163"/>
      <w:bookmarkStart w:id="247" w:name="_Toc523383568"/>
      <w:bookmarkStart w:id="248" w:name="_Toc524516291"/>
      <w:bookmarkStart w:id="249" w:name="_Toc524528799"/>
      <w:bookmarkStart w:id="250" w:name="_Toc50471109"/>
      <w:r w:rsidRPr="000F2CF0">
        <w:t>SPIS</w:t>
      </w:r>
      <w:r w:rsidR="004611FE" w:rsidRPr="000F2CF0">
        <w:t xml:space="preserve"> </w:t>
      </w:r>
      <w:r w:rsidRPr="000F2CF0">
        <w:t>CZĘŚCI GRAFICZNEJ OPRACOWANIA</w:t>
      </w:r>
      <w:bookmarkEnd w:id="246"/>
      <w:bookmarkEnd w:id="247"/>
      <w:bookmarkEnd w:id="248"/>
      <w:bookmarkEnd w:id="249"/>
      <w:bookmarkEnd w:id="250"/>
    </w:p>
    <w:p w14:paraId="5D78C2FF" w14:textId="77777777" w:rsidR="004611FE" w:rsidRPr="000F2CF0" w:rsidRDefault="004611FE" w:rsidP="004611FE">
      <w:pPr>
        <w:rPr>
          <w:sz w:val="22"/>
        </w:rPr>
      </w:pPr>
    </w:p>
    <w:p w14:paraId="542A06C6" w14:textId="5672F8EC" w:rsidR="00800F71" w:rsidRDefault="004240CB" w:rsidP="004240CB">
      <w:pPr>
        <w:jc w:val="center"/>
        <w:rPr>
          <w:b/>
          <w:szCs w:val="24"/>
        </w:rPr>
      </w:pPr>
      <w:r w:rsidRPr="000F2CF0">
        <w:rPr>
          <w:b/>
          <w:szCs w:val="24"/>
        </w:rPr>
        <w:t>MAPY</w:t>
      </w:r>
    </w:p>
    <w:p w14:paraId="53863F54" w14:textId="36E7BC53" w:rsidR="00800F71" w:rsidRPr="00344FB7" w:rsidRDefault="00344FB7" w:rsidP="00344FB7">
      <w:pPr>
        <w:ind w:left="1418" w:hanging="1418"/>
        <w:rPr>
          <w:sz w:val="22"/>
        </w:rPr>
      </w:pPr>
      <w:r>
        <w:rPr>
          <w:sz w:val="22"/>
        </w:rPr>
        <w:t>PB-H-0</w:t>
      </w:r>
      <w:r w:rsidR="009F00C2" w:rsidRPr="009F00C2">
        <w:rPr>
          <w:sz w:val="22"/>
        </w:rPr>
        <w:t xml:space="preserve"> </w:t>
      </w:r>
      <w:r w:rsidR="009F00C2">
        <w:rPr>
          <w:sz w:val="22"/>
        </w:rPr>
        <w:t xml:space="preserve">            </w:t>
      </w:r>
      <w:r>
        <w:rPr>
          <w:sz w:val="22"/>
        </w:rPr>
        <w:tab/>
      </w:r>
      <w:r w:rsidR="009F00C2" w:rsidRPr="009F00C2">
        <w:rPr>
          <w:sz w:val="22"/>
        </w:rPr>
        <w:t>Mapa poglądowa</w:t>
      </w:r>
    </w:p>
    <w:p w14:paraId="0642864E" w14:textId="1F95A411" w:rsidR="00483C11" w:rsidRPr="00C3026D" w:rsidRDefault="004240CB" w:rsidP="00483C11">
      <w:pPr>
        <w:ind w:left="1418" w:hanging="1418"/>
        <w:rPr>
          <w:sz w:val="22"/>
        </w:rPr>
      </w:pPr>
      <w:r w:rsidRPr="00C3026D">
        <w:rPr>
          <w:sz w:val="22"/>
        </w:rPr>
        <w:t>PB</w:t>
      </w:r>
      <w:r w:rsidR="00483C11" w:rsidRPr="00C3026D">
        <w:rPr>
          <w:sz w:val="22"/>
        </w:rPr>
        <w:t xml:space="preserve">-H-1.1 </w:t>
      </w:r>
      <w:r w:rsidR="00483C11" w:rsidRPr="00C3026D">
        <w:rPr>
          <w:sz w:val="22"/>
        </w:rPr>
        <w:tab/>
        <w:t>Projekt  zagospodarowania terenu obiekt 732.1.8</w:t>
      </w:r>
    </w:p>
    <w:p w14:paraId="4127041A" w14:textId="5A8C466F" w:rsidR="00483C11" w:rsidRPr="00C3026D" w:rsidRDefault="004240CB" w:rsidP="00483C11">
      <w:pPr>
        <w:ind w:left="1418" w:hanging="1418"/>
        <w:rPr>
          <w:sz w:val="22"/>
        </w:rPr>
      </w:pPr>
      <w:r w:rsidRPr="00C3026D">
        <w:rPr>
          <w:sz w:val="22"/>
        </w:rPr>
        <w:t>PB</w:t>
      </w:r>
      <w:r w:rsidR="00483C11" w:rsidRPr="00C3026D">
        <w:rPr>
          <w:sz w:val="22"/>
        </w:rPr>
        <w:t>-H-1.2</w:t>
      </w:r>
      <w:r w:rsidR="00483C11" w:rsidRPr="00C3026D">
        <w:rPr>
          <w:sz w:val="22"/>
        </w:rPr>
        <w:tab/>
      </w:r>
      <w:r w:rsidRPr="00C3026D">
        <w:rPr>
          <w:sz w:val="22"/>
        </w:rPr>
        <w:t xml:space="preserve">Projekt  zagospodarowania terenu </w:t>
      </w:r>
      <w:r w:rsidR="00483C11" w:rsidRPr="00C3026D">
        <w:rPr>
          <w:sz w:val="22"/>
        </w:rPr>
        <w:t>obiekt 732.1.9</w:t>
      </w:r>
    </w:p>
    <w:p w14:paraId="10D521E7" w14:textId="12B825E2" w:rsidR="00483C11" w:rsidRPr="00C3026D" w:rsidRDefault="004240CB" w:rsidP="00483C11">
      <w:pPr>
        <w:ind w:left="1418" w:hanging="1418"/>
        <w:rPr>
          <w:sz w:val="22"/>
        </w:rPr>
      </w:pPr>
      <w:r w:rsidRPr="00C3026D">
        <w:rPr>
          <w:sz w:val="22"/>
        </w:rPr>
        <w:t>PB</w:t>
      </w:r>
      <w:r w:rsidR="00483C11" w:rsidRPr="00C3026D">
        <w:rPr>
          <w:sz w:val="22"/>
        </w:rPr>
        <w:t>-H-1.3</w:t>
      </w:r>
      <w:r w:rsidR="00483C11" w:rsidRPr="00C3026D">
        <w:rPr>
          <w:sz w:val="22"/>
        </w:rPr>
        <w:tab/>
      </w:r>
      <w:r w:rsidRPr="00C3026D">
        <w:rPr>
          <w:sz w:val="22"/>
        </w:rPr>
        <w:t xml:space="preserve">Projekt  zagospodarowania terenu </w:t>
      </w:r>
      <w:r w:rsidR="00483C11" w:rsidRPr="00C3026D">
        <w:rPr>
          <w:sz w:val="22"/>
        </w:rPr>
        <w:t>obiekt 732.1.12</w:t>
      </w:r>
    </w:p>
    <w:p w14:paraId="5B826732" w14:textId="2415497A" w:rsidR="00483C11" w:rsidRPr="00C3026D" w:rsidRDefault="004240CB" w:rsidP="00483C11">
      <w:pPr>
        <w:ind w:left="1418" w:hanging="1418"/>
        <w:rPr>
          <w:sz w:val="22"/>
        </w:rPr>
      </w:pPr>
      <w:r w:rsidRPr="00C3026D">
        <w:rPr>
          <w:sz w:val="22"/>
        </w:rPr>
        <w:t>PB</w:t>
      </w:r>
      <w:r w:rsidR="00483C11" w:rsidRPr="00C3026D">
        <w:rPr>
          <w:sz w:val="22"/>
        </w:rPr>
        <w:t>-H-1.4</w:t>
      </w:r>
      <w:r w:rsidR="00483C11" w:rsidRPr="00C3026D">
        <w:rPr>
          <w:sz w:val="22"/>
        </w:rPr>
        <w:tab/>
      </w:r>
      <w:r w:rsidRPr="00C3026D">
        <w:rPr>
          <w:sz w:val="22"/>
        </w:rPr>
        <w:t xml:space="preserve">Projekt  zagospodarowania terenu </w:t>
      </w:r>
      <w:r w:rsidR="00483C11" w:rsidRPr="00C3026D">
        <w:rPr>
          <w:sz w:val="22"/>
        </w:rPr>
        <w:t>obiekt 732.1.13</w:t>
      </w:r>
    </w:p>
    <w:p w14:paraId="6E6A94FB" w14:textId="13100F5A" w:rsidR="00483C11" w:rsidRPr="00C3026D" w:rsidRDefault="004240CB" w:rsidP="00483C11">
      <w:pPr>
        <w:ind w:left="1418" w:hanging="1418"/>
        <w:rPr>
          <w:sz w:val="22"/>
        </w:rPr>
      </w:pPr>
      <w:r w:rsidRPr="00C3026D">
        <w:rPr>
          <w:sz w:val="22"/>
        </w:rPr>
        <w:t>PB</w:t>
      </w:r>
      <w:r w:rsidR="00483C11" w:rsidRPr="00C3026D">
        <w:rPr>
          <w:sz w:val="22"/>
        </w:rPr>
        <w:t xml:space="preserve">-H-1.5 </w:t>
      </w:r>
      <w:r w:rsidR="00483C11" w:rsidRPr="00C3026D">
        <w:rPr>
          <w:sz w:val="22"/>
        </w:rPr>
        <w:tab/>
      </w:r>
      <w:r w:rsidRPr="00C3026D">
        <w:rPr>
          <w:sz w:val="22"/>
        </w:rPr>
        <w:t xml:space="preserve">Projekt  zagospodarowania terenu </w:t>
      </w:r>
      <w:r w:rsidR="00483C11" w:rsidRPr="00C3026D">
        <w:rPr>
          <w:sz w:val="22"/>
        </w:rPr>
        <w:t>obiekt 732.1.16</w:t>
      </w:r>
    </w:p>
    <w:p w14:paraId="09E25EB1" w14:textId="5A7C9F9F" w:rsidR="00483C11" w:rsidRPr="00C3026D" w:rsidRDefault="004240CB" w:rsidP="00483C11">
      <w:pPr>
        <w:ind w:left="1418" w:hanging="1418"/>
        <w:rPr>
          <w:sz w:val="22"/>
        </w:rPr>
      </w:pPr>
      <w:r w:rsidRPr="00C3026D">
        <w:rPr>
          <w:sz w:val="22"/>
        </w:rPr>
        <w:t>PB</w:t>
      </w:r>
      <w:r w:rsidR="00483C11" w:rsidRPr="00C3026D">
        <w:rPr>
          <w:sz w:val="22"/>
        </w:rPr>
        <w:t xml:space="preserve">-H-1.6 </w:t>
      </w:r>
      <w:r w:rsidR="00483C11" w:rsidRPr="00C3026D">
        <w:rPr>
          <w:sz w:val="22"/>
        </w:rPr>
        <w:tab/>
      </w:r>
      <w:r w:rsidRPr="00C3026D">
        <w:rPr>
          <w:sz w:val="22"/>
        </w:rPr>
        <w:t xml:space="preserve">Projekt  zagospodarowania terenu </w:t>
      </w:r>
      <w:r w:rsidR="00483C11" w:rsidRPr="00C3026D">
        <w:rPr>
          <w:sz w:val="22"/>
        </w:rPr>
        <w:t>obiekt 732.1.18</w:t>
      </w:r>
    </w:p>
    <w:p w14:paraId="4C57695E" w14:textId="0CF9B8C8" w:rsidR="00483C11" w:rsidRPr="00C3026D" w:rsidRDefault="004240CB" w:rsidP="00483C11">
      <w:pPr>
        <w:ind w:left="1418" w:hanging="1418"/>
        <w:rPr>
          <w:sz w:val="22"/>
        </w:rPr>
      </w:pPr>
      <w:r w:rsidRPr="00C3026D">
        <w:rPr>
          <w:sz w:val="22"/>
        </w:rPr>
        <w:t xml:space="preserve">PB </w:t>
      </w:r>
      <w:r w:rsidR="00483C11" w:rsidRPr="00C3026D">
        <w:rPr>
          <w:sz w:val="22"/>
        </w:rPr>
        <w:t xml:space="preserve">-H-1.7 </w:t>
      </w:r>
      <w:r w:rsidR="00483C11" w:rsidRPr="00C3026D">
        <w:rPr>
          <w:sz w:val="22"/>
        </w:rPr>
        <w:tab/>
      </w:r>
      <w:r w:rsidRPr="00C3026D">
        <w:rPr>
          <w:sz w:val="22"/>
        </w:rPr>
        <w:t xml:space="preserve">Projekt  zagospodarowania terenu </w:t>
      </w:r>
      <w:r w:rsidR="00483C11" w:rsidRPr="00C3026D">
        <w:rPr>
          <w:sz w:val="22"/>
        </w:rPr>
        <w:t>obiekt 732.1.19</w:t>
      </w:r>
    </w:p>
    <w:p w14:paraId="5CFACD24" w14:textId="0C1784F8" w:rsidR="00483C11" w:rsidRPr="00C3026D" w:rsidRDefault="004240CB" w:rsidP="00483C11">
      <w:pPr>
        <w:ind w:left="1418" w:hanging="1418"/>
        <w:rPr>
          <w:sz w:val="22"/>
        </w:rPr>
      </w:pPr>
      <w:r w:rsidRPr="00C3026D">
        <w:rPr>
          <w:sz w:val="22"/>
        </w:rPr>
        <w:t xml:space="preserve">PB </w:t>
      </w:r>
      <w:r w:rsidR="00483C11" w:rsidRPr="00C3026D">
        <w:rPr>
          <w:sz w:val="22"/>
        </w:rPr>
        <w:t xml:space="preserve">-H-1.8 </w:t>
      </w:r>
      <w:r w:rsidR="00483C11" w:rsidRPr="00C3026D">
        <w:rPr>
          <w:sz w:val="22"/>
        </w:rPr>
        <w:tab/>
      </w:r>
      <w:r w:rsidRPr="00C3026D">
        <w:rPr>
          <w:sz w:val="22"/>
        </w:rPr>
        <w:t xml:space="preserve">Projekt  zagospodarowania terenu </w:t>
      </w:r>
      <w:r w:rsidR="00483C11" w:rsidRPr="00C3026D">
        <w:rPr>
          <w:sz w:val="22"/>
        </w:rPr>
        <w:t>obiekt 732.1.20</w:t>
      </w:r>
    </w:p>
    <w:p w14:paraId="1D9E28B9" w14:textId="707C1358" w:rsidR="00483C11" w:rsidRPr="00C3026D" w:rsidRDefault="004240CB" w:rsidP="00483C11">
      <w:pPr>
        <w:ind w:left="1418" w:hanging="1418"/>
        <w:rPr>
          <w:sz w:val="22"/>
        </w:rPr>
      </w:pPr>
      <w:r w:rsidRPr="00C3026D">
        <w:rPr>
          <w:sz w:val="22"/>
        </w:rPr>
        <w:t xml:space="preserve">PB </w:t>
      </w:r>
      <w:r w:rsidR="00483C11" w:rsidRPr="00C3026D">
        <w:rPr>
          <w:sz w:val="22"/>
        </w:rPr>
        <w:t xml:space="preserve">-H-1.9 </w:t>
      </w:r>
      <w:r w:rsidR="00483C11" w:rsidRPr="00C3026D">
        <w:rPr>
          <w:sz w:val="22"/>
        </w:rPr>
        <w:tab/>
      </w:r>
      <w:r w:rsidRPr="00C3026D">
        <w:rPr>
          <w:sz w:val="22"/>
        </w:rPr>
        <w:t xml:space="preserve">Projekt  zagospodarowania terenu </w:t>
      </w:r>
      <w:r w:rsidR="00483C11" w:rsidRPr="00C3026D">
        <w:rPr>
          <w:sz w:val="22"/>
        </w:rPr>
        <w:t>obiekt 732.4.10</w:t>
      </w:r>
    </w:p>
    <w:p w14:paraId="6420C149" w14:textId="065D10FD" w:rsidR="00483C11" w:rsidRPr="00C3026D" w:rsidRDefault="004240CB" w:rsidP="00483C11">
      <w:pPr>
        <w:ind w:left="1418" w:hanging="1418"/>
        <w:rPr>
          <w:sz w:val="22"/>
        </w:rPr>
      </w:pPr>
      <w:r w:rsidRPr="00C3026D">
        <w:rPr>
          <w:sz w:val="22"/>
        </w:rPr>
        <w:t xml:space="preserve">PB </w:t>
      </w:r>
      <w:r w:rsidR="00483C11" w:rsidRPr="00C3026D">
        <w:rPr>
          <w:sz w:val="22"/>
        </w:rPr>
        <w:t xml:space="preserve">-H-1.10 </w:t>
      </w:r>
      <w:r w:rsidR="00483C11" w:rsidRPr="00C3026D">
        <w:rPr>
          <w:sz w:val="22"/>
        </w:rPr>
        <w:tab/>
      </w:r>
      <w:r w:rsidRPr="00C3026D">
        <w:rPr>
          <w:sz w:val="22"/>
        </w:rPr>
        <w:t xml:space="preserve">Projekt  zagospodarowania terenu </w:t>
      </w:r>
      <w:r w:rsidR="00483C11" w:rsidRPr="00C3026D">
        <w:rPr>
          <w:sz w:val="22"/>
        </w:rPr>
        <w:t>obiekt 732.4.14</w:t>
      </w:r>
    </w:p>
    <w:p w14:paraId="57A3EEED" w14:textId="384EBA08" w:rsidR="00483C11" w:rsidRPr="00C3026D" w:rsidRDefault="004240CB" w:rsidP="00483C11">
      <w:pPr>
        <w:ind w:left="1418" w:hanging="1418"/>
        <w:rPr>
          <w:sz w:val="22"/>
        </w:rPr>
      </w:pPr>
      <w:r w:rsidRPr="00C3026D">
        <w:rPr>
          <w:sz w:val="22"/>
        </w:rPr>
        <w:t xml:space="preserve">PB </w:t>
      </w:r>
      <w:r w:rsidR="00483C11" w:rsidRPr="00C3026D">
        <w:rPr>
          <w:sz w:val="22"/>
        </w:rPr>
        <w:t>-H-1.</w:t>
      </w:r>
      <w:r w:rsidRPr="00C3026D">
        <w:rPr>
          <w:sz w:val="22"/>
        </w:rPr>
        <w:t>11</w:t>
      </w:r>
      <w:r w:rsidR="00483C11" w:rsidRPr="00C3026D">
        <w:rPr>
          <w:sz w:val="22"/>
        </w:rPr>
        <w:tab/>
      </w:r>
      <w:r w:rsidRPr="00C3026D">
        <w:rPr>
          <w:sz w:val="22"/>
        </w:rPr>
        <w:t xml:space="preserve">Projekt  zagospodarowania terenu </w:t>
      </w:r>
      <w:r w:rsidR="00483C11" w:rsidRPr="00C3026D">
        <w:rPr>
          <w:sz w:val="22"/>
        </w:rPr>
        <w:t>obiekt 732.4.14-d</w:t>
      </w:r>
    </w:p>
    <w:p w14:paraId="12BFE711" w14:textId="6C272F12" w:rsidR="00483C11" w:rsidRPr="00C3026D" w:rsidRDefault="004240CB" w:rsidP="00483C11">
      <w:pPr>
        <w:ind w:left="1418" w:hanging="1418"/>
        <w:rPr>
          <w:sz w:val="22"/>
        </w:rPr>
      </w:pPr>
      <w:r w:rsidRPr="00C3026D">
        <w:rPr>
          <w:sz w:val="22"/>
        </w:rPr>
        <w:t>PB -H-1.12</w:t>
      </w:r>
      <w:r w:rsidR="00483C11" w:rsidRPr="00C3026D">
        <w:rPr>
          <w:sz w:val="22"/>
        </w:rPr>
        <w:tab/>
      </w:r>
      <w:r w:rsidRPr="00C3026D">
        <w:rPr>
          <w:sz w:val="22"/>
        </w:rPr>
        <w:t xml:space="preserve">Projekt  zagospodarowania terenu </w:t>
      </w:r>
      <w:r w:rsidR="00483C11" w:rsidRPr="00C3026D">
        <w:rPr>
          <w:sz w:val="22"/>
        </w:rPr>
        <w:t>obiekt 732.4.16</w:t>
      </w:r>
    </w:p>
    <w:p w14:paraId="671044E0" w14:textId="31ACA859" w:rsidR="00483C11" w:rsidRPr="00C3026D" w:rsidRDefault="004240CB" w:rsidP="00483C11">
      <w:pPr>
        <w:ind w:left="1418" w:hanging="1418"/>
        <w:rPr>
          <w:sz w:val="22"/>
        </w:rPr>
      </w:pPr>
      <w:r w:rsidRPr="00C3026D">
        <w:rPr>
          <w:sz w:val="22"/>
        </w:rPr>
        <w:t>PB -H-1.13</w:t>
      </w:r>
      <w:r w:rsidR="00483C11" w:rsidRPr="00C3026D">
        <w:rPr>
          <w:sz w:val="22"/>
        </w:rPr>
        <w:t xml:space="preserve"> </w:t>
      </w:r>
      <w:r w:rsidR="00483C11" w:rsidRPr="00C3026D">
        <w:rPr>
          <w:sz w:val="22"/>
        </w:rPr>
        <w:tab/>
      </w:r>
      <w:r w:rsidRPr="00C3026D">
        <w:rPr>
          <w:sz w:val="22"/>
        </w:rPr>
        <w:t xml:space="preserve">Projekt  zagospodarowania terenu </w:t>
      </w:r>
      <w:r w:rsidR="00483C11" w:rsidRPr="00C3026D">
        <w:rPr>
          <w:sz w:val="22"/>
        </w:rPr>
        <w:t>obiekt 732.4.17</w:t>
      </w:r>
    </w:p>
    <w:p w14:paraId="78CB2FE7" w14:textId="208E794F" w:rsidR="00483C11" w:rsidRPr="00C3026D" w:rsidRDefault="004240CB" w:rsidP="00483C11">
      <w:pPr>
        <w:ind w:left="1418" w:hanging="1418"/>
        <w:rPr>
          <w:sz w:val="22"/>
        </w:rPr>
      </w:pPr>
      <w:r w:rsidRPr="00C3026D">
        <w:rPr>
          <w:sz w:val="22"/>
        </w:rPr>
        <w:t xml:space="preserve">PB </w:t>
      </w:r>
      <w:r w:rsidR="00483C11" w:rsidRPr="00C3026D">
        <w:rPr>
          <w:sz w:val="22"/>
        </w:rPr>
        <w:t>-H-1</w:t>
      </w:r>
      <w:r w:rsidRPr="00C3026D">
        <w:rPr>
          <w:sz w:val="22"/>
        </w:rPr>
        <w:t>.14</w:t>
      </w:r>
      <w:r w:rsidR="00483C11" w:rsidRPr="00C3026D">
        <w:rPr>
          <w:sz w:val="22"/>
        </w:rPr>
        <w:t xml:space="preserve"> </w:t>
      </w:r>
      <w:r w:rsidR="00483C11" w:rsidRPr="00C3026D">
        <w:rPr>
          <w:sz w:val="22"/>
        </w:rPr>
        <w:tab/>
      </w:r>
      <w:r w:rsidRPr="00C3026D">
        <w:rPr>
          <w:sz w:val="22"/>
        </w:rPr>
        <w:t xml:space="preserve">Projekt  zagospodarowania terenu </w:t>
      </w:r>
      <w:r w:rsidR="00483C11" w:rsidRPr="00C3026D">
        <w:rPr>
          <w:sz w:val="22"/>
        </w:rPr>
        <w:t>obiekt 732.5.3</w:t>
      </w:r>
    </w:p>
    <w:p w14:paraId="0728214A" w14:textId="79F3100A" w:rsidR="00483C11" w:rsidRPr="00C3026D" w:rsidRDefault="004240CB" w:rsidP="00483C11">
      <w:pPr>
        <w:ind w:left="1418" w:hanging="1418"/>
        <w:rPr>
          <w:sz w:val="22"/>
        </w:rPr>
      </w:pPr>
      <w:r w:rsidRPr="00C3026D">
        <w:rPr>
          <w:sz w:val="22"/>
        </w:rPr>
        <w:t>PB -H-1.15</w:t>
      </w:r>
      <w:r w:rsidR="00483C11" w:rsidRPr="00C3026D">
        <w:rPr>
          <w:sz w:val="22"/>
        </w:rPr>
        <w:t xml:space="preserve"> </w:t>
      </w:r>
      <w:r w:rsidR="00483C11" w:rsidRPr="00C3026D">
        <w:rPr>
          <w:sz w:val="22"/>
        </w:rPr>
        <w:tab/>
      </w:r>
      <w:r w:rsidRPr="00C3026D">
        <w:rPr>
          <w:sz w:val="22"/>
        </w:rPr>
        <w:t xml:space="preserve">Projekt  zagospodarowania terenu </w:t>
      </w:r>
      <w:r w:rsidR="00483C11" w:rsidRPr="00C3026D">
        <w:rPr>
          <w:sz w:val="22"/>
        </w:rPr>
        <w:t>obiekt 732.5.25</w:t>
      </w:r>
    </w:p>
    <w:p w14:paraId="2991D1A0" w14:textId="00905FAC" w:rsidR="00483C11" w:rsidRPr="00C3026D" w:rsidRDefault="004240CB" w:rsidP="00483C11">
      <w:pPr>
        <w:ind w:left="1418" w:hanging="1418"/>
        <w:rPr>
          <w:sz w:val="22"/>
        </w:rPr>
      </w:pPr>
      <w:r w:rsidRPr="00C3026D">
        <w:rPr>
          <w:sz w:val="22"/>
        </w:rPr>
        <w:t>PB -H-1.16</w:t>
      </w:r>
      <w:r w:rsidR="00483C11" w:rsidRPr="00C3026D">
        <w:rPr>
          <w:sz w:val="22"/>
        </w:rPr>
        <w:tab/>
      </w:r>
      <w:r w:rsidRPr="00C3026D">
        <w:rPr>
          <w:sz w:val="22"/>
        </w:rPr>
        <w:t xml:space="preserve">Projekt  zagospodarowania terenu </w:t>
      </w:r>
      <w:r w:rsidR="00483C11" w:rsidRPr="00C3026D">
        <w:rPr>
          <w:sz w:val="22"/>
        </w:rPr>
        <w:t>obiekt 732.5.27</w:t>
      </w:r>
    </w:p>
    <w:p w14:paraId="26CBAB22" w14:textId="1D51E59D" w:rsidR="00483C11" w:rsidRPr="00C3026D" w:rsidRDefault="004240CB" w:rsidP="00483C11">
      <w:pPr>
        <w:ind w:left="1418" w:hanging="1418"/>
        <w:rPr>
          <w:sz w:val="22"/>
        </w:rPr>
      </w:pPr>
      <w:r w:rsidRPr="00C3026D">
        <w:rPr>
          <w:sz w:val="22"/>
        </w:rPr>
        <w:t>PB -H-1.17</w:t>
      </w:r>
      <w:r w:rsidR="00483C11" w:rsidRPr="00C3026D">
        <w:rPr>
          <w:sz w:val="22"/>
        </w:rPr>
        <w:t xml:space="preserve"> </w:t>
      </w:r>
      <w:r w:rsidR="00483C11" w:rsidRPr="00C3026D">
        <w:rPr>
          <w:sz w:val="22"/>
        </w:rPr>
        <w:tab/>
      </w:r>
      <w:r w:rsidRPr="00C3026D">
        <w:rPr>
          <w:sz w:val="22"/>
        </w:rPr>
        <w:t xml:space="preserve">Projekt  zagospodarowania terenu </w:t>
      </w:r>
      <w:r w:rsidR="00483C11" w:rsidRPr="00C3026D">
        <w:rPr>
          <w:sz w:val="22"/>
        </w:rPr>
        <w:t>obiekt 732.5.30</w:t>
      </w:r>
    </w:p>
    <w:p w14:paraId="6E70EC2C" w14:textId="25C59645" w:rsidR="00483C11" w:rsidRPr="00C3026D" w:rsidRDefault="004240CB" w:rsidP="00483C11">
      <w:pPr>
        <w:ind w:left="1418" w:hanging="1418"/>
        <w:rPr>
          <w:sz w:val="22"/>
        </w:rPr>
      </w:pPr>
      <w:r w:rsidRPr="00C3026D">
        <w:rPr>
          <w:sz w:val="22"/>
        </w:rPr>
        <w:t>PB -H-1.18</w:t>
      </w:r>
      <w:r w:rsidR="00483C11" w:rsidRPr="00C3026D">
        <w:rPr>
          <w:sz w:val="22"/>
        </w:rPr>
        <w:t xml:space="preserve"> </w:t>
      </w:r>
      <w:r w:rsidR="00483C11" w:rsidRPr="00C3026D">
        <w:rPr>
          <w:sz w:val="22"/>
        </w:rPr>
        <w:tab/>
      </w:r>
      <w:r w:rsidRPr="00C3026D">
        <w:rPr>
          <w:sz w:val="22"/>
        </w:rPr>
        <w:t xml:space="preserve">Projekt  zagospodarowania terenu </w:t>
      </w:r>
      <w:r w:rsidR="00483C11" w:rsidRPr="00C3026D">
        <w:rPr>
          <w:sz w:val="22"/>
        </w:rPr>
        <w:t>obiekt 732.6.2-a</w:t>
      </w:r>
    </w:p>
    <w:p w14:paraId="7D21565B" w14:textId="793083C8" w:rsidR="00483C11" w:rsidRPr="00C3026D" w:rsidRDefault="004240CB" w:rsidP="00483C11">
      <w:pPr>
        <w:ind w:left="1418" w:hanging="1418"/>
        <w:rPr>
          <w:sz w:val="22"/>
        </w:rPr>
      </w:pPr>
      <w:r w:rsidRPr="00C3026D">
        <w:rPr>
          <w:sz w:val="22"/>
        </w:rPr>
        <w:t>PB -H-1.19</w:t>
      </w:r>
      <w:r w:rsidR="00483C11" w:rsidRPr="00C3026D">
        <w:rPr>
          <w:sz w:val="22"/>
        </w:rPr>
        <w:t xml:space="preserve"> </w:t>
      </w:r>
      <w:r w:rsidR="00483C11" w:rsidRPr="00C3026D">
        <w:rPr>
          <w:sz w:val="22"/>
        </w:rPr>
        <w:tab/>
      </w:r>
      <w:r w:rsidRPr="00C3026D">
        <w:rPr>
          <w:sz w:val="22"/>
        </w:rPr>
        <w:t xml:space="preserve">Projekt  zagospodarowania terenu </w:t>
      </w:r>
      <w:r w:rsidR="00483C11" w:rsidRPr="00C3026D">
        <w:rPr>
          <w:sz w:val="22"/>
        </w:rPr>
        <w:t>obiekt 732.6.4</w:t>
      </w:r>
    </w:p>
    <w:p w14:paraId="02FAE35D" w14:textId="08EC620B" w:rsidR="00483C11" w:rsidRPr="00C3026D" w:rsidRDefault="004240CB" w:rsidP="00483C11">
      <w:pPr>
        <w:ind w:left="1418" w:hanging="1418"/>
        <w:rPr>
          <w:sz w:val="22"/>
        </w:rPr>
      </w:pPr>
      <w:r w:rsidRPr="00C3026D">
        <w:rPr>
          <w:sz w:val="22"/>
        </w:rPr>
        <w:t>PB -H-1.20</w:t>
      </w:r>
      <w:r w:rsidR="00483C11" w:rsidRPr="00C3026D">
        <w:rPr>
          <w:sz w:val="22"/>
        </w:rPr>
        <w:t xml:space="preserve"> </w:t>
      </w:r>
      <w:r w:rsidR="00483C11" w:rsidRPr="00C3026D">
        <w:rPr>
          <w:sz w:val="22"/>
        </w:rPr>
        <w:tab/>
      </w:r>
      <w:r w:rsidRPr="00C3026D">
        <w:rPr>
          <w:sz w:val="22"/>
        </w:rPr>
        <w:t xml:space="preserve">Projekt  zagospodarowania terenu </w:t>
      </w:r>
      <w:r w:rsidR="00483C11" w:rsidRPr="00C3026D">
        <w:rPr>
          <w:sz w:val="22"/>
        </w:rPr>
        <w:t>obiekt 732.6.6</w:t>
      </w:r>
    </w:p>
    <w:p w14:paraId="6DF11577" w14:textId="3951A032" w:rsidR="00483C11" w:rsidRPr="00C3026D" w:rsidRDefault="004240CB" w:rsidP="00483C11">
      <w:pPr>
        <w:ind w:left="1418" w:hanging="1418"/>
        <w:rPr>
          <w:sz w:val="22"/>
        </w:rPr>
      </w:pPr>
      <w:r w:rsidRPr="00C3026D">
        <w:rPr>
          <w:sz w:val="22"/>
        </w:rPr>
        <w:t>PB -H-1.21</w:t>
      </w:r>
      <w:r w:rsidR="00483C11" w:rsidRPr="00C3026D">
        <w:rPr>
          <w:sz w:val="22"/>
        </w:rPr>
        <w:tab/>
      </w:r>
      <w:r w:rsidRPr="00C3026D">
        <w:rPr>
          <w:sz w:val="22"/>
        </w:rPr>
        <w:t xml:space="preserve">Projekt  zagospodarowania terenu </w:t>
      </w:r>
      <w:r w:rsidR="00483C11" w:rsidRPr="00C3026D">
        <w:rPr>
          <w:sz w:val="22"/>
        </w:rPr>
        <w:t>obiekt 732.6.9</w:t>
      </w:r>
    </w:p>
    <w:p w14:paraId="54D1564A" w14:textId="2C049A68" w:rsidR="00483C11" w:rsidRPr="00C3026D" w:rsidRDefault="004240CB" w:rsidP="00483C11">
      <w:pPr>
        <w:ind w:left="1418" w:hanging="1418"/>
        <w:rPr>
          <w:sz w:val="22"/>
        </w:rPr>
      </w:pPr>
      <w:r w:rsidRPr="00C3026D">
        <w:rPr>
          <w:sz w:val="22"/>
        </w:rPr>
        <w:t>PB -H-1.22</w:t>
      </w:r>
      <w:r w:rsidR="00483C11" w:rsidRPr="00C3026D">
        <w:rPr>
          <w:sz w:val="22"/>
        </w:rPr>
        <w:t xml:space="preserve"> </w:t>
      </w:r>
      <w:r w:rsidR="00483C11" w:rsidRPr="00C3026D">
        <w:rPr>
          <w:sz w:val="22"/>
        </w:rPr>
        <w:tab/>
      </w:r>
      <w:r w:rsidRPr="00C3026D">
        <w:rPr>
          <w:sz w:val="22"/>
        </w:rPr>
        <w:t xml:space="preserve">Projekt  zagospodarowania terenu </w:t>
      </w:r>
      <w:r w:rsidR="00483C11" w:rsidRPr="00C3026D">
        <w:rPr>
          <w:sz w:val="22"/>
        </w:rPr>
        <w:t>obiekt 732.6.11</w:t>
      </w:r>
    </w:p>
    <w:p w14:paraId="2B19E797" w14:textId="77777777" w:rsidR="00483C11" w:rsidRPr="005C2014" w:rsidRDefault="00483C11" w:rsidP="00800F71">
      <w:pPr>
        <w:ind w:left="1418" w:hanging="1418"/>
        <w:rPr>
          <w:szCs w:val="24"/>
          <w:highlight w:val="yellow"/>
        </w:rPr>
      </w:pPr>
    </w:p>
    <w:p w14:paraId="60384F4F" w14:textId="77777777" w:rsidR="00800F71" w:rsidRPr="00C3026D" w:rsidRDefault="00800F71" w:rsidP="00800F71">
      <w:pPr>
        <w:jc w:val="center"/>
        <w:rPr>
          <w:b/>
          <w:szCs w:val="24"/>
        </w:rPr>
      </w:pPr>
      <w:r w:rsidRPr="00C3026D">
        <w:rPr>
          <w:b/>
          <w:szCs w:val="24"/>
        </w:rPr>
        <w:t>RYSUNKI</w:t>
      </w:r>
    </w:p>
    <w:p w14:paraId="2CA2D83B" w14:textId="2765AED8" w:rsidR="00800F71" w:rsidRDefault="00800F71" w:rsidP="00800F71">
      <w:pPr>
        <w:ind w:left="1418" w:hanging="1418"/>
        <w:rPr>
          <w:szCs w:val="24"/>
          <w:highlight w:val="yellow"/>
        </w:rPr>
      </w:pPr>
    </w:p>
    <w:p w14:paraId="7D4A4EF6" w14:textId="77777777" w:rsidR="004611FE" w:rsidRPr="002912CB" w:rsidRDefault="004611FE" w:rsidP="00C3026D">
      <w:pPr>
        <w:rPr>
          <w:color w:val="FF0000"/>
          <w:szCs w:val="24"/>
        </w:rPr>
      </w:pPr>
    </w:p>
    <w:p w14:paraId="7B73EC51" w14:textId="521C3CEE" w:rsidR="00C3026D" w:rsidRPr="002912CB" w:rsidRDefault="003D2E92" w:rsidP="00C3026D">
      <w:pPr>
        <w:ind w:left="1418" w:hanging="1418"/>
        <w:rPr>
          <w:szCs w:val="24"/>
        </w:rPr>
      </w:pPr>
      <w:r w:rsidRPr="002912CB">
        <w:rPr>
          <w:szCs w:val="24"/>
        </w:rPr>
        <w:t>PB-H-2.1</w:t>
      </w:r>
      <w:r w:rsidR="00C3026D" w:rsidRPr="002912CB">
        <w:rPr>
          <w:szCs w:val="24"/>
        </w:rPr>
        <w:t xml:space="preserve"> </w:t>
      </w:r>
      <w:r w:rsidR="00C3026D" w:rsidRPr="002912CB">
        <w:rPr>
          <w:szCs w:val="24"/>
        </w:rPr>
        <w:tab/>
        <w:t>Rysunek zastawki – typowy</w:t>
      </w:r>
    </w:p>
    <w:p w14:paraId="293DD37E" w14:textId="438133AF" w:rsidR="00C3026D" w:rsidRPr="002912CB" w:rsidRDefault="003D2E92" w:rsidP="00C3026D">
      <w:pPr>
        <w:ind w:left="1418" w:hanging="1418"/>
        <w:rPr>
          <w:szCs w:val="24"/>
        </w:rPr>
      </w:pPr>
      <w:r w:rsidRPr="002912CB">
        <w:rPr>
          <w:szCs w:val="24"/>
        </w:rPr>
        <w:t>PB-H-2.2</w:t>
      </w:r>
      <w:r w:rsidR="00C3026D" w:rsidRPr="002912CB">
        <w:rPr>
          <w:szCs w:val="24"/>
        </w:rPr>
        <w:t xml:space="preserve"> </w:t>
      </w:r>
      <w:r w:rsidR="00C3026D" w:rsidRPr="002912CB">
        <w:rPr>
          <w:szCs w:val="24"/>
        </w:rPr>
        <w:tab/>
        <w:t>Rysunek  progu drewnianego niskiego</w:t>
      </w:r>
      <w:r w:rsidR="001F6184">
        <w:rPr>
          <w:szCs w:val="24"/>
        </w:rPr>
        <w:t xml:space="preserve"> </w:t>
      </w:r>
      <w:r w:rsidR="00C3026D" w:rsidRPr="002912CB">
        <w:rPr>
          <w:szCs w:val="24"/>
        </w:rPr>
        <w:t>– typowy</w:t>
      </w:r>
    </w:p>
    <w:p w14:paraId="43E74A30" w14:textId="2C0E64CC" w:rsidR="00C3026D" w:rsidRPr="002912CB" w:rsidRDefault="00C3026D" w:rsidP="00C3026D">
      <w:pPr>
        <w:ind w:left="1418" w:hanging="1418"/>
        <w:rPr>
          <w:szCs w:val="24"/>
        </w:rPr>
      </w:pPr>
      <w:r w:rsidRPr="002912CB">
        <w:rPr>
          <w:szCs w:val="24"/>
        </w:rPr>
        <w:t>PB-H-</w:t>
      </w:r>
      <w:r w:rsidR="003D2E92" w:rsidRPr="002912CB">
        <w:rPr>
          <w:szCs w:val="24"/>
        </w:rPr>
        <w:t>2.</w:t>
      </w:r>
      <w:r w:rsidRPr="002912CB">
        <w:rPr>
          <w:szCs w:val="24"/>
        </w:rPr>
        <w:t xml:space="preserve">3 </w:t>
      </w:r>
      <w:r w:rsidRPr="002912CB">
        <w:rPr>
          <w:szCs w:val="24"/>
        </w:rPr>
        <w:tab/>
        <w:t>Rysunek progu drewnianego wysokiego – typowy</w:t>
      </w:r>
    </w:p>
    <w:p w14:paraId="1B15DCDF" w14:textId="317EFC73" w:rsidR="00C3026D" w:rsidRPr="002912CB" w:rsidRDefault="003D2E92" w:rsidP="00C3026D">
      <w:pPr>
        <w:ind w:left="1418" w:hanging="1418"/>
        <w:rPr>
          <w:szCs w:val="24"/>
        </w:rPr>
      </w:pPr>
      <w:r w:rsidRPr="002912CB">
        <w:rPr>
          <w:szCs w:val="24"/>
        </w:rPr>
        <w:t>PB-H-2.4</w:t>
      </w:r>
      <w:r w:rsidR="00C3026D" w:rsidRPr="002912CB">
        <w:rPr>
          <w:szCs w:val="24"/>
        </w:rPr>
        <w:t xml:space="preserve"> </w:t>
      </w:r>
      <w:r w:rsidR="00C3026D" w:rsidRPr="002912CB">
        <w:rPr>
          <w:szCs w:val="24"/>
        </w:rPr>
        <w:tab/>
        <w:t>Rysunek progu kamiennego – typowy</w:t>
      </w:r>
    </w:p>
    <w:p w14:paraId="66EA7315" w14:textId="4EA88B47" w:rsidR="00C3026D" w:rsidRPr="002912CB" w:rsidRDefault="003D2E92" w:rsidP="003D2E92">
      <w:pPr>
        <w:ind w:left="1418" w:hanging="1418"/>
        <w:rPr>
          <w:color w:val="FF0000"/>
          <w:szCs w:val="24"/>
        </w:rPr>
      </w:pPr>
      <w:r w:rsidRPr="002912CB">
        <w:rPr>
          <w:szCs w:val="24"/>
        </w:rPr>
        <w:t>PB-H-2.5</w:t>
      </w:r>
      <w:r w:rsidR="00C3026D" w:rsidRPr="002912CB">
        <w:rPr>
          <w:szCs w:val="24"/>
        </w:rPr>
        <w:tab/>
        <w:t>Rysunek przepustu z piętrzeniem</w:t>
      </w:r>
      <w:r w:rsidR="001F6184">
        <w:rPr>
          <w:szCs w:val="24"/>
        </w:rPr>
        <w:t xml:space="preserve"> </w:t>
      </w:r>
      <w:r w:rsidR="00C3026D" w:rsidRPr="002912CB">
        <w:rPr>
          <w:szCs w:val="24"/>
        </w:rPr>
        <w:t>– typowy</w:t>
      </w:r>
    </w:p>
    <w:p w14:paraId="6D1695B3" w14:textId="77777777" w:rsidR="00372117" w:rsidRPr="005C2014" w:rsidRDefault="00372117" w:rsidP="00D132DA">
      <w:pPr>
        <w:spacing w:line="360" w:lineRule="auto"/>
        <w:rPr>
          <w:color w:val="FF0000"/>
          <w:szCs w:val="24"/>
          <w:highlight w:val="yellow"/>
        </w:rPr>
      </w:pPr>
    </w:p>
    <w:sectPr w:rsidR="00372117" w:rsidRPr="005C2014" w:rsidSect="00DE6C17">
      <w:pgSz w:w="11907" w:h="16839" w:code="9"/>
      <w:pgMar w:top="1134" w:right="1418" w:bottom="567" w:left="1418" w:header="227" w:footer="22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67A790" w14:textId="77777777" w:rsidR="00291EF6" w:rsidRDefault="00291EF6" w:rsidP="00CC54D7">
      <w:r>
        <w:separator/>
      </w:r>
    </w:p>
  </w:endnote>
  <w:endnote w:type="continuationSeparator" w:id="0">
    <w:p w14:paraId="305681B0" w14:textId="77777777" w:rsidR="00291EF6" w:rsidRDefault="00291EF6" w:rsidP="00CC54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OpenSymbol">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EE"/>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Goudy Old Style CE ATT">
    <w:altName w:val="Times New Roman"/>
    <w:charset w:val="EE"/>
    <w:family w:val="roman"/>
    <w:pitch w:val="variable"/>
    <w:sig w:usb0="00000005" w:usb1="00000000" w:usb2="00000000" w:usb3="00000000" w:csb0="00000002" w:csb1="00000000"/>
  </w:font>
  <w:font w:name="Batang">
    <w:altName w:val="바탕"/>
    <w:panose1 w:val="02030600000101010101"/>
    <w:charset w:val="81"/>
    <w:family w:val="roman"/>
    <w:pitch w:val="variable"/>
    <w:sig w:usb0="B00002AF" w:usb1="69D77CFB" w:usb2="00000030" w:usb3="00000000" w:csb0="0008009F" w:csb1="00000000"/>
  </w:font>
  <w:font w:name="Calibri,Bold">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744699" w14:textId="77777777" w:rsidR="00291EF6" w:rsidRPr="00FC4951" w:rsidRDefault="00291EF6" w:rsidP="004B48EF">
    <w:pPr>
      <w:pStyle w:val="Stopka"/>
      <w:jc w:val="center"/>
    </w:pPr>
    <w:r>
      <w:rPr>
        <w:noProof/>
      </w:rPr>
      <w:drawing>
        <wp:inline distT="0" distB="0" distL="0" distR="0" wp14:anchorId="55177B81" wp14:editId="00E9F0AA">
          <wp:extent cx="5687568" cy="713232"/>
          <wp:effectExtent l="0" t="0" r="889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ka_papier_firmowy_IOZ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687568" cy="713232"/>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DF3153" w14:textId="77777777" w:rsidR="00291EF6" w:rsidRDefault="00291EF6" w:rsidP="002C1039">
    <w:pPr>
      <w:pStyle w:val="Stopka"/>
      <w:jc w:val="center"/>
    </w:pPr>
    <w:r>
      <w:rPr>
        <w:noProof/>
      </w:rPr>
      <w:fldChar w:fldCharType="begin"/>
    </w:r>
    <w:r>
      <w:rPr>
        <w:noProof/>
      </w:rPr>
      <w:instrText>PAGE   \* MERGEFORMAT</w:instrText>
    </w:r>
    <w:r>
      <w:rPr>
        <w:noProof/>
      </w:rPr>
      <w:fldChar w:fldCharType="separate"/>
    </w:r>
    <w:r w:rsidR="0039360E">
      <w:rPr>
        <w:noProof/>
      </w:rPr>
      <w:t>4</w:t>
    </w:r>
    <w:r>
      <w:rPr>
        <w:noProof/>
      </w:rPr>
      <w:fldChar w:fldCharType="end"/>
    </w:r>
  </w:p>
  <w:p w14:paraId="64740F32" w14:textId="77777777" w:rsidR="00291EF6" w:rsidRDefault="00291EF6">
    <w:pPr>
      <w:pStyle w:val="Stopka"/>
    </w:pPr>
    <w:r>
      <w:rPr>
        <w:noProof/>
      </w:rPr>
      <w:drawing>
        <wp:inline distT="0" distB="0" distL="0" distR="0" wp14:anchorId="76A3CF27" wp14:editId="054F023C">
          <wp:extent cx="5681472" cy="713232"/>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stytutoze-papier-BIURO-stopka-2016new.jpg"/>
                  <pic:cNvPicPr/>
                </pic:nvPicPr>
                <pic:blipFill>
                  <a:blip r:embed="rId1">
                    <a:extLst>
                      <a:ext uri="{28A0092B-C50C-407E-A947-70E740481C1C}">
                        <a14:useLocalDpi xmlns:a14="http://schemas.microsoft.com/office/drawing/2010/main" val="0"/>
                      </a:ext>
                    </a:extLst>
                  </a:blip>
                  <a:stretch>
                    <a:fillRect/>
                  </a:stretch>
                </pic:blipFill>
                <pic:spPr>
                  <a:xfrm>
                    <a:off x="0" y="0"/>
                    <a:ext cx="5681472" cy="713232"/>
                  </a:xfrm>
                  <a:prstGeom prst="rect">
                    <a:avLst/>
                  </a:prstGeom>
                </pic:spPr>
              </pic:pic>
            </a:graphicData>
          </a:graphic>
        </wp:inline>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5FADFE" w14:textId="77777777" w:rsidR="00291EF6" w:rsidRDefault="00291EF6">
    <w:pPr>
      <w:pStyle w:val="Stopka"/>
    </w:pPr>
    <w:r>
      <w:rPr>
        <w:noProof/>
      </w:rPr>
      <w:drawing>
        <wp:inline distT="0" distB="0" distL="0" distR="0" wp14:anchorId="43155D09" wp14:editId="259F06AD">
          <wp:extent cx="5687568" cy="713232"/>
          <wp:effectExtent l="0" t="0" r="889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ka_papier_firmowy_IOZ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687568" cy="713232"/>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3B7DA6" w14:textId="77777777" w:rsidR="00291EF6" w:rsidRDefault="00291EF6" w:rsidP="00CC54D7">
      <w:r>
        <w:separator/>
      </w:r>
    </w:p>
  </w:footnote>
  <w:footnote w:type="continuationSeparator" w:id="0">
    <w:p w14:paraId="0ABA5B9E" w14:textId="77777777" w:rsidR="00291EF6" w:rsidRDefault="00291EF6" w:rsidP="00CC54D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4E4CE6" w14:textId="77777777" w:rsidR="00291EF6" w:rsidRPr="00F1420A" w:rsidRDefault="00291EF6" w:rsidP="00F1420A">
    <w:pPr>
      <w:jc w:val="center"/>
      <w:rPr>
        <w:rFonts w:eastAsia="Times New Roman" w:cs="Times New Roman"/>
        <w:b/>
        <w:bCs/>
        <w:color w:val="1F497D"/>
        <w:sz w:val="22"/>
        <w:szCs w:val="20"/>
      </w:rPr>
    </w:pPr>
    <w:r w:rsidRPr="00F1420A">
      <w:rPr>
        <w:rFonts w:eastAsia="Times New Roman" w:cs="Times New Roman"/>
        <w:b/>
        <w:bCs/>
        <w:color w:val="1F497D"/>
        <w:sz w:val="22"/>
        <w:szCs w:val="20"/>
      </w:rPr>
      <w:t>„WYKONANIE DOKUMENTACJI PROJEKTOWEJ DLA OBIEKTÓW REALIZOWANYCH W NADLEŚNICTWIE WAŁBRZYCH – Zadanie nr 1</w:t>
    </w:r>
  </w:p>
  <w:p w14:paraId="71E9066B" w14:textId="77777777" w:rsidR="00291EF6" w:rsidRPr="00F1420A" w:rsidRDefault="00291EF6" w:rsidP="00F1420A">
    <w:pPr>
      <w:jc w:val="center"/>
      <w:rPr>
        <w:rFonts w:eastAsia="Times New Roman" w:cs="Times New Roman"/>
        <w:b/>
        <w:bCs/>
        <w:color w:val="1F497D"/>
        <w:sz w:val="22"/>
        <w:szCs w:val="20"/>
      </w:rPr>
    </w:pPr>
    <w:r w:rsidRPr="00F1420A">
      <w:rPr>
        <w:rFonts w:eastAsia="Times New Roman" w:cs="Times New Roman"/>
        <w:b/>
        <w:bCs/>
        <w:color w:val="1F497D"/>
        <w:sz w:val="22"/>
        <w:szCs w:val="20"/>
      </w:rPr>
      <w:t>PROJEKT BUDOWLANY</w:t>
    </w:r>
  </w:p>
  <w:p w14:paraId="13A8392D" w14:textId="77777777" w:rsidR="00291EF6" w:rsidRPr="00F1420A" w:rsidRDefault="00291EF6" w:rsidP="00F1420A">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95C8D2" w14:textId="1980B613" w:rsidR="00291EF6" w:rsidRDefault="00291EF6" w:rsidP="00D144C9">
    <w:pPr>
      <w:keepNext/>
      <w:ind w:left="476" w:hanging="476"/>
      <w:jc w:val="center"/>
      <w:rPr>
        <w:b/>
        <w:sz w:val="28"/>
        <w:szCs w:val="40"/>
      </w:rPr>
    </w:pPr>
    <w:r w:rsidRPr="00223509">
      <w:rPr>
        <w:b/>
        <w:noProof/>
        <w:sz w:val="28"/>
        <w:szCs w:val="40"/>
      </w:rPr>
      <w:drawing>
        <wp:inline distT="0" distB="0" distL="0" distR="0" wp14:anchorId="01A0E0AE" wp14:editId="2191046B">
          <wp:extent cx="5760720" cy="519344"/>
          <wp:effectExtent l="0" t="0" r="0" b="0"/>
          <wp:docPr id="11" name="Obraz 11" descr="C:\Users\EWos\AppData\Local\Microsoft\Windows\Temporary Internet Files\Content.Outlook\D1GR7I75\poiis flaga LP F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Wos\AppData\Local\Microsoft\Windows\Temporary Internet Files\Content.Outlook\D1GR7I75\poiis flaga LP F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519344"/>
                  </a:xfrm>
                  <a:prstGeom prst="rect">
                    <a:avLst/>
                  </a:prstGeom>
                  <a:noFill/>
                  <a:ln>
                    <a:noFill/>
                  </a:ln>
                </pic:spPr>
              </pic:pic>
            </a:graphicData>
          </a:graphic>
        </wp:inline>
      </w:drawing>
    </w:r>
  </w:p>
  <w:p w14:paraId="4C45EE37" w14:textId="77777777" w:rsidR="00291EF6" w:rsidRPr="00D144C9" w:rsidRDefault="00291EF6" w:rsidP="00D144C9">
    <w:pPr>
      <w:keepNext/>
      <w:ind w:left="476" w:hanging="476"/>
      <w:jc w:val="center"/>
      <w:rPr>
        <w:b/>
        <w:sz w:val="28"/>
        <w:szCs w:val="40"/>
      </w:rPr>
    </w:pPr>
    <w:r w:rsidRPr="008836EC">
      <w:rPr>
        <w:b/>
        <w:sz w:val="28"/>
        <w:szCs w:val="40"/>
      </w:rPr>
      <w:t>Projekt współfinansowany z Funduszu Spójności w ramach POIiŚ</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53892C" w14:textId="77777777" w:rsidR="00291EF6" w:rsidRDefault="00291EF6">
    <w:pPr>
      <w:pStyle w:val="Nagwek"/>
    </w:pPr>
    <w:r>
      <w:rPr>
        <w:noProof/>
      </w:rPr>
      <w:pict w14:anchorId="7DBA7E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93485" o:spid="_x0000_s2053" type="#_x0000_t75" style="position:absolute;left:0;text-align:left;margin-left:0;margin-top:0;width:595.2pt;height:841.7pt;z-index:-251658752;mso-position-horizontal:center;mso-position-horizontal-relative:margin;mso-position-vertical:center;mso-position-vertical-relative:margin" o:allowincell="f">
          <v:imagedata r:id="rId1" o:title="PAPIER FIRMOWY"/>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79B71D" w14:textId="77777777" w:rsidR="00291EF6" w:rsidRPr="00E50D7F" w:rsidRDefault="00291EF6" w:rsidP="00E50D7F">
    <w:pPr>
      <w:jc w:val="center"/>
      <w:rPr>
        <w:bCs/>
        <w:color w:val="002060"/>
        <w:sz w:val="14"/>
        <w:szCs w:val="14"/>
      </w:rPr>
    </w:pPr>
    <w:r w:rsidRPr="00E50D7F">
      <w:rPr>
        <w:iCs/>
        <w:color w:val="002060"/>
        <w:sz w:val="14"/>
        <w:szCs w:val="14"/>
      </w:rPr>
      <w:t xml:space="preserve">Budowa 3 progów drewnianych, 1 progu kamiennego, 5 zastawek drewnianych oraz rozbiórka i budowa 13 przepustów z piętrzeniem </w:t>
    </w:r>
    <w:r w:rsidRPr="00E50D7F">
      <w:rPr>
        <w:color w:val="002060"/>
        <w:sz w:val="14"/>
        <w:szCs w:val="14"/>
      </w:rPr>
      <w:t>w ramach inwestycji pn.:</w:t>
    </w:r>
    <w:r w:rsidRPr="00E50D7F">
      <w:rPr>
        <w:bCs/>
        <w:color w:val="002060"/>
        <w:sz w:val="14"/>
        <w:szCs w:val="14"/>
      </w:rPr>
      <w:br/>
      <w:t>„Zwiększenie wykorzystania zasobów wodnych poprzez adaptację istniejących systemów melioracyjnych do pełnienia funkcji retencyjnych oraz niwelowanie ich negatywnego oddziaływania na ekosystemy leśne na terenie Leśnego Kompleksu Promocyjnego Lasy Doliny Baryczy”</w:t>
    </w:r>
  </w:p>
  <w:p w14:paraId="2F7298FF" w14:textId="77777777" w:rsidR="00291EF6" w:rsidRPr="00E50D7F" w:rsidRDefault="00291EF6" w:rsidP="00E50D7F">
    <w:pPr>
      <w:jc w:val="center"/>
      <w:rPr>
        <w:rFonts w:eastAsia="Times New Roman" w:cs="Times New Roman"/>
        <w:b/>
        <w:bCs/>
        <w:color w:val="002060"/>
        <w:sz w:val="18"/>
        <w:szCs w:val="20"/>
      </w:rPr>
    </w:pPr>
    <w:r w:rsidRPr="00E50D7F">
      <w:rPr>
        <w:rFonts w:eastAsia="Times New Roman" w:cs="Times New Roman"/>
        <w:b/>
        <w:bCs/>
        <w:color w:val="002060"/>
        <w:sz w:val="18"/>
        <w:szCs w:val="20"/>
      </w:rPr>
      <w:t>PROJEKT BUDOWLANY</w:t>
    </w:r>
  </w:p>
  <w:p w14:paraId="11DC8747" w14:textId="7406C9D4" w:rsidR="00291EF6" w:rsidRPr="00E50D7F" w:rsidRDefault="00291EF6" w:rsidP="00E50D7F">
    <w:pPr>
      <w:pStyle w:val="Nagwek"/>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1D1CF2" w14:textId="77777777" w:rsidR="00291EF6" w:rsidRPr="00E50D7F" w:rsidRDefault="00291EF6" w:rsidP="00606F4E">
    <w:pPr>
      <w:jc w:val="center"/>
      <w:rPr>
        <w:bCs/>
        <w:color w:val="002060"/>
        <w:sz w:val="14"/>
        <w:szCs w:val="14"/>
      </w:rPr>
    </w:pPr>
    <w:r w:rsidRPr="00E50D7F">
      <w:rPr>
        <w:iCs/>
        <w:color w:val="002060"/>
        <w:sz w:val="14"/>
        <w:szCs w:val="14"/>
      </w:rPr>
      <w:t xml:space="preserve">Budowa 3 progów drewnianych, 1 progu kamiennego, 5 zastawek drewnianych oraz rozbiórka i budowa 13 przepustów z piętrzeniem </w:t>
    </w:r>
    <w:r w:rsidRPr="00E50D7F">
      <w:rPr>
        <w:color w:val="002060"/>
        <w:sz w:val="14"/>
        <w:szCs w:val="14"/>
      </w:rPr>
      <w:t>w ramach inwestycji pn.:</w:t>
    </w:r>
    <w:r w:rsidRPr="00E50D7F">
      <w:rPr>
        <w:bCs/>
        <w:color w:val="002060"/>
        <w:sz w:val="14"/>
        <w:szCs w:val="14"/>
      </w:rPr>
      <w:br/>
      <w:t>„Zwiększenie wykorzystania zasobów wodnych poprzez adaptację istniejących systemów melioracyjnych do pełnienia funkcji retencyjnych oraz niwelowanie ich negatywnego oddziaływania na ekosystemy leśne na terenie Leśnego Kompleksu Promocyjnego Lasy Doliny Baryczy”</w:t>
    </w:r>
  </w:p>
  <w:p w14:paraId="0D8FFCB0" w14:textId="2EEC25F0" w:rsidR="00291EF6" w:rsidRPr="00E50D7F" w:rsidRDefault="00291EF6" w:rsidP="00606F4E">
    <w:pPr>
      <w:jc w:val="center"/>
      <w:rPr>
        <w:rFonts w:eastAsia="Times New Roman" w:cs="Times New Roman"/>
        <w:b/>
        <w:bCs/>
        <w:color w:val="002060"/>
        <w:sz w:val="18"/>
        <w:szCs w:val="20"/>
      </w:rPr>
    </w:pPr>
    <w:r w:rsidRPr="00E50D7F">
      <w:rPr>
        <w:rFonts w:eastAsia="Times New Roman" w:cs="Times New Roman"/>
        <w:b/>
        <w:bCs/>
        <w:color w:val="002060"/>
        <w:sz w:val="18"/>
        <w:szCs w:val="20"/>
      </w:rPr>
      <w:t>PROJEKT BUDOWLANY</w:t>
    </w:r>
  </w:p>
  <w:p w14:paraId="55C3C7B0" w14:textId="77777777" w:rsidR="00291EF6" w:rsidRPr="00D67413" w:rsidRDefault="00291EF6" w:rsidP="00D67413">
    <w:pPr>
      <w:jc w:val="center"/>
      <w:rPr>
        <w:rFonts w:eastAsia="Times New Roman" w:cs="Times New Roman"/>
        <w:b/>
        <w:bCs/>
        <w:color w:val="1F497D"/>
        <w:sz w:val="18"/>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82DCA430"/>
    <w:lvl w:ilvl="0">
      <w:start w:val="1"/>
      <w:numFmt w:val="bullet"/>
      <w:pStyle w:val="Listapunktowan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D42066E"/>
    <w:lvl w:ilvl="0">
      <w:start w:val="1"/>
      <w:numFmt w:val="decimal"/>
      <w:suff w:val="nothing"/>
      <w:lvlText w:val="%1."/>
      <w:lvlJc w:val="left"/>
      <w:pPr>
        <w:tabs>
          <w:tab w:val="num" w:pos="0"/>
        </w:tabs>
        <w:ind w:left="0" w:firstLine="0"/>
      </w:pPr>
      <w:rPr>
        <w:rFonts w:ascii="Times New Roman" w:eastAsia="Times New Roman" w:hAnsi="Times New Roman" w:cs="Times New Roman"/>
      </w:rPr>
    </w:lvl>
    <w:lvl w:ilvl="1">
      <w:start w:val="1"/>
      <w:numFmt w:val="decimal"/>
      <w:suff w:val="nothing"/>
      <w:lvlText w:val="%2."/>
      <w:lvlJc w:val="left"/>
      <w:pPr>
        <w:tabs>
          <w:tab w:val="num" w:pos="0"/>
        </w:tabs>
        <w:ind w:left="0" w:firstLine="0"/>
      </w:pPr>
      <w:rPr>
        <w:rFonts w:ascii="Times New Roman" w:eastAsia="Times New Roman" w:hAnsi="Times New Roman" w:cs="Times New Roman"/>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5"/>
    <w:multiLevelType w:val="multilevel"/>
    <w:tmpl w:val="00000005"/>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0000006"/>
    <w:multiLevelType w:val="multilevel"/>
    <w:tmpl w:val="00000006"/>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15:restartNumberingAfterBreak="0">
    <w:nsid w:val="00000007"/>
    <w:multiLevelType w:val="multilevel"/>
    <w:tmpl w:val="00000007"/>
    <w:name w:val="WW8Num10"/>
    <w:lvl w:ilvl="0">
      <w:start w:val="1"/>
      <w:numFmt w:val="bullet"/>
      <w:lvlText w:val=""/>
      <w:lvlJc w:val="left"/>
      <w:pPr>
        <w:tabs>
          <w:tab w:val="num" w:pos="1433"/>
        </w:tabs>
        <w:ind w:left="1433" w:hanging="360"/>
      </w:pPr>
      <w:rPr>
        <w:rFonts w:ascii="Symbol" w:hAnsi="Symbol"/>
      </w:rPr>
    </w:lvl>
    <w:lvl w:ilvl="1">
      <w:start w:val="1"/>
      <w:numFmt w:val="bullet"/>
      <w:lvlText w:val="◦"/>
      <w:lvlJc w:val="left"/>
      <w:pPr>
        <w:tabs>
          <w:tab w:val="num" w:pos="1793"/>
        </w:tabs>
        <w:ind w:left="1793" w:hanging="360"/>
      </w:pPr>
      <w:rPr>
        <w:rFonts w:ascii="OpenSymbol" w:hAnsi="OpenSymbol" w:cs="OpenSymbol"/>
      </w:rPr>
    </w:lvl>
    <w:lvl w:ilvl="2">
      <w:start w:val="1"/>
      <w:numFmt w:val="bullet"/>
      <w:lvlText w:val="▪"/>
      <w:lvlJc w:val="left"/>
      <w:pPr>
        <w:tabs>
          <w:tab w:val="num" w:pos="2153"/>
        </w:tabs>
        <w:ind w:left="2153" w:hanging="360"/>
      </w:pPr>
      <w:rPr>
        <w:rFonts w:ascii="OpenSymbol" w:hAnsi="OpenSymbol" w:cs="OpenSymbol"/>
      </w:rPr>
    </w:lvl>
    <w:lvl w:ilvl="3">
      <w:start w:val="1"/>
      <w:numFmt w:val="bullet"/>
      <w:lvlText w:val=""/>
      <w:lvlJc w:val="left"/>
      <w:pPr>
        <w:tabs>
          <w:tab w:val="num" w:pos="2513"/>
        </w:tabs>
        <w:ind w:left="2513" w:hanging="360"/>
      </w:pPr>
      <w:rPr>
        <w:rFonts w:ascii="Symbol" w:hAnsi="Symbol"/>
      </w:rPr>
    </w:lvl>
    <w:lvl w:ilvl="4">
      <w:start w:val="1"/>
      <w:numFmt w:val="bullet"/>
      <w:lvlText w:val="◦"/>
      <w:lvlJc w:val="left"/>
      <w:pPr>
        <w:tabs>
          <w:tab w:val="num" w:pos="2873"/>
        </w:tabs>
        <w:ind w:left="2873" w:hanging="360"/>
      </w:pPr>
      <w:rPr>
        <w:rFonts w:ascii="OpenSymbol" w:hAnsi="OpenSymbol" w:cs="OpenSymbol"/>
      </w:rPr>
    </w:lvl>
    <w:lvl w:ilvl="5">
      <w:start w:val="1"/>
      <w:numFmt w:val="bullet"/>
      <w:lvlText w:val="▪"/>
      <w:lvlJc w:val="left"/>
      <w:pPr>
        <w:tabs>
          <w:tab w:val="num" w:pos="3233"/>
        </w:tabs>
        <w:ind w:left="3233" w:hanging="360"/>
      </w:pPr>
      <w:rPr>
        <w:rFonts w:ascii="OpenSymbol" w:hAnsi="OpenSymbol" w:cs="OpenSymbol"/>
      </w:rPr>
    </w:lvl>
    <w:lvl w:ilvl="6">
      <w:start w:val="1"/>
      <w:numFmt w:val="bullet"/>
      <w:lvlText w:val=""/>
      <w:lvlJc w:val="left"/>
      <w:pPr>
        <w:tabs>
          <w:tab w:val="num" w:pos="3593"/>
        </w:tabs>
        <w:ind w:left="3593" w:hanging="360"/>
      </w:pPr>
      <w:rPr>
        <w:rFonts w:ascii="Symbol" w:hAnsi="Symbol"/>
      </w:rPr>
    </w:lvl>
    <w:lvl w:ilvl="7">
      <w:start w:val="1"/>
      <w:numFmt w:val="bullet"/>
      <w:lvlText w:val="◦"/>
      <w:lvlJc w:val="left"/>
      <w:pPr>
        <w:tabs>
          <w:tab w:val="num" w:pos="3953"/>
        </w:tabs>
        <w:ind w:left="3953" w:hanging="360"/>
      </w:pPr>
      <w:rPr>
        <w:rFonts w:ascii="OpenSymbol" w:hAnsi="OpenSymbol" w:cs="OpenSymbol"/>
      </w:rPr>
    </w:lvl>
    <w:lvl w:ilvl="8">
      <w:start w:val="1"/>
      <w:numFmt w:val="bullet"/>
      <w:lvlText w:val="▪"/>
      <w:lvlJc w:val="left"/>
      <w:pPr>
        <w:tabs>
          <w:tab w:val="num" w:pos="4313"/>
        </w:tabs>
        <w:ind w:left="4313" w:hanging="360"/>
      </w:pPr>
      <w:rPr>
        <w:rFonts w:ascii="OpenSymbol" w:hAnsi="OpenSymbol" w:cs="OpenSymbol"/>
      </w:rPr>
    </w:lvl>
  </w:abstractNum>
  <w:abstractNum w:abstractNumId="5" w15:restartNumberingAfterBreak="0">
    <w:nsid w:val="0D6D42CF"/>
    <w:multiLevelType w:val="hybridMultilevel"/>
    <w:tmpl w:val="EBFA6634"/>
    <w:lvl w:ilvl="0" w:tplc="A25658DA">
      <w:start w:val="1"/>
      <w:numFmt w:val="bullet"/>
      <w:lvlText w:val=""/>
      <w:lvlJc w:val="left"/>
      <w:pPr>
        <w:ind w:left="869" w:hanging="360"/>
      </w:pPr>
      <w:rPr>
        <w:rFonts w:ascii="Symbol" w:hAnsi="Symbol" w:hint="default"/>
      </w:rPr>
    </w:lvl>
    <w:lvl w:ilvl="1" w:tplc="00000002">
      <w:start w:val="1"/>
      <w:numFmt w:val="bullet"/>
      <w:lvlText w:val=""/>
      <w:lvlJc w:val="left"/>
      <w:pPr>
        <w:ind w:left="1589" w:hanging="360"/>
      </w:pPr>
      <w:rPr>
        <w:rFonts w:ascii="Symbol" w:hAnsi="Symbol" w:hint="default"/>
        <w:color w:val="auto"/>
      </w:rPr>
    </w:lvl>
    <w:lvl w:ilvl="2" w:tplc="04150005" w:tentative="1">
      <w:start w:val="1"/>
      <w:numFmt w:val="bullet"/>
      <w:lvlText w:val=""/>
      <w:lvlJc w:val="left"/>
      <w:pPr>
        <w:ind w:left="2309" w:hanging="360"/>
      </w:pPr>
      <w:rPr>
        <w:rFonts w:ascii="Wingdings" w:hAnsi="Wingdings" w:hint="default"/>
      </w:rPr>
    </w:lvl>
    <w:lvl w:ilvl="3" w:tplc="04150001" w:tentative="1">
      <w:start w:val="1"/>
      <w:numFmt w:val="bullet"/>
      <w:lvlText w:val=""/>
      <w:lvlJc w:val="left"/>
      <w:pPr>
        <w:ind w:left="3029" w:hanging="360"/>
      </w:pPr>
      <w:rPr>
        <w:rFonts w:ascii="Symbol" w:hAnsi="Symbol" w:hint="default"/>
      </w:rPr>
    </w:lvl>
    <w:lvl w:ilvl="4" w:tplc="04150003" w:tentative="1">
      <w:start w:val="1"/>
      <w:numFmt w:val="bullet"/>
      <w:lvlText w:val="o"/>
      <w:lvlJc w:val="left"/>
      <w:pPr>
        <w:ind w:left="3749" w:hanging="360"/>
      </w:pPr>
      <w:rPr>
        <w:rFonts w:ascii="Courier New" w:hAnsi="Courier New" w:cs="Courier New" w:hint="default"/>
      </w:rPr>
    </w:lvl>
    <w:lvl w:ilvl="5" w:tplc="04150005" w:tentative="1">
      <w:start w:val="1"/>
      <w:numFmt w:val="bullet"/>
      <w:lvlText w:val=""/>
      <w:lvlJc w:val="left"/>
      <w:pPr>
        <w:ind w:left="4469" w:hanging="360"/>
      </w:pPr>
      <w:rPr>
        <w:rFonts w:ascii="Wingdings" w:hAnsi="Wingdings" w:hint="default"/>
      </w:rPr>
    </w:lvl>
    <w:lvl w:ilvl="6" w:tplc="04150001" w:tentative="1">
      <w:start w:val="1"/>
      <w:numFmt w:val="bullet"/>
      <w:lvlText w:val=""/>
      <w:lvlJc w:val="left"/>
      <w:pPr>
        <w:ind w:left="5189" w:hanging="360"/>
      </w:pPr>
      <w:rPr>
        <w:rFonts w:ascii="Symbol" w:hAnsi="Symbol" w:hint="default"/>
      </w:rPr>
    </w:lvl>
    <w:lvl w:ilvl="7" w:tplc="04150003" w:tentative="1">
      <w:start w:val="1"/>
      <w:numFmt w:val="bullet"/>
      <w:lvlText w:val="o"/>
      <w:lvlJc w:val="left"/>
      <w:pPr>
        <w:ind w:left="5909" w:hanging="360"/>
      </w:pPr>
      <w:rPr>
        <w:rFonts w:ascii="Courier New" w:hAnsi="Courier New" w:cs="Courier New" w:hint="default"/>
      </w:rPr>
    </w:lvl>
    <w:lvl w:ilvl="8" w:tplc="04150005" w:tentative="1">
      <w:start w:val="1"/>
      <w:numFmt w:val="bullet"/>
      <w:lvlText w:val=""/>
      <w:lvlJc w:val="left"/>
      <w:pPr>
        <w:ind w:left="6629" w:hanging="360"/>
      </w:pPr>
      <w:rPr>
        <w:rFonts w:ascii="Wingdings" w:hAnsi="Wingdings" w:hint="default"/>
      </w:rPr>
    </w:lvl>
  </w:abstractNum>
  <w:abstractNum w:abstractNumId="6" w15:restartNumberingAfterBreak="0">
    <w:nsid w:val="12061B98"/>
    <w:multiLevelType w:val="hybridMultilevel"/>
    <w:tmpl w:val="7A325D6E"/>
    <w:lvl w:ilvl="0" w:tplc="0415000F">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7" w15:restartNumberingAfterBreak="0">
    <w:nsid w:val="126B36F5"/>
    <w:multiLevelType w:val="hybridMultilevel"/>
    <w:tmpl w:val="48E86F4E"/>
    <w:lvl w:ilvl="0" w:tplc="04150001">
      <w:start w:val="1"/>
      <w:numFmt w:val="bullet"/>
      <w:lvlText w:val=""/>
      <w:lvlJc w:val="left"/>
      <w:pPr>
        <w:ind w:left="2149" w:hanging="360"/>
      </w:pPr>
      <w:rPr>
        <w:rFonts w:ascii="Symbol" w:hAnsi="Symbol" w:hint="default"/>
      </w:rPr>
    </w:lvl>
    <w:lvl w:ilvl="1" w:tplc="04150003" w:tentative="1">
      <w:start w:val="1"/>
      <w:numFmt w:val="bullet"/>
      <w:lvlText w:val="o"/>
      <w:lvlJc w:val="left"/>
      <w:pPr>
        <w:ind w:left="2869" w:hanging="360"/>
      </w:pPr>
      <w:rPr>
        <w:rFonts w:ascii="Courier New" w:hAnsi="Courier New" w:cs="Courier New" w:hint="default"/>
      </w:rPr>
    </w:lvl>
    <w:lvl w:ilvl="2" w:tplc="04150005" w:tentative="1">
      <w:start w:val="1"/>
      <w:numFmt w:val="bullet"/>
      <w:lvlText w:val=""/>
      <w:lvlJc w:val="left"/>
      <w:pPr>
        <w:ind w:left="3589" w:hanging="360"/>
      </w:pPr>
      <w:rPr>
        <w:rFonts w:ascii="Wingdings" w:hAnsi="Wingdings" w:hint="default"/>
      </w:rPr>
    </w:lvl>
    <w:lvl w:ilvl="3" w:tplc="04150001" w:tentative="1">
      <w:start w:val="1"/>
      <w:numFmt w:val="bullet"/>
      <w:lvlText w:val=""/>
      <w:lvlJc w:val="left"/>
      <w:pPr>
        <w:ind w:left="4309" w:hanging="360"/>
      </w:pPr>
      <w:rPr>
        <w:rFonts w:ascii="Symbol" w:hAnsi="Symbol" w:hint="default"/>
      </w:rPr>
    </w:lvl>
    <w:lvl w:ilvl="4" w:tplc="04150003" w:tentative="1">
      <w:start w:val="1"/>
      <w:numFmt w:val="bullet"/>
      <w:lvlText w:val="o"/>
      <w:lvlJc w:val="left"/>
      <w:pPr>
        <w:ind w:left="5029" w:hanging="360"/>
      </w:pPr>
      <w:rPr>
        <w:rFonts w:ascii="Courier New" w:hAnsi="Courier New" w:cs="Courier New" w:hint="default"/>
      </w:rPr>
    </w:lvl>
    <w:lvl w:ilvl="5" w:tplc="04150005" w:tentative="1">
      <w:start w:val="1"/>
      <w:numFmt w:val="bullet"/>
      <w:lvlText w:val=""/>
      <w:lvlJc w:val="left"/>
      <w:pPr>
        <w:ind w:left="5749" w:hanging="360"/>
      </w:pPr>
      <w:rPr>
        <w:rFonts w:ascii="Wingdings" w:hAnsi="Wingdings" w:hint="default"/>
      </w:rPr>
    </w:lvl>
    <w:lvl w:ilvl="6" w:tplc="04150001" w:tentative="1">
      <w:start w:val="1"/>
      <w:numFmt w:val="bullet"/>
      <w:lvlText w:val=""/>
      <w:lvlJc w:val="left"/>
      <w:pPr>
        <w:ind w:left="6469" w:hanging="360"/>
      </w:pPr>
      <w:rPr>
        <w:rFonts w:ascii="Symbol" w:hAnsi="Symbol" w:hint="default"/>
      </w:rPr>
    </w:lvl>
    <w:lvl w:ilvl="7" w:tplc="04150003" w:tentative="1">
      <w:start w:val="1"/>
      <w:numFmt w:val="bullet"/>
      <w:lvlText w:val="o"/>
      <w:lvlJc w:val="left"/>
      <w:pPr>
        <w:ind w:left="7189" w:hanging="360"/>
      </w:pPr>
      <w:rPr>
        <w:rFonts w:ascii="Courier New" w:hAnsi="Courier New" w:cs="Courier New" w:hint="default"/>
      </w:rPr>
    </w:lvl>
    <w:lvl w:ilvl="8" w:tplc="04150005" w:tentative="1">
      <w:start w:val="1"/>
      <w:numFmt w:val="bullet"/>
      <w:lvlText w:val=""/>
      <w:lvlJc w:val="left"/>
      <w:pPr>
        <w:ind w:left="7909" w:hanging="360"/>
      </w:pPr>
      <w:rPr>
        <w:rFonts w:ascii="Wingdings" w:hAnsi="Wingdings" w:hint="default"/>
      </w:rPr>
    </w:lvl>
  </w:abstractNum>
  <w:abstractNum w:abstractNumId="8" w15:restartNumberingAfterBreak="0">
    <w:nsid w:val="1AD63366"/>
    <w:multiLevelType w:val="hybridMultilevel"/>
    <w:tmpl w:val="35962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2A814935"/>
    <w:multiLevelType w:val="hybridMultilevel"/>
    <w:tmpl w:val="826CE0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E5B1313"/>
    <w:multiLevelType w:val="hybridMultilevel"/>
    <w:tmpl w:val="439C3B3C"/>
    <w:lvl w:ilvl="0" w:tplc="BFC6A298">
      <w:start w:val="1"/>
      <w:numFmt w:val="lowerLetter"/>
      <w:lvlText w:val="%1)"/>
      <w:lvlJc w:val="left"/>
      <w:pPr>
        <w:ind w:left="785" w:hanging="360"/>
      </w:pPr>
      <w:rPr>
        <w:rFonts w:hint="default"/>
        <w:b/>
      </w:r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11" w15:restartNumberingAfterBreak="0">
    <w:nsid w:val="38427FE9"/>
    <w:multiLevelType w:val="multilevel"/>
    <w:tmpl w:val="AD0ADE10"/>
    <w:lvl w:ilvl="0">
      <w:start w:val="1"/>
      <w:numFmt w:val="bullet"/>
      <w:lvlText w:val=""/>
      <w:lvlJc w:val="left"/>
      <w:pPr>
        <w:ind w:left="502" w:hanging="360"/>
      </w:pPr>
      <w:rPr>
        <w:rFonts w:ascii="Symbol" w:hAnsi="Symbol" w:hint="default"/>
      </w:rPr>
    </w:lvl>
    <w:lvl w:ilvl="1">
      <w:start w:val="1"/>
      <w:numFmt w:val="decimal"/>
      <w:isLgl/>
      <w:lvlText w:val="%1.%2"/>
      <w:lvlJc w:val="left"/>
      <w:pPr>
        <w:ind w:left="502" w:hanging="360"/>
      </w:pPr>
      <w:rPr>
        <w:rFonts w:hint="default"/>
        <w:b/>
        <w:sz w:val="28"/>
      </w:rPr>
    </w:lvl>
    <w:lvl w:ilvl="2">
      <w:start w:val="1"/>
      <w:numFmt w:val="decimal"/>
      <w:isLgl/>
      <w:lvlText w:val="%1.%2.%3"/>
      <w:lvlJc w:val="left"/>
      <w:pPr>
        <w:ind w:left="862" w:hanging="720"/>
      </w:pPr>
      <w:rPr>
        <w:rFonts w:ascii="Calibri" w:hAnsi="Calibri" w:cs="Calibri" w:hint="default"/>
        <w:color w:val="auto"/>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12" w15:restartNumberingAfterBreak="0">
    <w:nsid w:val="3DDA0259"/>
    <w:multiLevelType w:val="hybridMultilevel"/>
    <w:tmpl w:val="98789B00"/>
    <w:lvl w:ilvl="0" w:tplc="04150005">
      <w:start w:val="1"/>
      <w:numFmt w:val="bullet"/>
      <w:lvlText w:val=""/>
      <w:lvlJc w:val="left"/>
      <w:pPr>
        <w:ind w:left="1429" w:hanging="360"/>
      </w:pPr>
      <w:rPr>
        <w:rFonts w:ascii="Wingdings" w:hAnsi="Wingdings" w:hint="default"/>
        <w:color w:val="auto"/>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3" w15:restartNumberingAfterBreak="0">
    <w:nsid w:val="3E8E1151"/>
    <w:multiLevelType w:val="hybridMultilevel"/>
    <w:tmpl w:val="1EC839B8"/>
    <w:lvl w:ilvl="0" w:tplc="6EEEFA2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01B0F69"/>
    <w:multiLevelType w:val="hybridMultilevel"/>
    <w:tmpl w:val="AB406294"/>
    <w:lvl w:ilvl="0" w:tplc="04150001">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5" w15:restartNumberingAfterBreak="0">
    <w:nsid w:val="44D27CC7"/>
    <w:multiLevelType w:val="hybridMultilevel"/>
    <w:tmpl w:val="6F905BC4"/>
    <w:lvl w:ilvl="0" w:tplc="0A04932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6" w15:restartNumberingAfterBreak="0">
    <w:nsid w:val="4A5C77E3"/>
    <w:multiLevelType w:val="multilevel"/>
    <w:tmpl w:val="1D58007C"/>
    <w:lvl w:ilvl="0">
      <w:start w:val="2"/>
      <w:numFmt w:val="decimal"/>
      <w:pStyle w:val="Nagwek1"/>
      <w:lvlText w:val="%1"/>
      <w:lvlJc w:val="left"/>
      <w:pPr>
        <w:ind w:left="574" w:hanging="432"/>
      </w:pPr>
      <w:rPr>
        <w:rFonts w:hint="default"/>
      </w:rPr>
    </w:lvl>
    <w:lvl w:ilvl="1">
      <w:start w:val="1"/>
      <w:numFmt w:val="decimal"/>
      <w:pStyle w:val="Nagwek2"/>
      <w:lvlText w:val="%1.%2"/>
      <w:lvlJc w:val="left"/>
      <w:pPr>
        <w:ind w:left="576" w:hanging="576"/>
      </w:pPr>
      <w:rPr>
        <w:rFonts w:hint="default"/>
      </w:rPr>
    </w:lvl>
    <w:lvl w:ilvl="2">
      <w:start w:val="1"/>
      <w:numFmt w:val="decimal"/>
      <w:pStyle w:val="Nagwek3"/>
      <w:lvlText w:val="%1.%2.%3"/>
      <w:lvlJc w:val="left"/>
      <w:pPr>
        <w:ind w:left="720" w:hanging="720"/>
      </w:pPr>
      <w:rPr>
        <w:rFonts w:hint="default"/>
      </w:rPr>
    </w:lvl>
    <w:lvl w:ilvl="3">
      <w:start w:val="1"/>
      <w:numFmt w:val="decimal"/>
      <w:pStyle w:val="Nagwek4"/>
      <w:lvlText w:val="%1.%2.%3.%4"/>
      <w:lvlJc w:val="left"/>
      <w:pPr>
        <w:ind w:left="864" w:hanging="864"/>
      </w:pPr>
      <w:rPr>
        <w:rFonts w:hint="default"/>
      </w:rPr>
    </w:lvl>
    <w:lvl w:ilvl="4">
      <w:start w:val="1"/>
      <w:numFmt w:val="decimal"/>
      <w:pStyle w:val="Nagwek5"/>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7" w15:restartNumberingAfterBreak="0">
    <w:nsid w:val="4EF0252A"/>
    <w:multiLevelType w:val="hybridMultilevel"/>
    <w:tmpl w:val="FE48D3EE"/>
    <w:lvl w:ilvl="0" w:tplc="AD2E65F4">
      <w:start w:val="1"/>
      <w:numFmt w:val="upperRoman"/>
      <w:pStyle w:val="Tytu"/>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F844518"/>
    <w:multiLevelType w:val="hybridMultilevel"/>
    <w:tmpl w:val="439C3B3C"/>
    <w:lvl w:ilvl="0" w:tplc="BFC6A298">
      <w:start w:val="1"/>
      <w:numFmt w:val="lowerLetter"/>
      <w:lvlText w:val="%1)"/>
      <w:lvlJc w:val="left"/>
      <w:pPr>
        <w:ind w:left="785" w:hanging="360"/>
      </w:pPr>
      <w:rPr>
        <w:rFonts w:hint="default"/>
        <w:b/>
      </w:r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19" w15:restartNumberingAfterBreak="0">
    <w:nsid w:val="54800076"/>
    <w:multiLevelType w:val="hybridMultilevel"/>
    <w:tmpl w:val="A2B44D1C"/>
    <w:lvl w:ilvl="0" w:tplc="69CC2E1E">
      <w:start w:val="1"/>
      <w:numFmt w:val="bullet"/>
      <w:lvlText w:val=""/>
      <w:lvlJc w:val="left"/>
      <w:pPr>
        <w:ind w:left="1429" w:hanging="360"/>
      </w:pPr>
      <w:rPr>
        <w:rFonts w:ascii="Symbol" w:hAnsi="Symbol" w:hint="default"/>
        <w:color w:val="auto"/>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0" w15:restartNumberingAfterBreak="0">
    <w:nsid w:val="57757181"/>
    <w:multiLevelType w:val="hybridMultilevel"/>
    <w:tmpl w:val="8578AE02"/>
    <w:lvl w:ilvl="0" w:tplc="04150005">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1" w15:restartNumberingAfterBreak="0">
    <w:nsid w:val="592E1237"/>
    <w:multiLevelType w:val="multilevel"/>
    <w:tmpl w:val="D794EEFE"/>
    <w:lvl w:ilvl="0">
      <w:start w:val="1"/>
      <w:numFmt w:val="decimal"/>
      <w:lvlText w:val="%1."/>
      <w:lvlJc w:val="left"/>
      <w:pPr>
        <w:ind w:left="720" w:hanging="360"/>
      </w:pPr>
      <w:rPr>
        <w:rFonts w:eastAsiaTheme="minorEastAsia" w:hint="default"/>
      </w:rPr>
    </w:lvl>
    <w:lvl w:ilvl="1">
      <w:start w:val="1"/>
      <w:numFmt w:val="decimal"/>
      <w:pStyle w:val="nag2"/>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15:restartNumberingAfterBreak="0">
    <w:nsid w:val="59794FCF"/>
    <w:multiLevelType w:val="hybridMultilevel"/>
    <w:tmpl w:val="54F010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AED6C88"/>
    <w:multiLevelType w:val="hybridMultilevel"/>
    <w:tmpl w:val="439C3B3C"/>
    <w:lvl w:ilvl="0" w:tplc="BFC6A298">
      <w:start w:val="1"/>
      <w:numFmt w:val="lowerLetter"/>
      <w:lvlText w:val="%1)"/>
      <w:lvlJc w:val="left"/>
      <w:pPr>
        <w:ind w:left="785" w:hanging="360"/>
      </w:pPr>
      <w:rPr>
        <w:rFonts w:hint="default"/>
        <w:b/>
      </w:r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24" w15:restartNumberingAfterBreak="0">
    <w:nsid w:val="5D460590"/>
    <w:multiLevelType w:val="hybridMultilevel"/>
    <w:tmpl w:val="5010105C"/>
    <w:lvl w:ilvl="0" w:tplc="2FF67678">
      <w:start w:val="1"/>
      <w:numFmt w:val="bullet"/>
      <w:lvlText w:val=""/>
      <w:lvlJc w:val="left"/>
      <w:pPr>
        <w:ind w:left="1210"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5" w15:restartNumberingAfterBreak="0">
    <w:nsid w:val="629121CA"/>
    <w:multiLevelType w:val="hybridMultilevel"/>
    <w:tmpl w:val="E6587C88"/>
    <w:lvl w:ilvl="0" w:tplc="69CC2E1E">
      <w:start w:val="1"/>
      <w:numFmt w:val="bullet"/>
      <w:lvlText w:val=""/>
      <w:lvlJc w:val="left"/>
      <w:pPr>
        <w:ind w:left="1429" w:hanging="360"/>
      </w:pPr>
      <w:rPr>
        <w:rFonts w:ascii="Symbol" w:hAnsi="Symbol" w:hint="default"/>
        <w:color w:val="auto"/>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6" w15:restartNumberingAfterBreak="0">
    <w:nsid w:val="64764BCF"/>
    <w:multiLevelType w:val="hybridMultilevel"/>
    <w:tmpl w:val="3162C89A"/>
    <w:lvl w:ilvl="0" w:tplc="04150001">
      <w:start w:val="1"/>
      <w:numFmt w:val="bullet"/>
      <w:lvlText w:val=""/>
      <w:lvlJc w:val="left"/>
      <w:pPr>
        <w:ind w:left="1429" w:hanging="360"/>
      </w:pPr>
      <w:rPr>
        <w:rFonts w:ascii="Symbol" w:hAnsi="Symbol" w:hint="default"/>
      </w:rPr>
    </w:lvl>
    <w:lvl w:ilvl="1" w:tplc="8E36251C">
      <w:start w:val="1"/>
      <w:numFmt w:val="bullet"/>
      <w:lvlText w:val=""/>
      <w:lvlJc w:val="left"/>
      <w:pPr>
        <w:ind w:left="2149" w:hanging="360"/>
      </w:pPr>
      <w:rPr>
        <w:rFonts w:ascii="Symbol" w:hAnsi="Symbol"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7" w15:restartNumberingAfterBreak="0">
    <w:nsid w:val="66B16FA6"/>
    <w:multiLevelType w:val="hybridMultilevel"/>
    <w:tmpl w:val="272C450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8" w15:restartNumberingAfterBreak="0">
    <w:nsid w:val="67DB0EDB"/>
    <w:multiLevelType w:val="hybridMultilevel"/>
    <w:tmpl w:val="112AB570"/>
    <w:lvl w:ilvl="0" w:tplc="04150011">
      <w:start w:val="1"/>
      <w:numFmt w:val="decimal"/>
      <w:lvlText w:val="%1)"/>
      <w:lvlJc w:val="left"/>
      <w:pPr>
        <w:ind w:left="720" w:hanging="360"/>
      </w:pPr>
    </w:lvl>
    <w:lvl w:ilvl="1" w:tplc="0A049320">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C8F7847"/>
    <w:multiLevelType w:val="hybridMultilevel"/>
    <w:tmpl w:val="439C3B3C"/>
    <w:lvl w:ilvl="0" w:tplc="BFC6A298">
      <w:start w:val="1"/>
      <w:numFmt w:val="lowerLetter"/>
      <w:lvlText w:val="%1)"/>
      <w:lvlJc w:val="left"/>
      <w:pPr>
        <w:ind w:left="785" w:hanging="360"/>
      </w:pPr>
      <w:rPr>
        <w:rFonts w:hint="default"/>
        <w:b/>
      </w:r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30" w15:restartNumberingAfterBreak="0">
    <w:nsid w:val="70D317E7"/>
    <w:multiLevelType w:val="hybridMultilevel"/>
    <w:tmpl w:val="860E6672"/>
    <w:lvl w:ilvl="0" w:tplc="7100A15C">
      <w:start w:val="1"/>
      <w:numFmt w:val="bullet"/>
      <w:pStyle w:val="wypunktowanie"/>
      <w:lvlText w:val=""/>
      <w:lvlJc w:val="left"/>
      <w:pPr>
        <w:tabs>
          <w:tab w:val="num" w:pos="397"/>
        </w:tabs>
        <w:ind w:left="397" w:hanging="397"/>
      </w:pPr>
      <w:rPr>
        <w:rFonts w:ascii="Symbol" w:hAnsi="Symbol"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1230B74"/>
    <w:multiLevelType w:val="hybridMultilevel"/>
    <w:tmpl w:val="A210AB86"/>
    <w:lvl w:ilvl="0" w:tplc="D03E85D8">
      <w:start w:val="1"/>
      <w:numFmt w:val="decimal"/>
      <w:lvlText w:val="%1."/>
      <w:lvlJc w:val="left"/>
      <w:pPr>
        <w:ind w:left="786" w:hanging="360"/>
      </w:pPr>
      <w:rPr>
        <w:rFonts w:hint="default"/>
        <w:b/>
        <w:color w:val="auto"/>
      </w:rPr>
    </w:lvl>
    <w:lvl w:ilvl="1" w:tplc="04150003">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2" w15:restartNumberingAfterBreak="0">
    <w:nsid w:val="73AD03E0"/>
    <w:multiLevelType w:val="hybridMultilevel"/>
    <w:tmpl w:val="A38A6F9A"/>
    <w:lvl w:ilvl="0" w:tplc="8E36251C">
      <w:start w:val="1"/>
      <w:numFmt w:val="bullet"/>
      <w:lvlText w:val=""/>
      <w:lvlJc w:val="left"/>
      <w:pPr>
        <w:ind w:left="1429" w:hanging="360"/>
      </w:pPr>
      <w:rPr>
        <w:rFonts w:ascii="Symbol" w:hAnsi="Symbol" w:hint="default"/>
      </w:rPr>
    </w:lvl>
    <w:lvl w:ilvl="1" w:tplc="0415000F">
      <w:start w:val="1"/>
      <w:numFmt w:val="decimal"/>
      <w:lvlText w:val="%2."/>
      <w:lvlJc w:val="left"/>
      <w:pPr>
        <w:ind w:left="2149" w:hanging="360"/>
      </w:pPr>
      <w:rPr>
        <w:rFonts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3" w15:restartNumberingAfterBreak="0">
    <w:nsid w:val="73E72613"/>
    <w:multiLevelType w:val="hybridMultilevel"/>
    <w:tmpl w:val="439C3B3C"/>
    <w:lvl w:ilvl="0" w:tplc="BFC6A298">
      <w:start w:val="1"/>
      <w:numFmt w:val="lowerLetter"/>
      <w:lvlText w:val="%1)"/>
      <w:lvlJc w:val="left"/>
      <w:pPr>
        <w:ind w:left="785" w:hanging="360"/>
      </w:pPr>
      <w:rPr>
        <w:rFonts w:hint="default"/>
        <w:b/>
      </w:r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34" w15:restartNumberingAfterBreak="0">
    <w:nsid w:val="77F96485"/>
    <w:multiLevelType w:val="hybridMultilevel"/>
    <w:tmpl w:val="FF5AE714"/>
    <w:lvl w:ilvl="0" w:tplc="6EEEFA20">
      <w:start w:val="1"/>
      <w:numFmt w:val="bullet"/>
      <w:lvlText w:val=""/>
      <w:lvlJc w:val="left"/>
      <w:pPr>
        <w:ind w:left="2112" w:hanging="360"/>
      </w:pPr>
      <w:rPr>
        <w:rFonts w:ascii="Symbol" w:hAnsi="Symbol" w:hint="default"/>
      </w:rPr>
    </w:lvl>
    <w:lvl w:ilvl="1" w:tplc="04150003">
      <w:start w:val="1"/>
      <w:numFmt w:val="bullet"/>
      <w:lvlText w:val="o"/>
      <w:lvlJc w:val="left"/>
      <w:pPr>
        <w:ind w:left="2832" w:hanging="360"/>
      </w:pPr>
      <w:rPr>
        <w:rFonts w:ascii="Courier New" w:hAnsi="Courier New" w:cs="Courier New" w:hint="default"/>
      </w:rPr>
    </w:lvl>
    <w:lvl w:ilvl="2" w:tplc="04150005">
      <w:start w:val="1"/>
      <w:numFmt w:val="bullet"/>
      <w:lvlText w:val=""/>
      <w:lvlJc w:val="left"/>
      <w:pPr>
        <w:ind w:left="3552" w:hanging="360"/>
      </w:pPr>
      <w:rPr>
        <w:rFonts w:ascii="Wingdings" w:hAnsi="Wingdings" w:hint="default"/>
      </w:rPr>
    </w:lvl>
    <w:lvl w:ilvl="3" w:tplc="04150001" w:tentative="1">
      <w:start w:val="1"/>
      <w:numFmt w:val="bullet"/>
      <w:lvlText w:val=""/>
      <w:lvlJc w:val="left"/>
      <w:pPr>
        <w:ind w:left="4272" w:hanging="360"/>
      </w:pPr>
      <w:rPr>
        <w:rFonts w:ascii="Symbol" w:hAnsi="Symbol" w:hint="default"/>
      </w:rPr>
    </w:lvl>
    <w:lvl w:ilvl="4" w:tplc="04150003" w:tentative="1">
      <w:start w:val="1"/>
      <w:numFmt w:val="bullet"/>
      <w:lvlText w:val="o"/>
      <w:lvlJc w:val="left"/>
      <w:pPr>
        <w:ind w:left="4992" w:hanging="360"/>
      </w:pPr>
      <w:rPr>
        <w:rFonts w:ascii="Courier New" w:hAnsi="Courier New" w:cs="Courier New" w:hint="default"/>
      </w:rPr>
    </w:lvl>
    <w:lvl w:ilvl="5" w:tplc="04150005" w:tentative="1">
      <w:start w:val="1"/>
      <w:numFmt w:val="bullet"/>
      <w:lvlText w:val=""/>
      <w:lvlJc w:val="left"/>
      <w:pPr>
        <w:ind w:left="5712" w:hanging="360"/>
      </w:pPr>
      <w:rPr>
        <w:rFonts w:ascii="Wingdings" w:hAnsi="Wingdings" w:hint="default"/>
      </w:rPr>
    </w:lvl>
    <w:lvl w:ilvl="6" w:tplc="04150001" w:tentative="1">
      <w:start w:val="1"/>
      <w:numFmt w:val="bullet"/>
      <w:lvlText w:val=""/>
      <w:lvlJc w:val="left"/>
      <w:pPr>
        <w:ind w:left="6432" w:hanging="360"/>
      </w:pPr>
      <w:rPr>
        <w:rFonts w:ascii="Symbol" w:hAnsi="Symbol" w:hint="default"/>
      </w:rPr>
    </w:lvl>
    <w:lvl w:ilvl="7" w:tplc="04150003" w:tentative="1">
      <w:start w:val="1"/>
      <w:numFmt w:val="bullet"/>
      <w:lvlText w:val="o"/>
      <w:lvlJc w:val="left"/>
      <w:pPr>
        <w:ind w:left="7152" w:hanging="360"/>
      </w:pPr>
      <w:rPr>
        <w:rFonts w:ascii="Courier New" w:hAnsi="Courier New" w:cs="Courier New" w:hint="default"/>
      </w:rPr>
    </w:lvl>
    <w:lvl w:ilvl="8" w:tplc="04150005" w:tentative="1">
      <w:start w:val="1"/>
      <w:numFmt w:val="bullet"/>
      <w:lvlText w:val=""/>
      <w:lvlJc w:val="left"/>
      <w:pPr>
        <w:ind w:left="7872" w:hanging="360"/>
      </w:pPr>
      <w:rPr>
        <w:rFonts w:ascii="Wingdings" w:hAnsi="Wingdings" w:hint="default"/>
      </w:rPr>
    </w:lvl>
  </w:abstractNum>
  <w:abstractNum w:abstractNumId="35" w15:restartNumberingAfterBreak="0">
    <w:nsid w:val="781C0BE8"/>
    <w:multiLevelType w:val="hybridMultilevel"/>
    <w:tmpl w:val="DE3099B8"/>
    <w:lvl w:ilvl="0" w:tplc="69CC2E1E">
      <w:start w:val="1"/>
      <w:numFmt w:val="bullet"/>
      <w:lvlText w:val=""/>
      <w:lvlJc w:val="left"/>
      <w:pPr>
        <w:ind w:left="1429" w:hanging="360"/>
      </w:pPr>
      <w:rPr>
        <w:rFonts w:ascii="Symbol" w:hAnsi="Symbol" w:hint="default"/>
        <w:color w:val="auto"/>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6" w15:restartNumberingAfterBreak="0">
    <w:nsid w:val="79DC4916"/>
    <w:multiLevelType w:val="hybridMultilevel"/>
    <w:tmpl w:val="0B5662BA"/>
    <w:lvl w:ilvl="0" w:tplc="04150001">
      <w:start w:val="1"/>
      <w:numFmt w:val="bullet"/>
      <w:lvlText w:val=""/>
      <w:lvlJc w:val="left"/>
      <w:pPr>
        <w:ind w:left="360" w:hanging="360"/>
      </w:pPr>
      <w:rPr>
        <w:rFonts w:ascii="Symbol" w:hAnsi="Symbol" w:hint="default"/>
        <w:color w:val="auto"/>
      </w:rPr>
    </w:lvl>
    <w:lvl w:ilvl="1" w:tplc="04150003" w:tentative="1">
      <w:start w:val="1"/>
      <w:numFmt w:val="bullet"/>
      <w:lvlText w:val="o"/>
      <w:lvlJc w:val="left"/>
      <w:pPr>
        <w:ind w:left="3853" w:hanging="360"/>
      </w:pPr>
      <w:rPr>
        <w:rFonts w:ascii="Courier New" w:hAnsi="Courier New" w:cs="Courier New" w:hint="default"/>
      </w:rPr>
    </w:lvl>
    <w:lvl w:ilvl="2" w:tplc="04150005" w:tentative="1">
      <w:start w:val="1"/>
      <w:numFmt w:val="bullet"/>
      <w:lvlText w:val=""/>
      <w:lvlJc w:val="left"/>
      <w:pPr>
        <w:ind w:left="4573" w:hanging="360"/>
      </w:pPr>
      <w:rPr>
        <w:rFonts w:ascii="Wingdings" w:hAnsi="Wingdings" w:hint="default"/>
      </w:rPr>
    </w:lvl>
    <w:lvl w:ilvl="3" w:tplc="04150001" w:tentative="1">
      <w:start w:val="1"/>
      <w:numFmt w:val="bullet"/>
      <w:lvlText w:val=""/>
      <w:lvlJc w:val="left"/>
      <w:pPr>
        <w:ind w:left="5293" w:hanging="360"/>
      </w:pPr>
      <w:rPr>
        <w:rFonts w:ascii="Symbol" w:hAnsi="Symbol" w:hint="default"/>
      </w:rPr>
    </w:lvl>
    <w:lvl w:ilvl="4" w:tplc="04150003" w:tentative="1">
      <w:start w:val="1"/>
      <w:numFmt w:val="bullet"/>
      <w:lvlText w:val="o"/>
      <w:lvlJc w:val="left"/>
      <w:pPr>
        <w:ind w:left="6013" w:hanging="360"/>
      </w:pPr>
      <w:rPr>
        <w:rFonts w:ascii="Courier New" w:hAnsi="Courier New" w:cs="Courier New" w:hint="default"/>
      </w:rPr>
    </w:lvl>
    <w:lvl w:ilvl="5" w:tplc="04150005" w:tentative="1">
      <w:start w:val="1"/>
      <w:numFmt w:val="bullet"/>
      <w:lvlText w:val=""/>
      <w:lvlJc w:val="left"/>
      <w:pPr>
        <w:ind w:left="6733" w:hanging="360"/>
      </w:pPr>
      <w:rPr>
        <w:rFonts w:ascii="Wingdings" w:hAnsi="Wingdings" w:hint="default"/>
      </w:rPr>
    </w:lvl>
    <w:lvl w:ilvl="6" w:tplc="04150001" w:tentative="1">
      <w:start w:val="1"/>
      <w:numFmt w:val="bullet"/>
      <w:lvlText w:val=""/>
      <w:lvlJc w:val="left"/>
      <w:pPr>
        <w:ind w:left="7453" w:hanging="360"/>
      </w:pPr>
      <w:rPr>
        <w:rFonts w:ascii="Symbol" w:hAnsi="Symbol" w:hint="default"/>
      </w:rPr>
    </w:lvl>
    <w:lvl w:ilvl="7" w:tplc="04150003" w:tentative="1">
      <w:start w:val="1"/>
      <w:numFmt w:val="bullet"/>
      <w:lvlText w:val="o"/>
      <w:lvlJc w:val="left"/>
      <w:pPr>
        <w:ind w:left="8173" w:hanging="360"/>
      </w:pPr>
      <w:rPr>
        <w:rFonts w:ascii="Courier New" w:hAnsi="Courier New" w:cs="Courier New" w:hint="default"/>
      </w:rPr>
    </w:lvl>
    <w:lvl w:ilvl="8" w:tplc="04150005" w:tentative="1">
      <w:start w:val="1"/>
      <w:numFmt w:val="bullet"/>
      <w:lvlText w:val=""/>
      <w:lvlJc w:val="left"/>
      <w:pPr>
        <w:ind w:left="8893" w:hanging="360"/>
      </w:pPr>
      <w:rPr>
        <w:rFonts w:ascii="Wingdings" w:hAnsi="Wingdings" w:hint="default"/>
      </w:rPr>
    </w:lvl>
  </w:abstractNum>
  <w:num w:numId="1">
    <w:abstractNumId w:val="16"/>
  </w:num>
  <w:num w:numId="2">
    <w:abstractNumId w:val="30"/>
  </w:num>
  <w:num w:numId="3">
    <w:abstractNumId w:val="17"/>
  </w:num>
  <w:num w:numId="4">
    <w:abstractNumId w:val="22"/>
  </w:num>
  <w:num w:numId="5">
    <w:abstractNumId w:val="21"/>
  </w:num>
  <w:num w:numId="6">
    <w:abstractNumId w:val="25"/>
  </w:num>
  <w:num w:numId="7">
    <w:abstractNumId w:val="20"/>
  </w:num>
  <w:num w:numId="8">
    <w:abstractNumId w:val="27"/>
  </w:num>
  <w:num w:numId="9">
    <w:abstractNumId w:val="35"/>
  </w:num>
  <w:num w:numId="10">
    <w:abstractNumId w:val="36"/>
  </w:num>
  <w:num w:numId="11">
    <w:abstractNumId w:val="19"/>
  </w:num>
  <w:num w:numId="12">
    <w:abstractNumId w:val="12"/>
  </w:num>
  <w:num w:numId="13">
    <w:abstractNumId w:val="34"/>
  </w:num>
  <w:num w:numId="14">
    <w:abstractNumId w:val="9"/>
  </w:num>
  <w:num w:numId="15">
    <w:abstractNumId w:val="11"/>
  </w:num>
  <w:num w:numId="16">
    <w:abstractNumId w:val="7"/>
  </w:num>
  <w:num w:numId="17">
    <w:abstractNumId w:val="10"/>
  </w:num>
  <w:num w:numId="18">
    <w:abstractNumId w:val="1"/>
  </w:num>
  <w:num w:numId="19">
    <w:abstractNumId w:val="5"/>
  </w:num>
  <w:num w:numId="20">
    <w:abstractNumId w:val="13"/>
  </w:num>
  <w:num w:numId="21">
    <w:abstractNumId w:val="24"/>
  </w:num>
  <w:num w:numId="22">
    <w:abstractNumId w:val="28"/>
  </w:num>
  <w:num w:numId="23">
    <w:abstractNumId w:val="15"/>
  </w:num>
  <w:num w:numId="24">
    <w:abstractNumId w:val="14"/>
  </w:num>
  <w:num w:numId="25">
    <w:abstractNumId w:val="26"/>
  </w:num>
  <w:num w:numId="26">
    <w:abstractNumId w:val="8"/>
  </w:num>
  <w:num w:numId="27">
    <w:abstractNumId w:val="32"/>
  </w:num>
  <w:num w:numId="28">
    <w:abstractNumId w:val="0"/>
  </w:num>
  <w:num w:numId="29">
    <w:abstractNumId w:val="6"/>
  </w:num>
  <w:num w:numId="30">
    <w:abstractNumId w:val="18"/>
  </w:num>
  <w:num w:numId="31">
    <w:abstractNumId w:val="23"/>
  </w:num>
  <w:num w:numId="32">
    <w:abstractNumId w:val="29"/>
  </w:num>
  <w:num w:numId="33">
    <w:abstractNumId w:val="33"/>
  </w:num>
  <w:num w:numId="34">
    <w:abstractNumId w:val="3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hyphenationZone w:val="425"/>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54D7"/>
    <w:rsid w:val="00000F28"/>
    <w:rsid w:val="000013A4"/>
    <w:rsid w:val="00001C10"/>
    <w:rsid w:val="00002535"/>
    <w:rsid w:val="000025D6"/>
    <w:rsid w:val="00002961"/>
    <w:rsid w:val="000033CE"/>
    <w:rsid w:val="00003543"/>
    <w:rsid w:val="00003C6F"/>
    <w:rsid w:val="00005156"/>
    <w:rsid w:val="000058A4"/>
    <w:rsid w:val="00006174"/>
    <w:rsid w:val="000061FB"/>
    <w:rsid w:val="00007F45"/>
    <w:rsid w:val="00012335"/>
    <w:rsid w:val="00012417"/>
    <w:rsid w:val="00012729"/>
    <w:rsid w:val="00013107"/>
    <w:rsid w:val="00013304"/>
    <w:rsid w:val="0001330C"/>
    <w:rsid w:val="000134A9"/>
    <w:rsid w:val="000138B9"/>
    <w:rsid w:val="00014855"/>
    <w:rsid w:val="00014E23"/>
    <w:rsid w:val="0002037E"/>
    <w:rsid w:val="00020809"/>
    <w:rsid w:val="0002168C"/>
    <w:rsid w:val="0002190D"/>
    <w:rsid w:val="000229DD"/>
    <w:rsid w:val="000230A7"/>
    <w:rsid w:val="000237E8"/>
    <w:rsid w:val="00025FB8"/>
    <w:rsid w:val="0002602A"/>
    <w:rsid w:val="000264AF"/>
    <w:rsid w:val="00026B0B"/>
    <w:rsid w:val="00026D35"/>
    <w:rsid w:val="00030273"/>
    <w:rsid w:val="00030359"/>
    <w:rsid w:val="0003107A"/>
    <w:rsid w:val="00031301"/>
    <w:rsid w:val="00031712"/>
    <w:rsid w:val="000341A5"/>
    <w:rsid w:val="00034232"/>
    <w:rsid w:val="00034EBC"/>
    <w:rsid w:val="0003787C"/>
    <w:rsid w:val="00040AF3"/>
    <w:rsid w:val="00041CE3"/>
    <w:rsid w:val="000426AD"/>
    <w:rsid w:val="0004394F"/>
    <w:rsid w:val="00051D3D"/>
    <w:rsid w:val="0005236C"/>
    <w:rsid w:val="000524F4"/>
    <w:rsid w:val="00052E83"/>
    <w:rsid w:val="00052FC9"/>
    <w:rsid w:val="000535DC"/>
    <w:rsid w:val="00053CDD"/>
    <w:rsid w:val="00054FE1"/>
    <w:rsid w:val="00055B1F"/>
    <w:rsid w:val="00055B8C"/>
    <w:rsid w:val="00056697"/>
    <w:rsid w:val="0005720C"/>
    <w:rsid w:val="00057910"/>
    <w:rsid w:val="000602DF"/>
    <w:rsid w:val="00060526"/>
    <w:rsid w:val="000622D1"/>
    <w:rsid w:val="0006261B"/>
    <w:rsid w:val="00062C2A"/>
    <w:rsid w:val="00063D43"/>
    <w:rsid w:val="00065C0F"/>
    <w:rsid w:val="00066AF1"/>
    <w:rsid w:val="00066EAC"/>
    <w:rsid w:val="000709E2"/>
    <w:rsid w:val="00071E40"/>
    <w:rsid w:val="00072ED6"/>
    <w:rsid w:val="00073CF4"/>
    <w:rsid w:val="00073F99"/>
    <w:rsid w:val="000743F6"/>
    <w:rsid w:val="000766CB"/>
    <w:rsid w:val="00077360"/>
    <w:rsid w:val="000775E8"/>
    <w:rsid w:val="000801F0"/>
    <w:rsid w:val="00080581"/>
    <w:rsid w:val="00080B89"/>
    <w:rsid w:val="000819C3"/>
    <w:rsid w:val="00081D6F"/>
    <w:rsid w:val="000831D2"/>
    <w:rsid w:val="00084037"/>
    <w:rsid w:val="000842CF"/>
    <w:rsid w:val="00085275"/>
    <w:rsid w:val="00085B84"/>
    <w:rsid w:val="00086269"/>
    <w:rsid w:val="00086326"/>
    <w:rsid w:val="00086ECD"/>
    <w:rsid w:val="000870B3"/>
    <w:rsid w:val="000876C2"/>
    <w:rsid w:val="00087C5C"/>
    <w:rsid w:val="00087C7D"/>
    <w:rsid w:val="0009061F"/>
    <w:rsid w:val="00091183"/>
    <w:rsid w:val="00091D30"/>
    <w:rsid w:val="00091D4F"/>
    <w:rsid w:val="000921C9"/>
    <w:rsid w:val="00092D16"/>
    <w:rsid w:val="00093A52"/>
    <w:rsid w:val="00093A86"/>
    <w:rsid w:val="00093CF8"/>
    <w:rsid w:val="00093D7D"/>
    <w:rsid w:val="00094736"/>
    <w:rsid w:val="0009497B"/>
    <w:rsid w:val="0009538C"/>
    <w:rsid w:val="000957D5"/>
    <w:rsid w:val="00096E71"/>
    <w:rsid w:val="000A0899"/>
    <w:rsid w:val="000A0A15"/>
    <w:rsid w:val="000A0E72"/>
    <w:rsid w:val="000A0FE3"/>
    <w:rsid w:val="000A1B36"/>
    <w:rsid w:val="000A278B"/>
    <w:rsid w:val="000A2DB2"/>
    <w:rsid w:val="000A3047"/>
    <w:rsid w:val="000A34DE"/>
    <w:rsid w:val="000A36E0"/>
    <w:rsid w:val="000A4009"/>
    <w:rsid w:val="000A4EBD"/>
    <w:rsid w:val="000A56E8"/>
    <w:rsid w:val="000A645E"/>
    <w:rsid w:val="000A6981"/>
    <w:rsid w:val="000B04F2"/>
    <w:rsid w:val="000B12A4"/>
    <w:rsid w:val="000B1BF3"/>
    <w:rsid w:val="000B2625"/>
    <w:rsid w:val="000B3D48"/>
    <w:rsid w:val="000B3EE0"/>
    <w:rsid w:val="000B51E4"/>
    <w:rsid w:val="000B5475"/>
    <w:rsid w:val="000B5956"/>
    <w:rsid w:val="000B611A"/>
    <w:rsid w:val="000B6C10"/>
    <w:rsid w:val="000B71C2"/>
    <w:rsid w:val="000C0F80"/>
    <w:rsid w:val="000C119A"/>
    <w:rsid w:val="000C36F5"/>
    <w:rsid w:val="000C3902"/>
    <w:rsid w:val="000C4316"/>
    <w:rsid w:val="000C4371"/>
    <w:rsid w:val="000C4420"/>
    <w:rsid w:val="000D0738"/>
    <w:rsid w:val="000D1165"/>
    <w:rsid w:val="000D1D18"/>
    <w:rsid w:val="000D20A6"/>
    <w:rsid w:val="000D32C1"/>
    <w:rsid w:val="000D3845"/>
    <w:rsid w:val="000D3926"/>
    <w:rsid w:val="000D451E"/>
    <w:rsid w:val="000D4548"/>
    <w:rsid w:val="000D6B18"/>
    <w:rsid w:val="000D7044"/>
    <w:rsid w:val="000D709A"/>
    <w:rsid w:val="000E081B"/>
    <w:rsid w:val="000E0AB2"/>
    <w:rsid w:val="000E0BA6"/>
    <w:rsid w:val="000E0C2B"/>
    <w:rsid w:val="000E1A99"/>
    <w:rsid w:val="000E1BDD"/>
    <w:rsid w:val="000E23B2"/>
    <w:rsid w:val="000E24F7"/>
    <w:rsid w:val="000E39B2"/>
    <w:rsid w:val="000E3B96"/>
    <w:rsid w:val="000E481E"/>
    <w:rsid w:val="000F000B"/>
    <w:rsid w:val="000F039E"/>
    <w:rsid w:val="000F085C"/>
    <w:rsid w:val="000F16BB"/>
    <w:rsid w:val="000F2CF0"/>
    <w:rsid w:val="000F5857"/>
    <w:rsid w:val="000F5D0D"/>
    <w:rsid w:val="000F5FFD"/>
    <w:rsid w:val="000F64A5"/>
    <w:rsid w:val="000F673B"/>
    <w:rsid w:val="000F785B"/>
    <w:rsid w:val="001008CE"/>
    <w:rsid w:val="0010136A"/>
    <w:rsid w:val="001017EA"/>
    <w:rsid w:val="001024D6"/>
    <w:rsid w:val="0010254A"/>
    <w:rsid w:val="0010263E"/>
    <w:rsid w:val="0010375B"/>
    <w:rsid w:val="001039B6"/>
    <w:rsid w:val="00104865"/>
    <w:rsid w:val="00104A7E"/>
    <w:rsid w:val="00105377"/>
    <w:rsid w:val="00105A07"/>
    <w:rsid w:val="00105C5A"/>
    <w:rsid w:val="001070FD"/>
    <w:rsid w:val="00107161"/>
    <w:rsid w:val="001078BB"/>
    <w:rsid w:val="0011055A"/>
    <w:rsid w:val="00110F09"/>
    <w:rsid w:val="00111953"/>
    <w:rsid w:val="00111D82"/>
    <w:rsid w:val="00113652"/>
    <w:rsid w:val="00113CA0"/>
    <w:rsid w:val="00114307"/>
    <w:rsid w:val="00115C1F"/>
    <w:rsid w:val="00116054"/>
    <w:rsid w:val="001164E3"/>
    <w:rsid w:val="00116FB9"/>
    <w:rsid w:val="00117497"/>
    <w:rsid w:val="00117DCE"/>
    <w:rsid w:val="001203B7"/>
    <w:rsid w:val="00120930"/>
    <w:rsid w:val="001210DA"/>
    <w:rsid w:val="00121BA8"/>
    <w:rsid w:val="00122195"/>
    <w:rsid w:val="001234B8"/>
    <w:rsid w:val="00123C10"/>
    <w:rsid w:val="00125157"/>
    <w:rsid w:val="00126833"/>
    <w:rsid w:val="00126CA5"/>
    <w:rsid w:val="0012773D"/>
    <w:rsid w:val="0013043E"/>
    <w:rsid w:val="00130662"/>
    <w:rsid w:val="00130B17"/>
    <w:rsid w:val="00131076"/>
    <w:rsid w:val="00131517"/>
    <w:rsid w:val="00131AD4"/>
    <w:rsid w:val="00132815"/>
    <w:rsid w:val="001343B1"/>
    <w:rsid w:val="001344AA"/>
    <w:rsid w:val="0013661A"/>
    <w:rsid w:val="00136628"/>
    <w:rsid w:val="00137489"/>
    <w:rsid w:val="001427E2"/>
    <w:rsid w:val="001429F2"/>
    <w:rsid w:val="00142BDD"/>
    <w:rsid w:val="00142FA6"/>
    <w:rsid w:val="001432EE"/>
    <w:rsid w:val="00143E1B"/>
    <w:rsid w:val="0014587F"/>
    <w:rsid w:val="00146DA4"/>
    <w:rsid w:val="00147451"/>
    <w:rsid w:val="001504A1"/>
    <w:rsid w:val="00150D12"/>
    <w:rsid w:val="00150DF7"/>
    <w:rsid w:val="00151D8D"/>
    <w:rsid w:val="00152618"/>
    <w:rsid w:val="0015341D"/>
    <w:rsid w:val="00153D29"/>
    <w:rsid w:val="001550B3"/>
    <w:rsid w:val="00156A2D"/>
    <w:rsid w:val="00156AD9"/>
    <w:rsid w:val="00156CB5"/>
    <w:rsid w:val="00157282"/>
    <w:rsid w:val="00157403"/>
    <w:rsid w:val="001575EF"/>
    <w:rsid w:val="00160FA7"/>
    <w:rsid w:val="00161B9B"/>
    <w:rsid w:val="00162D37"/>
    <w:rsid w:val="001642E6"/>
    <w:rsid w:val="0016470B"/>
    <w:rsid w:val="00164B8F"/>
    <w:rsid w:val="00164C0E"/>
    <w:rsid w:val="00165B3D"/>
    <w:rsid w:val="00165EC2"/>
    <w:rsid w:val="00165F25"/>
    <w:rsid w:val="00166420"/>
    <w:rsid w:val="0016666B"/>
    <w:rsid w:val="0016737F"/>
    <w:rsid w:val="001674CF"/>
    <w:rsid w:val="00171026"/>
    <w:rsid w:val="00171438"/>
    <w:rsid w:val="00171F51"/>
    <w:rsid w:val="00172B52"/>
    <w:rsid w:val="00173E57"/>
    <w:rsid w:val="00174ED3"/>
    <w:rsid w:val="00175972"/>
    <w:rsid w:val="001759D2"/>
    <w:rsid w:val="001767D0"/>
    <w:rsid w:val="00177806"/>
    <w:rsid w:val="001811DC"/>
    <w:rsid w:val="00181406"/>
    <w:rsid w:val="00181A29"/>
    <w:rsid w:val="00183A6A"/>
    <w:rsid w:val="00183DC8"/>
    <w:rsid w:val="00184940"/>
    <w:rsid w:val="00185661"/>
    <w:rsid w:val="001870D0"/>
    <w:rsid w:val="001876A4"/>
    <w:rsid w:val="00187766"/>
    <w:rsid w:val="001905AD"/>
    <w:rsid w:val="00190AC9"/>
    <w:rsid w:val="00191655"/>
    <w:rsid w:val="00191E3B"/>
    <w:rsid w:val="00191F7B"/>
    <w:rsid w:val="0019325C"/>
    <w:rsid w:val="00193271"/>
    <w:rsid w:val="00195498"/>
    <w:rsid w:val="001957B9"/>
    <w:rsid w:val="00195C4B"/>
    <w:rsid w:val="00196132"/>
    <w:rsid w:val="00196F1B"/>
    <w:rsid w:val="00196F8A"/>
    <w:rsid w:val="00197B4D"/>
    <w:rsid w:val="001A0482"/>
    <w:rsid w:val="001A1127"/>
    <w:rsid w:val="001A2937"/>
    <w:rsid w:val="001A30BA"/>
    <w:rsid w:val="001A536F"/>
    <w:rsid w:val="001A54C0"/>
    <w:rsid w:val="001A62AD"/>
    <w:rsid w:val="001A71FF"/>
    <w:rsid w:val="001A76D8"/>
    <w:rsid w:val="001B0193"/>
    <w:rsid w:val="001B06A0"/>
    <w:rsid w:val="001B1153"/>
    <w:rsid w:val="001B1D87"/>
    <w:rsid w:val="001B2962"/>
    <w:rsid w:val="001B2F5A"/>
    <w:rsid w:val="001B3621"/>
    <w:rsid w:val="001B39D8"/>
    <w:rsid w:val="001B41E6"/>
    <w:rsid w:val="001B5414"/>
    <w:rsid w:val="001B67A6"/>
    <w:rsid w:val="001B6E70"/>
    <w:rsid w:val="001B71A8"/>
    <w:rsid w:val="001B71EC"/>
    <w:rsid w:val="001B7214"/>
    <w:rsid w:val="001B7E7F"/>
    <w:rsid w:val="001B7FB0"/>
    <w:rsid w:val="001C04AD"/>
    <w:rsid w:val="001C04AF"/>
    <w:rsid w:val="001C1F5B"/>
    <w:rsid w:val="001C360C"/>
    <w:rsid w:val="001C4AB5"/>
    <w:rsid w:val="001C571F"/>
    <w:rsid w:val="001C58DA"/>
    <w:rsid w:val="001C70ED"/>
    <w:rsid w:val="001C7172"/>
    <w:rsid w:val="001D007E"/>
    <w:rsid w:val="001D0452"/>
    <w:rsid w:val="001D1EBD"/>
    <w:rsid w:val="001D1EF6"/>
    <w:rsid w:val="001D205D"/>
    <w:rsid w:val="001D292D"/>
    <w:rsid w:val="001D347B"/>
    <w:rsid w:val="001D4D9F"/>
    <w:rsid w:val="001D58ED"/>
    <w:rsid w:val="001D5D1F"/>
    <w:rsid w:val="001D5F7E"/>
    <w:rsid w:val="001D698F"/>
    <w:rsid w:val="001D7FDA"/>
    <w:rsid w:val="001E00F0"/>
    <w:rsid w:val="001E0355"/>
    <w:rsid w:val="001E0931"/>
    <w:rsid w:val="001E0A23"/>
    <w:rsid w:val="001E0D99"/>
    <w:rsid w:val="001E1EE0"/>
    <w:rsid w:val="001E2C30"/>
    <w:rsid w:val="001E4156"/>
    <w:rsid w:val="001E4E8F"/>
    <w:rsid w:val="001E5878"/>
    <w:rsid w:val="001E706E"/>
    <w:rsid w:val="001E7838"/>
    <w:rsid w:val="001F03EE"/>
    <w:rsid w:val="001F277F"/>
    <w:rsid w:val="001F3377"/>
    <w:rsid w:val="001F33B4"/>
    <w:rsid w:val="001F3F46"/>
    <w:rsid w:val="001F4DBD"/>
    <w:rsid w:val="001F4E76"/>
    <w:rsid w:val="001F500C"/>
    <w:rsid w:val="001F566C"/>
    <w:rsid w:val="001F57A7"/>
    <w:rsid w:val="001F6184"/>
    <w:rsid w:val="001F61E4"/>
    <w:rsid w:val="001F7A1B"/>
    <w:rsid w:val="0020118C"/>
    <w:rsid w:val="00201375"/>
    <w:rsid w:val="00202ABB"/>
    <w:rsid w:val="00204EF2"/>
    <w:rsid w:val="00205949"/>
    <w:rsid w:val="00206EEA"/>
    <w:rsid w:val="00211475"/>
    <w:rsid w:val="00212D82"/>
    <w:rsid w:val="00212E08"/>
    <w:rsid w:val="00214376"/>
    <w:rsid w:val="00214427"/>
    <w:rsid w:val="00214A7E"/>
    <w:rsid w:val="00215599"/>
    <w:rsid w:val="00215BF4"/>
    <w:rsid w:val="00216084"/>
    <w:rsid w:val="0021671A"/>
    <w:rsid w:val="00216F1A"/>
    <w:rsid w:val="00217BE2"/>
    <w:rsid w:val="00217EE1"/>
    <w:rsid w:val="00220BDD"/>
    <w:rsid w:val="00220C50"/>
    <w:rsid w:val="0022153B"/>
    <w:rsid w:val="0022182A"/>
    <w:rsid w:val="002220B0"/>
    <w:rsid w:val="00222229"/>
    <w:rsid w:val="00222ED2"/>
    <w:rsid w:val="00223509"/>
    <w:rsid w:val="00223EB1"/>
    <w:rsid w:val="0022505B"/>
    <w:rsid w:val="002252BF"/>
    <w:rsid w:val="00225980"/>
    <w:rsid w:val="00225AF1"/>
    <w:rsid w:val="00226355"/>
    <w:rsid w:val="00227384"/>
    <w:rsid w:val="00227639"/>
    <w:rsid w:val="002276E8"/>
    <w:rsid w:val="00227816"/>
    <w:rsid w:val="00231A75"/>
    <w:rsid w:val="0023203F"/>
    <w:rsid w:val="0023231E"/>
    <w:rsid w:val="002324CE"/>
    <w:rsid w:val="00234414"/>
    <w:rsid w:val="00234ECE"/>
    <w:rsid w:val="00235B29"/>
    <w:rsid w:val="00235B2E"/>
    <w:rsid w:val="00236B27"/>
    <w:rsid w:val="00236C2C"/>
    <w:rsid w:val="002377FD"/>
    <w:rsid w:val="002404C5"/>
    <w:rsid w:val="0024091F"/>
    <w:rsid w:val="002419E0"/>
    <w:rsid w:val="00242B8D"/>
    <w:rsid w:val="0024342D"/>
    <w:rsid w:val="00244809"/>
    <w:rsid w:val="00245B5C"/>
    <w:rsid w:val="00247880"/>
    <w:rsid w:val="00247CFC"/>
    <w:rsid w:val="00251F1C"/>
    <w:rsid w:val="002524C0"/>
    <w:rsid w:val="0025513E"/>
    <w:rsid w:val="00256AD1"/>
    <w:rsid w:val="002571FB"/>
    <w:rsid w:val="00257E66"/>
    <w:rsid w:val="002604BB"/>
    <w:rsid w:val="00260A38"/>
    <w:rsid w:val="00260A7C"/>
    <w:rsid w:val="00260F51"/>
    <w:rsid w:val="0026155B"/>
    <w:rsid w:val="002619BD"/>
    <w:rsid w:val="00261B69"/>
    <w:rsid w:val="00264437"/>
    <w:rsid w:val="00265B38"/>
    <w:rsid w:val="0026629F"/>
    <w:rsid w:val="0027004F"/>
    <w:rsid w:val="00270A32"/>
    <w:rsid w:val="0027103D"/>
    <w:rsid w:val="0027152B"/>
    <w:rsid w:val="002718A8"/>
    <w:rsid w:val="002718BD"/>
    <w:rsid w:val="002722DF"/>
    <w:rsid w:val="002735B2"/>
    <w:rsid w:val="00273BA3"/>
    <w:rsid w:val="00274ED8"/>
    <w:rsid w:val="002753AC"/>
    <w:rsid w:val="0027576A"/>
    <w:rsid w:val="00276ECA"/>
    <w:rsid w:val="002802A5"/>
    <w:rsid w:val="0028139B"/>
    <w:rsid w:val="00281F62"/>
    <w:rsid w:val="00283377"/>
    <w:rsid w:val="0028440D"/>
    <w:rsid w:val="00285997"/>
    <w:rsid w:val="00285DA6"/>
    <w:rsid w:val="0028719D"/>
    <w:rsid w:val="00287690"/>
    <w:rsid w:val="00290204"/>
    <w:rsid w:val="00290F6D"/>
    <w:rsid w:val="002912CB"/>
    <w:rsid w:val="00291560"/>
    <w:rsid w:val="00291672"/>
    <w:rsid w:val="00291EF6"/>
    <w:rsid w:val="002948CE"/>
    <w:rsid w:val="002966B6"/>
    <w:rsid w:val="002966C3"/>
    <w:rsid w:val="0029798A"/>
    <w:rsid w:val="00297999"/>
    <w:rsid w:val="00297F9E"/>
    <w:rsid w:val="002A0366"/>
    <w:rsid w:val="002A0764"/>
    <w:rsid w:val="002A07F4"/>
    <w:rsid w:val="002A3F3E"/>
    <w:rsid w:val="002A4EC3"/>
    <w:rsid w:val="002A5A45"/>
    <w:rsid w:val="002A62F7"/>
    <w:rsid w:val="002A6577"/>
    <w:rsid w:val="002A666C"/>
    <w:rsid w:val="002A6F45"/>
    <w:rsid w:val="002B193F"/>
    <w:rsid w:val="002B1C5C"/>
    <w:rsid w:val="002B2462"/>
    <w:rsid w:val="002B2CA7"/>
    <w:rsid w:val="002B30FB"/>
    <w:rsid w:val="002B3B52"/>
    <w:rsid w:val="002B456C"/>
    <w:rsid w:val="002B4BFC"/>
    <w:rsid w:val="002B5C64"/>
    <w:rsid w:val="002B688B"/>
    <w:rsid w:val="002B6F4F"/>
    <w:rsid w:val="002B7A93"/>
    <w:rsid w:val="002C1039"/>
    <w:rsid w:val="002C2BA2"/>
    <w:rsid w:val="002C2FC8"/>
    <w:rsid w:val="002C32BC"/>
    <w:rsid w:val="002C40F4"/>
    <w:rsid w:val="002C509F"/>
    <w:rsid w:val="002C56DB"/>
    <w:rsid w:val="002C5BB3"/>
    <w:rsid w:val="002C62B8"/>
    <w:rsid w:val="002C6533"/>
    <w:rsid w:val="002C7E73"/>
    <w:rsid w:val="002D0168"/>
    <w:rsid w:val="002D0813"/>
    <w:rsid w:val="002D1A8D"/>
    <w:rsid w:val="002D2B3E"/>
    <w:rsid w:val="002D3279"/>
    <w:rsid w:val="002D3530"/>
    <w:rsid w:val="002D41B7"/>
    <w:rsid w:val="002D4534"/>
    <w:rsid w:val="002D4D13"/>
    <w:rsid w:val="002D6AF0"/>
    <w:rsid w:val="002D6E7D"/>
    <w:rsid w:val="002D6F58"/>
    <w:rsid w:val="002D7031"/>
    <w:rsid w:val="002E0C5B"/>
    <w:rsid w:val="002E2A92"/>
    <w:rsid w:val="002E33B5"/>
    <w:rsid w:val="002E4293"/>
    <w:rsid w:val="002E42A5"/>
    <w:rsid w:val="002E5218"/>
    <w:rsid w:val="002E52F1"/>
    <w:rsid w:val="002E5F87"/>
    <w:rsid w:val="002E6831"/>
    <w:rsid w:val="002E7206"/>
    <w:rsid w:val="002E77F6"/>
    <w:rsid w:val="002E7A0E"/>
    <w:rsid w:val="002F1263"/>
    <w:rsid w:val="002F3CE7"/>
    <w:rsid w:val="002F4B94"/>
    <w:rsid w:val="002F5854"/>
    <w:rsid w:val="002F59DB"/>
    <w:rsid w:val="002F5F08"/>
    <w:rsid w:val="002F75BE"/>
    <w:rsid w:val="003001CC"/>
    <w:rsid w:val="00300AFC"/>
    <w:rsid w:val="00300FD1"/>
    <w:rsid w:val="00302855"/>
    <w:rsid w:val="00302BDB"/>
    <w:rsid w:val="00302E56"/>
    <w:rsid w:val="003031F5"/>
    <w:rsid w:val="00303711"/>
    <w:rsid w:val="00303869"/>
    <w:rsid w:val="0030392F"/>
    <w:rsid w:val="00303EE3"/>
    <w:rsid w:val="00304030"/>
    <w:rsid w:val="00304236"/>
    <w:rsid w:val="003045F3"/>
    <w:rsid w:val="003049E3"/>
    <w:rsid w:val="0030514F"/>
    <w:rsid w:val="00305A67"/>
    <w:rsid w:val="00305CF3"/>
    <w:rsid w:val="00310FA3"/>
    <w:rsid w:val="0031206E"/>
    <w:rsid w:val="00314AD7"/>
    <w:rsid w:val="003156D1"/>
    <w:rsid w:val="003171ED"/>
    <w:rsid w:val="00320FD1"/>
    <w:rsid w:val="003217B7"/>
    <w:rsid w:val="0032356F"/>
    <w:rsid w:val="003235A5"/>
    <w:rsid w:val="0032779E"/>
    <w:rsid w:val="00327B94"/>
    <w:rsid w:val="0033084E"/>
    <w:rsid w:val="00332318"/>
    <w:rsid w:val="00334C32"/>
    <w:rsid w:val="00334C64"/>
    <w:rsid w:val="00334D25"/>
    <w:rsid w:val="0033574A"/>
    <w:rsid w:val="0033589D"/>
    <w:rsid w:val="00336515"/>
    <w:rsid w:val="00340C03"/>
    <w:rsid w:val="003410C7"/>
    <w:rsid w:val="00343001"/>
    <w:rsid w:val="0034380E"/>
    <w:rsid w:val="00344D91"/>
    <w:rsid w:val="00344FB7"/>
    <w:rsid w:val="003453F4"/>
    <w:rsid w:val="00345A2C"/>
    <w:rsid w:val="0034698F"/>
    <w:rsid w:val="00346A31"/>
    <w:rsid w:val="00346DA9"/>
    <w:rsid w:val="00347128"/>
    <w:rsid w:val="00350D17"/>
    <w:rsid w:val="00351B23"/>
    <w:rsid w:val="003523DF"/>
    <w:rsid w:val="00352EAD"/>
    <w:rsid w:val="00353873"/>
    <w:rsid w:val="00356E79"/>
    <w:rsid w:val="00360444"/>
    <w:rsid w:val="00360610"/>
    <w:rsid w:val="003610C7"/>
    <w:rsid w:val="00364456"/>
    <w:rsid w:val="00366705"/>
    <w:rsid w:val="0037049B"/>
    <w:rsid w:val="003705F0"/>
    <w:rsid w:val="003707DB"/>
    <w:rsid w:val="00370C62"/>
    <w:rsid w:val="003712DC"/>
    <w:rsid w:val="00371969"/>
    <w:rsid w:val="003719D4"/>
    <w:rsid w:val="00372117"/>
    <w:rsid w:val="00372354"/>
    <w:rsid w:val="00374359"/>
    <w:rsid w:val="003777B8"/>
    <w:rsid w:val="00377937"/>
    <w:rsid w:val="00381138"/>
    <w:rsid w:val="0038115F"/>
    <w:rsid w:val="0038147E"/>
    <w:rsid w:val="00382720"/>
    <w:rsid w:val="0038299D"/>
    <w:rsid w:val="00382BFA"/>
    <w:rsid w:val="003831E5"/>
    <w:rsid w:val="003833EB"/>
    <w:rsid w:val="00384471"/>
    <w:rsid w:val="0038722F"/>
    <w:rsid w:val="0038761F"/>
    <w:rsid w:val="003878EE"/>
    <w:rsid w:val="00387A9D"/>
    <w:rsid w:val="0039066A"/>
    <w:rsid w:val="0039129F"/>
    <w:rsid w:val="0039360E"/>
    <w:rsid w:val="00395D71"/>
    <w:rsid w:val="00396D03"/>
    <w:rsid w:val="00397976"/>
    <w:rsid w:val="003A057A"/>
    <w:rsid w:val="003A13D5"/>
    <w:rsid w:val="003A2067"/>
    <w:rsid w:val="003A23EB"/>
    <w:rsid w:val="003A432C"/>
    <w:rsid w:val="003A616E"/>
    <w:rsid w:val="003A646A"/>
    <w:rsid w:val="003A6DC2"/>
    <w:rsid w:val="003A7448"/>
    <w:rsid w:val="003A7869"/>
    <w:rsid w:val="003B0318"/>
    <w:rsid w:val="003B1D77"/>
    <w:rsid w:val="003B1FD0"/>
    <w:rsid w:val="003B2BFA"/>
    <w:rsid w:val="003B317D"/>
    <w:rsid w:val="003B3A27"/>
    <w:rsid w:val="003B3EEE"/>
    <w:rsid w:val="003B53D5"/>
    <w:rsid w:val="003B5BF4"/>
    <w:rsid w:val="003B67AD"/>
    <w:rsid w:val="003B6924"/>
    <w:rsid w:val="003B70E6"/>
    <w:rsid w:val="003B7204"/>
    <w:rsid w:val="003B74C2"/>
    <w:rsid w:val="003C0A5C"/>
    <w:rsid w:val="003C1C13"/>
    <w:rsid w:val="003C27EE"/>
    <w:rsid w:val="003C36F5"/>
    <w:rsid w:val="003C6786"/>
    <w:rsid w:val="003C6C8E"/>
    <w:rsid w:val="003C6EE9"/>
    <w:rsid w:val="003D08CC"/>
    <w:rsid w:val="003D12F3"/>
    <w:rsid w:val="003D1B45"/>
    <w:rsid w:val="003D23BE"/>
    <w:rsid w:val="003D2843"/>
    <w:rsid w:val="003D2B28"/>
    <w:rsid w:val="003D2E92"/>
    <w:rsid w:val="003D349D"/>
    <w:rsid w:val="003D3A3C"/>
    <w:rsid w:val="003D3CA0"/>
    <w:rsid w:val="003D42EF"/>
    <w:rsid w:val="003D4DAF"/>
    <w:rsid w:val="003D51C0"/>
    <w:rsid w:val="003D5272"/>
    <w:rsid w:val="003D52A7"/>
    <w:rsid w:val="003D55F7"/>
    <w:rsid w:val="003D6687"/>
    <w:rsid w:val="003D6A47"/>
    <w:rsid w:val="003D6BF0"/>
    <w:rsid w:val="003D6CF2"/>
    <w:rsid w:val="003D6E82"/>
    <w:rsid w:val="003D6F7A"/>
    <w:rsid w:val="003D71E9"/>
    <w:rsid w:val="003D72BD"/>
    <w:rsid w:val="003D782C"/>
    <w:rsid w:val="003E0088"/>
    <w:rsid w:val="003E04F4"/>
    <w:rsid w:val="003E35C9"/>
    <w:rsid w:val="003E363F"/>
    <w:rsid w:val="003E50CC"/>
    <w:rsid w:val="003E54E8"/>
    <w:rsid w:val="003E5721"/>
    <w:rsid w:val="003E6121"/>
    <w:rsid w:val="003E6FCE"/>
    <w:rsid w:val="003E7B3C"/>
    <w:rsid w:val="003E7BED"/>
    <w:rsid w:val="003F032D"/>
    <w:rsid w:val="003F0EF1"/>
    <w:rsid w:val="003F15EF"/>
    <w:rsid w:val="003F1DAB"/>
    <w:rsid w:val="003F228E"/>
    <w:rsid w:val="003F2BD8"/>
    <w:rsid w:val="003F375C"/>
    <w:rsid w:val="003F3800"/>
    <w:rsid w:val="003F483B"/>
    <w:rsid w:val="003F4DCD"/>
    <w:rsid w:val="003F5424"/>
    <w:rsid w:val="003F5A1E"/>
    <w:rsid w:val="003F5A52"/>
    <w:rsid w:val="003F5CC5"/>
    <w:rsid w:val="003F601E"/>
    <w:rsid w:val="003F6221"/>
    <w:rsid w:val="003F653A"/>
    <w:rsid w:val="004004FA"/>
    <w:rsid w:val="00402579"/>
    <w:rsid w:val="00403025"/>
    <w:rsid w:val="004049F7"/>
    <w:rsid w:val="00404FD9"/>
    <w:rsid w:val="004062B7"/>
    <w:rsid w:val="00406836"/>
    <w:rsid w:val="00406D30"/>
    <w:rsid w:val="00411197"/>
    <w:rsid w:val="00412EAF"/>
    <w:rsid w:val="00414FC1"/>
    <w:rsid w:val="004151EE"/>
    <w:rsid w:val="004152B8"/>
    <w:rsid w:val="00416078"/>
    <w:rsid w:val="00416C5E"/>
    <w:rsid w:val="004178A3"/>
    <w:rsid w:val="0042340C"/>
    <w:rsid w:val="004240CB"/>
    <w:rsid w:val="00425824"/>
    <w:rsid w:val="00427B30"/>
    <w:rsid w:val="0043002A"/>
    <w:rsid w:val="00430CDF"/>
    <w:rsid w:val="00431371"/>
    <w:rsid w:val="004325A6"/>
    <w:rsid w:val="0043331F"/>
    <w:rsid w:val="0043374E"/>
    <w:rsid w:val="00433D79"/>
    <w:rsid w:val="00433DCA"/>
    <w:rsid w:val="00434D60"/>
    <w:rsid w:val="00435322"/>
    <w:rsid w:val="004372E0"/>
    <w:rsid w:val="004373DA"/>
    <w:rsid w:val="00440BB9"/>
    <w:rsid w:val="00440BF0"/>
    <w:rsid w:val="00441BD3"/>
    <w:rsid w:val="004420EC"/>
    <w:rsid w:val="00445AE6"/>
    <w:rsid w:val="00445E46"/>
    <w:rsid w:val="00445F8D"/>
    <w:rsid w:val="00447537"/>
    <w:rsid w:val="004514C6"/>
    <w:rsid w:val="004515E7"/>
    <w:rsid w:val="0045259E"/>
    <w:rsid w:val="00452F93"/>
    <w:rsid w:val="00454BD9"/>
    <w:rsid w:val="004557F0"/>
    <w:rsid w:val="00455C1C"/>
    <w:rsid w:val="00456D79"/>
    <w:rsid w:val="00456DD6"/>
    <w:rsid w:val="00457D18"/>
    <w:rsid w:val="004611FE"/>
    <w:rsid w:val="00461274"/>
    <w:rsid w:val="00461565"/>
    <w:rsid w:val="00461BE2"/>
    <w:rsid w:val="0046368B"/>
    <w:rsid w:val="0046509D"/>
    <w:rsid w:val="004657AC"/>
    <w:rsid w:val="00470139"/>
    <w:rsid w:val="00470D60"/>
    <w:rsid w:val="004713EF"/>
    <w:rsid w:val="00471C93"/>
    <w:rsid w:val="00472955"/>
    <w:rsid w:val="004737FB"/>
    <w:rsid w:val="00473E86"/>
    <w:rsid w:val="004743FB"/>
    <w:rsid w:val="004745AA"/>
    <w:rsid w:val="00474914"/>
    <w:rsid w:val="00474DF6"/>
    <w:rsid w:val="00475063"/>
    <w:rsid w:val="00475886"/>
    <w:rsid w:val="00477053"/>
    <w:rsid w:val="00481018"/>
    <w:rsid w:val="00481D71"/>
    <w:rsid w:val="004821ED"/>
    <w:rsid w:val="00483C11"/>
    <w:rsid w:val="00484423"/>
    <w:rsid w:val="00484B0F"/>
    <w:rsid w:val="00484EDE"/>
    <w:rsid w:val="00486385"/>
    <w:rsid w:val="00487E89"/>
    <w:rsid w:val="00490054"/>
    <w:rsid w:val="00490817"/>
    <w:rsid w:val="00490C46"/>
    <w:rsid w:val="00491321"/>
    <w:rsid w:val="00491516"/>
    <w:rsid w:val="00491567"/>
    <w:rsid w:val="004916F1"/>
    <w:rsid w:val="00491725"/>
    <w:rsid w:val="0049187E"/>
    <w:rsid w:val="00493B1A"/>
    <w:rsid w:val="00493BE7"/>
    <w:rsid w:val="00493EDC"/>
    <w:rsid w:val="004948F1"/>
    <w:rsid w:val="00496E41"/>
    <w:rsid w:val="004A086E"/>
    <w:rsid w:val="004A226C"/>
    <w:rsid w:val="004A239E"/>
    <w:rsid w:val="004A24C8"/>
    <w:rsid w:val="004A2B32"/>
    <w:rsid w:val="004A2DB6"/>
    <w:rsid w:val="004A3841"/>
    <w:rsid w:val="004A52DD"/>
    <w:rsid w:val="004A54C2"/>
    <w:rsid w:val="004A5AA7"/>
    <w:rsid w:val="004A6152"/>
    <w:rsid w:val="004A701C"/>
    <w:rsid w:val="004A7907"/>
    <w:rsid w:val="004A7F3F"/>
    <w:rsid w:val="004B038C"/>
    <w:rsid w:val="004B0914"/>
    <w:rsid w:val="004B1C11"/>
    <w:rsid w:val="004B2129"/>
    <w:rsid w:val="004B334F"/>
    <w:rsid w:val="004B3911"/>
    <w:rsid w:val="004B48EF"/>
    <w:rsid w:val="004B4B31"/>
    <w:rsid w:val="004B4D32"/>
    <w:rsid w:val="004B4DB7"/>
    <w:rsid w:val="004B6B37"/>
    <w:rsid w:val="004B706A"/>
    <w:rsid w:val="004B77C3"/>
    <w:rsid w:val="004B7FE7"/>
    <w:rsid w:val="004C04ED"/>
    <w:rsid w:val="004C213A"/>
    <w:rsid w:val="004C22B8"/>
    <w:rsid w:val="004C34D7"/>
    <w:rsid w:val="004C3966"/>
    <w:rsid w:val="004C3C9C"/>
    <w:rsid w:val="004C3DD7"/>
    <w:rsid w:val="004C516A"/>
    <w:rsid w:val="004C5ACA"/>
    <w:rsid w:val="004C7D2B"/>
    <w:rsid w:val="004D0FFB"/>
    <w:rsid w:val="004D1919"/>
    <w:rsid w:val="004D30B3"/>
    <w:rsid w:val="004D5CBE"/>
    <w:rsid w:val="004D5DD4"/>
    <w:rsid w:val="004D7981"/>
    <w:rsid w:val="004E057B"/>
    <w:rsid w:val="004E0950"/>
    <w:rsid w:val="004E0991"/>
    <w:rsid w:val="004E111B"/>
    <w:rsid w:val="004E1D56"/>
    <w:rsid w:val="004E20CF"/>
    <w:rsid w:val="004E2D51"/>
    <w:rsid w:val="004E3B9D"/>
    <w:rsid w:val="004E5516"/>
    <w:rsid w:val="004E5AAB"/>
    <w:rsid w:val="004E6F4E"/>
    <w:rsid w:val="004E7727"/>
    <w:rsid w:val="004F0807"/>
    <w:rsid w:val="004F291B"/>
    <w:rsid w:val="004F2B44"/>
    <w:rsid w:val="004F3B6B"/>
    <w:rsid w:val="004F4487"/>
    <w:rsid w:val="004F4B03"/>
    <w:rsid w:val="004F56EE"/>
    <w:rsid w:val="004F5FF8"/>
    <w:rsid w:val="004F6AA4"/>
    <w:rsid w:val="004F6B31"/>
    <w:rsid w:val="004F6C79"/>
    <w:rsid w:val="004F76F7"/>
    <w:rsid w:val="005007DE"/>
    <w:rsid w:val="005040C9"/>
    <w:rsid w:val="00504122"/>
    <w:rsid w:val="00504306"/>
    <w:rsid w:val="005053D6"/>
    <w:rsid w:val="00505811"/>
    <w:rsid w:val="00505CA7"/>
    <w:rsid w:val="00505DAA"/>
    <w:rsid w:val="005060B3"/>
    <w:rsid w:val="00507097"/>
    <w:rsid w:val="00507494"/>
    <w:rsid w:val="00507864"/>
    <w:rsid w:val="00507D10"/>
    <w:rsid w:val="00507EB9"/>
    <w:rsid w:val="00511150"/>
    <w:rsid w:val="005116B4"/>
    <w:rsid w:val="00511B91"/>
    <w:rsid w:val="00511D72"/>
    <w:rsid w:val="00513A68"/>
    <w:rsid w:val="00517DEA"/>
    <w:rsid w:val="005206A9"/>
    <w:rsid w:val="00520745"/>
    <w:rsid w:val="00520BA8"/>
    <w:rsid w:val="0052145D"/>
    <w:rsid w:val="00522F67"/>
    <w:rsid w:val="005242F8"/>
    <w:rsid w:val="005254CE"/>
    <w:rsid w:val="00525A95"/>
    <w:rsid w:val="00525DD4"/>
    <w:rsid w:val="0052629F"/>
    <w:rsid w:val="0052643B"/>
    <w:rsid w:val="0052748F"/>
    <w:rsid w:val="00530B55"/>
    <w:rsid w:val="0053199D"/>
    <w:rsid w:val="00532E1F"/>
    <w:rsid w:val="00533BA7"/>
    <w:rsid w:val="005349B3"/>
    <w:rsid w:val="00534B8F"/>
    <w:rsid w:val="00535143"/>
    <w:rsid w:val="0053538A"/>
    <w:rsid w:val="00536FA3"/>
    <w:rsid w:val="005372B9"/>
    <w:rsid w:val="00537584"/>
    <w:rsid w:val="0053798D"/>
    <w:rsid w:val="00540084"/>
    <w:rsid w:val="00540454"/>
    <w:rsid w:val="00540AFC"/>
    <w:rsid w:val="00540D6A"/>
    <w:rsid w:val="00541275"/>
    <w:rsid w:val="00541DB9"/>
    <w:rsid w:val="0054231B"/>
    <w:rsid w:val="00545493"/>
    <w:rsid w:val="00545F2B"/>
    <w:rsid w:val="005463E1"/>
    <w:rsid w:val="00547EE0"/>
    <w:rsid w:val="00550F23"/>
    <w:rsid w:val="0055160E"/>
    <w:rsid w:val="005517B6"/>
    <w:rsid w:val="0055201B"/>
    <w:rsid w:val="00552998"/>
    <w:rsid w:val="00552ED0"/>
    <w:rsid w:val="005531E5"/>
    <w:rsid w:val="00553CD7"/>
    <w:rsid w:val="00554455"/>
    <w:rsid w:val="00554BEC"/>
    <w:rsid w:val="00556A06"/>
    <w:rsid w:val="00557A6E"/>
    <w:rsid w:val="00557BF8"/>
    <w:rsid w:val="00560E00"/>
    <w:rsid w:val="005616EE"/>
    <w:rsid w:val="00562FF7"/>
    <w:rsid w:val="005647DE"/>
    <w:rsid w:val="00564C40"/>
    <w:rsid w:val="005668FE"/>
    <w:rsid w:val="00567453"/>
    <w:rsid w:val="005735B9"/>
    <w:rsid w:val="00573908"/>
    <w:rsid w:val="005754AD"/>
    <w:rsid w:val="00575AE1"/>
    <w:rsid w:val="00576066"/>
    <w:rsid w:val="00576302"/>
    <w:rsid w:val="00576719"/>
    <w:rsid w:val="00580DC6"/>
    <w:rsid w:val="005822DA"/>
    <w:rsid w:val="00583131"/>
    <w:rsid w:val="00583581"/>
    <w:rsid w:val="005839F7"/>
    <w:rsid w:val="00585960"/>
    <w:rsid w:val="0058730D"/>
    <w:rsid w:val="005875C6"/>
    <w:rsid w:val="00587736"/>
    <w:rsid w:val="0059020B"/>
    <w:rsid w:val="00597DE6"/>
    <w:rsid w:val="005A0EAD"/>
    <w:rsid w:val="005A10CA"/>
    <w:rsid w:val="005A1C1B"/>
    <w:rsid w:val="005A209D"/>
    <w:rsid w:val="005A21D1"/>
    <w:rsid w:val="005A2879"/>
    <w:rsid w:val="005A4324"/>
    <w:rsid w:val="005A573F"/>
    <w:rsid w:val="005A5C98"/>
    <w:rsid w:val="005A5E1B"/>
    <w:rsid w:val="005A6D84"/>
    <w:rsid w:val="005A7524"/>
    <w:rsid w:val="005A7817"/>
    <w:rsid w:val="005A7E8F"/>
    <w:rsid w:val="005A7EA4"/>
    <w:rsid w:val="005A7F0D"/>
    <w:rsid w:val="005B16E3"/>
    <w:rsid w:val="005B2EBE"/>
    <w:rsid w:val="005B32AA"/>
    <w:rsid w:val="005B5023"/>
    <w:rsid w:val="005B56FC"/>
    <w:rsid w:val="005B7324"/>
    <w:rsid w:val="005B76C4"/>
    <w:rsid w:val="005C1316"/>
    <w:rsid w:val="005C1442"/>
    <w:rsid w:val="005C2014"/>
    <w:rsid w:val="005C2040"/>
    <w:rsid w:val="005C28A1"/>
    <w:rsid w:val="005C290E"/>
    <w:rsid w:val="005C2F99"/>
    <w:rsid w:val="005C465F"/>
    <w:rsid w:val="005C48BD"/>
    <w:rsid w:val="005C5549"/>
    <w:rsid w:val="005C5C5C"/>
    <w:rsid w:val="005C5CA6"/>
    <w:rsid w:val="005C650A"/>
    <w:rsid w:val="005C7326"/>
    <w:rsid w:val="005D0BAE"/>
    <w:rsid w:val="005D0FBD"/>
    <w:rsid w:val="005D1DE9"/>
    <w:rsid w:val="005D1EA1"/>
    <w:rsid w:val="005D2B84"/>
    <w:rsid w:val="005D32BE"/>
    <w:rsid w:val="005D36CF"/>
    <w:rsid w:val="005D4FB5"/>
    <w:rsid w:val="005D748D"/>
    <w:rsid w:val="005E00DB"/>
    <w:rsid w:val="005E0BE8"/>
    <w:rsid w:val="005E1DCE"/>
    <w:rsid w:val="005E2862"/>
    <w:rsid w:val="005E2C9F"/>
    <w:rsid w:val="005E2F66"/>
    <w:rsid w:val="005E36DF"/>
    <w:rsid w:val="005E53D9"/>
    <w:rsid w:val="005E5409"/>
    <w:rsid w:val="005E7A4C"/>
    <w:rsid w:val="005E7CBB"/>
    <w:rsid w:val="005E7CFF"/>
    <w:rsid w:val="005F00EB"/>
    <w:rsid w:val="005F0B39"/>
    <w:rsid w:val="005F1659"/>
    <w:rsid w:val="005F1E58"/>
    <w:rsid w:val="005F316E"/>
    <w:rsid w:val="005F3321"/>
    <w:rsid w:val="005F3914"/>
    <w:rsid w:val="005F4E62"/>
    <w:rsid w:val="005F60EA"/>
    <w:rsid w:val="005F6C71"/>
    <w:rsid w:val="005F6E5A"/>
    <w:rsid w:val="005F720B"/>
    <w:rsid w:val="005F72BD"/>
    <w:rsid w:val="006011D1"/>
    <w:rsid w:val="00601C16"/>
    <w:rsid w:val="00601D43"/>
    <w:rsid w:val="006031C2"/>
    <w:rsid w:val="00603242"/>
    <w:rsid w:val="00603DAC"/>
    <w:rsid w:val="00604D6A"/>
    <w:rsid w:val="00604E44"/>
    <w:rsid w:val="00606F4E"/>
    <w:rsid w:val="006075C9"/>
    <w:rsid w:val="006079AE"/>
    <w:rsid w:val="006105EC"/>
    <w:rsid w:val="00610A64"/>
    <w:rsid w:val="00611C2A"/>
    <w:rsid w:val="00612CD6"/>
    <w:rsid w:val="006133C7"/>
    <w:rsid w:val="00613892"/>
    <w:rsid w:val="00613D57"/>
    <w:rsid w:val="00614836"/>
    <w:rsid w:val="006159BB"/>
    <w:rsid w:val="00615B5A"/>
    <w:rsid w:val="00616006"/>
    <w:rsid w:val="00616F0D"/>
    <w:rsid w:val="00617303"/>
    <w:rsid w:val="00617F68"/>
    <w:rsid w:val="00620680"/>
    <w:rsid w:val="00620737"/>
    <w:rsid w:val="00620813"/>
    <w:rsid w:val="00620A93"/>
    <w:rsid w:val="00620CA3"/>
    <w:rsid w:val="00620F01"/>
    <w:rsid w:val="00621B74"/>
    <w:rsid w:val="00621D11"/>
    <w:rsid w:val="00623E40"/>
    <w:rsid w:val="00624AF7"/>
    <w:rsid w:val="00625A13"/>
    <w:rsid w:val="00630545"/>
    <w:rsid w:val="006315FD"/>
    <w:rsid w:val="00631745"/>
    <w:rsid w:val="006318E6"/>
    <w:rsid w:val="00633776"/>
    <w:rsid w:val="00633CE7"/>
    <w:rsid w:val="006343D3"/>
    <w:rsid w:val="00636477"/>
    <w:rsid w:val="00636DED"/>
    <w:rsid w:val="00636E6C"/>
    <w:rsid w:val="00637618"/>
    <w:rsid w:val="0064040D"/>
    <w:rsid w:val="00640A6D"/>
    <w:rsid w:val="00640C83"/>
    <w:rsid w:val="006428B2"/>
    <w:rsid w:val="00643C4D"/>
    <w:rsid w:val="0064465F"/>
    <w:rsid w:val="00645253"/>
    <w:rsid w:val="00645BFF"/>
    <w:rsid w:val="00645D37"/>
    <w:rsid w:val="00646700"/>
    <w:rsid w:val="00646900"/>
    <w:rsid w:val="00646E81"/>
    <w:rsid w:val="006527AA"/>
    <w:rsid w:val="00652E2C"/>
    <w:rsid w:val="006532DC"/>
    <w:rsid w:val="0065373F"/>
    <w:rsid w:val="00654069"/>
    <w:rsid w:val="00654458"/>
    <w:rsid w:val="006549DC"/>
    <w:rsid w:val="00654E57"/>
    <w:rsid w:val="006555E7"/>
    <w:rsid w:val="00655E13"/>
    <w:rsid w:val="00656217"/>
    <w:rsid w:val="006572A2"/>
    <w:rsid w:val="0065772E"/>
    <w:rsid w:val="0066104F"/>
    <w:rsid w:val="006612CA"/>
    <w:rsid w:val="00661FC5"/>
    <w:rsid w:val="00662FCD"/>
    <w:rsid w:val="00663B37"/>
    <w:rsid w:val="00665290"/>
    <w:rsid w:val="00665DFC"/>
    <w:rsid w:val="006660B6"/>
    <w:rsid w:val="00666567"/>
    <w:rsid w:val="00666D81"/>
    <w:rsid w:val="006670E6"/>
    <w:rsid w:val="00667932"/>
    <w:rsid w:val="00670B0D"/>
    <w:rsid w:val="0067158A"/>
    <w:rsid w:val="00671BC6"/>
    <w:rsid w:val="00671F0E"/>
    <w:rsid w:val="006729AE"/>
    <w:rsid w:val="00674C4D"/>
    <w:rsid w:val="00675ED8"/>
    <w:rsid w:val="00676F49"/>
    <w:rsid w:val="00677076"/>
    <w:rsid w:val="00677D5E"/>
    <w:rsid w:val="00682145"/>
    <w:rsid w:val="006829CC"/>
    <w:rsid w:val="0068377E"/>
    <w:rsid w:val="00683A5F"/>
    <w:rsid w:val="0068430F"/>
    <w:rsid w:val="00685145"/>
    <w:rsid w:val="00685AE2"/>
    <w:rsid w:val="006867AA"/>
    <w:rsid w:val="0069285F"/>
    <w:rsid w:val="00694DC7"/>
    <w:rsid w:val="006959BE"/>
    <w:rsid w:val="00696515"/>
    <w:rsid w:val="00696722"/>
    <w:rsid w:val="00696A4D"/>
    <w:rsid w:val="00696D9D"/>
    <w:rsid w:val="006A062C"/>
    <w:rsid w:val="006A0D3E"/>
    <w:rsid w:val="006A1F71"/>
    <w:rsid w:val="006A222D"/>
    <w:rsid w:val="006A2E96"/>
    <w:rsid w:val="006A3121"/>
    <w:rsid w:val="006A374E"/>
    <w:rsid w:val="006A3C9A"/>
    <w:rsid w:val="006A43D8"/>
    <w:rsid w:val="006A44BE"/>
    <w:rsid w:val="006A4871"/>
    <w:rsid w:val="006A633A"/>
    <w:rsid w:val="006B03BF"/>
    <w:rsid w:val="006B09D1"/>
    <w:rsid w:val="006B0A3F"/>
    <w:rsid w:val="006B2BD9"/>
    <w:rsid w:val="006B37AE"/>
    <w:rsid w:val="006B45FD"/>
    <w:rsid w:val="006B5475"/>
    <w:rsid w:val="006B659B"/>
    <w:rsid w:val="006C00BD"/>
    <w:rsid w:val="006C08E5"/>
    <w:rsid w:val="006C0AA6"/>
    <w:rsid w:val="006C15DE"/>
    <w:rsid w:val="006C2053"/>
    <w:rsid w:val="006C51F2"/>
    <w:rsid w:val="006C5534"/>
    <w:rsid w:val="006C6C3B"/>
    <w:rsid w:val="006C7368"/>
    <w:rsid w:val="006C78D1"/>
    <w:rsid w:val="006D2D91"/>
    <w:rsid w:val="006D4BDC"/>
    <w:rsid w:val="006D513F"/>
    <w:rsid w:val="006D5BDB"/>
    <w:rsid w:val="006D64DF"/>
    <w:rsid w:val="006D6CC0"/>
    <w:rsid w:val="006D6F61"/>
    <w:rsid w:val="006D7550"/>
    <w:rsid w:val="006E00AC"/>
    <w:rsid w:val="006E0114"/>
    <w:rsid w:val="006E07CA"/>
    <w:rsid w:val="006E0917"/>
    <w:rsid w:val="006E2458"/>
    <w:rsid w:val="006E2795"/>
    <w:rsid w:val="006E2EFB"/>
    <w:rsid w:val="006E2F1B"/>
    <w:rsid w:val="006E30D0"/>
    <w:rsid w:val="006E5356"/>
    <w:rsid w:val="006E543F"/>
    <w:rsid w:val="006E575E"/>
    <w:rsid w:val="006E656F"/>
    <w:rsid w:val="006E6F4E"/>
    <w:rsid w:val="006E775D"/>
    <w:rsid w:val="006E77A2"/>
    <w:rsid w:val="006F0499"/>
    <w:rsid w:val="006F061F"/>
    <w:rsid w:val="006F06F0"/>
    <w:rsid w:val="006F08D5"/>
    <w:rsid w:val="006F1253"/>
    <w:rsid w:val="006F1438"/>
    <w:rsid w:val="006F1827"/>
    <w:rsid w:val="006F29AB"/>
    <w:rsid w:val="006F342A"/>
    <w:rsid w:val="006F49B6"/>
    <w:rsid w:val="006F4E8C"/>
    <w:rsid w:val="006F6FBE"/>
    <w:rsid w:val="006F7737"/>
    <w:rsid w:val="007009BB"/>
    <w:rsid w:val="00700A3B"/>
    <w:rsid w:val="007010FC"/>
    <w:rsid w:val="00701124"/>
    <w:rsid w:val="0070288C"/>
    <w:rsid w:val="00702BFE"/>
    <w:rsid w:val="00703A1B"/>
    <w:rsid w:val="00704A6C"/>
    <w:rsid w:val="00705920"/>
    <w:rsid w:val="00705A69"/>
    <w:rsid w:val="00705F33"/>
    <w:rsid w:val="00707CA2"/>
    <w:rsid w:val="00710502"/>
    <w:rsid w:val="007117F4"/>
    <w:rsid w:val="00711EC4"/>
    <w:rsid w:val="0071219C"/>
    <w:rsid w:val="00712BB2"/>
    <w:rsid w:val="0071353F"/>
    <w:rsid w:val="007156DB"/>
    <w:rsid w:val="00717F38"/>
    <w:rsid w:val="00720BC1"/>
    <w:rsid w:val="00721BE0"/>
    <w:rsid w:val="007222B7"/>
    <w:rsid w:val="00722735"/>
    <w:rsid w:val="00723A20"/>
    <w:rsid w:val="00723CB4"/>
    <w:rsid w:val="00724717"/>
    <w:rsid w:val="007259F5"/>
    <w:rsid w:val="00725DAF"/>
    <w:rsid w:val="00726C26"/>
    <w:rsid w:val="00730704"/>
    <w:rsid w:val="00730C28"/>
    <w:rsid w:val="00732A9A"/>
    <w:rsid w:val="007348DC"/>
    <w:rsid w:val="00734FA7"/>
    <w:rsid w:val="0073505D"/>
    <w:rsid w:val="007351FB"/>
    <w:rsid w:val="00736D3D"/>
    <w:rsid w:val="00736D4B"/>
    <w:rsid w:val="00737E3E"/>
    <w:rsid w:val="0074071D"/>
    <w:rsid w:val="00742BAE"/>
    <w:rsid w:val="00742DB6"/>
    <w:rsid w:val="007430F1"/>
    <w:rsid w:val="0074318A"/>
    <w:rsid w:val="0074375B"/>
    <w:rsid w:val="007443B9"/>
    <w:rsid w:val="00744AAB"/>
    <w:rsid w:val="00744C89"/>
    <w:rsid w:val="00745FB5"/>
    <w:rsid w:val="00746657"/>
    <w:rsid w:val="00746DDE"/>
    <w:rsid w:val="007473F5"/>
    <w:rsid w:val="00750882"/>
    <w:rsid w:val="007508C9"/>
    <w:rsid w:val="00750904"/>
    <w:rsid w:val="00751920"/>
    <w:rsid w:val="0075213B"/>
    <w:rsid w:val="00752DB3"/>
    <w:rsid w:val="00752DBC"/>
    <w:rsid w:val="00754242"/>
    <w:rsid w:val="00754A06"/>
    <w:rsid w:val="00755150"/>
    <w:rsid w:val="00757E5B"/>
    <w:rsid w:val="00760184"/>
    <w:rsid w:val="00760965"/>
    <w:rsid w:val="00760BE8"/>
    <w:rsid w:val="007615C8"/>
    <w:rsid w:val="00762C4F"/>
    <w:rsid w:val="007632D2"/>
    <w:rsid w:val="007632E2"/>
    <w:rsid w:val="00763A15"/>
    <w:rsid w:val="00764315"/>
    <w:rsid w:val="00766835"/>
    <w:rsid w:val="007718B7"/>
    <w:rsid w:val="00772586"/>
    <w:rsid w:val="00772BDC"/>
    <w:rsid w:val="007735DE"/>
    <w:rsid w:val="007735F6"/>
    <w:rsid w:val="00773FF9"/>
    <w:rsid w:val="00774236"/>
    <w:rsid w:val="00774551"/>
    <w:rsid w:val="00774B29"/>
    <w:rsid w:val="007756EA"/>
    <w:rsid w:val="00775882"/>
    <w:rsid w:val="00776695"/>
    <w:rsid w:val="00776ACC"/>
    <w:rsid w:val="00776E56"/>
    <w:rsid w:val="00777C2C"/>
    <w:rsid w:val="0078027D"/>
    <w:rsid w:val="00780D02"/>
    <w:rsid w:val="00781448"/>
    <w:rsid w:val="00781A7D"/>
    <w:rsid w:val="00782565"/>
    <w:rsid w:val="00782675"/>
    <w:rsid w:val="00782A8E"/>
    <w:rsid w:val="00782D0D"/>
    <w:rsid w:val="00782D58"/>
    <w:rsid w:val="00783734"/>
    <w:rsid w:val="007838D0"/>
    <w:rsid w:val="007850A4"/>
    <w:rsid w:val="0078526C"/>
    <w:rsid w:val="00785F35"/>
    <w:rsid w:val="007874B1"/>
    <w:rsid w:val="00787828"/>
    <w:rsid w:val="0078797E"/>
    <w:rsid w:val="00790E1D"/>
    <w:rsid w:val="00790EB8"/>
    <w:rsid w:val="00791216"/>
    <w:rsid w:val="00791648"/>
    <w:rsid w:val="007929BA"/>
    <w:rsid w:val="00792D8A"/>
    <w:rsid w:val="007931D3"/>
    <w:rsid w:val="007941FB"/>
    <w:rsid w:val="00794E80"/>
    <w:rsid w:val="00794FFB"/>
    <w:rsid w:val="00795A6F"/>
    <w:rsid w:val="00795E9E"/>
    <w:rsid w:val="00796CF7"/>
    <w:rsid w:val="007A1E0C"/>
    <w:rsid w:val="007A4650"/>
    <w:rsid w:val="007A4EEF"/>
    <w:rsid w:val="007A4EFA"/>
    <w:rsid w:val="007A6945"/>
    <w:rsid w:val="007A6F7E"/>
    <w:rsid w:val="007A72E8"/>
    <w:rsid w:val="007A737F"/>
    <w:rsid w:val="007A75D1"/>
    <w:rsid w:val="007A7B21"/>
    <w:rsid w:val="007A7D53"/>
    <w:rsid w:val="007B004D"/>
    <w:rsid w:val="007B1193"/>
    <w:rsid w:val="007B166A"/>
    <w:rsid w:val="007B1BF8"/>
    <w:rsid w:val="007B214B"/>
    <w:rsid w:val="007B21FE"/>
    <w:rsid w:val="007B2BF0"/>
    <w:rsid w:val="007B347B"/>
    <w:rsid w:val="007B3F15"/>
    <w:rsid w:val="007B3F61"/>
    <w:rsid w:val="007B46B9"/>
    <w:rsid w:val="007B4EB4"/>
    <w:rsid w:val="007B5619"/>
    <w:rsid w:val="007B5A52"/>
    <w:rsid w:val="007B62CE"/>
    <w:rsid w:val="007B796B"/>
    <w:rsid w:val="007C011F"/>
    <w:rsid w:val="007C02E0"/>
    <w:rsid w:val="007C27FF"/>
    <w:rsid w:val="007C2DFA"/>
    <w:rsid w:val="007C45A2"/>
    <w:rsid w:val="007C534F"/>
    <w:rsid w:val="007C60A2"/>
    <w:rsid w:val="007C65EA"/>
    <w:rsid w:val="007C7945"/>
    <w:rsid w:val="007D055E"/>
    <w:rsid w:val="007D0D12"/>
    <w:rsid w:val="007D0DB1"/>
    <w:rsid w:val="007D1F6A"/>
    <w:rsid w:val="007D2854"/>
    <w:rsid w:val="007D305E"/>
    <w:rsid w:val="007D329A"/>
    <w:rsid w:val="007D3611"/>
    <w:rsid w:val="007D3719"/>
    <w:rsid w:val="007D4135"/>
    <w:rsid w:val="007D424D"/>
    <w:rsid w:val="007D591A"/>
    <w:rsid w:val="007D6897"/>
    <w:rsid w:val="007D702C"/>
    <w:rsid w:val="007E0641"/>
    <w:rsid w:val="007E1624"/>
    <w:rsid w:val="007E1F2E"/>
    <w:rsid w:val="007E2770"/>
    <w:rsid w:val="007E2D87"/>
    <w:rsid w:val="007E356A"/>
    <w:rsid w:val="007E35E1"/>
    <w:rsid w:val="007E36AF"/>
    <w:rsid w:val="007E490A"/>
    <w:rsid w:val="007E75C7"/>
    <w:rsid w:val="007E7DBB"/>
    <w:rsid w:val="007E7F8C"/>
    <w:rsid w:val="007F21A8"/>
    <w:rsid w:val="007F251C"/>
    <w:rsid w:val="007F277F"/>
    <w:rsid w:val="007F3AD7"/>
    <w:rsid w:val="007F41CE"/>
    <w:rsid w:val="007F442B"/>
    <w:rsid w:val="007F4B41"/>
    <w:rsid w:val="007F583E"/>
    <w:rsid w:val="007F69E9"/>
    <w:rsid w:val="007F6DA0"/>
    <w:rsid w:val="007F7957"/>
    <w:rsid w:val="007F7D2D"/>
    <w:rsid w:val="00800216"/>
    <w:rsid w:val="00800F71"/>
    <w:rsid w:val="0080198B"/>
    <w:rsid w:val="00801E8F"/>
    <w:rsid w:val="00804240"/>
    <w:rsid w:val="00804BC0"/>
    <w:rsid w:val="008064E2"/>
    <w:rsid w:val="008066F3"/>
    <w:rsid w:val="00806B27"/>
    <w:rsid w:val="0081165C"/>
    <w:rsid w:val="00813990"/>
    <w:rsid w:val="00814584"/>
    <w:rsid w:val="00814820"/>
    <w:rsid w:val="008152EC"/>
    <w:rsid w:val="0081635E"/>
    <w:rsid w:val="008164A6"/>
    <w:rsid w:val="00816978"/>
    <w:rsid w:val="0082005B"/>
    <w:rsid w:val="008200F2"/>
    <w:rsid w:val="008207C4"/>
    <w:rsid w:val="00822063"/>
    <w:rsid w:val="008228C0"/>
    <w:rsid w:val="00823ACE"/>
    <w:rsid w:val="00825356"/>
    <w:rsid w:val="00825C87"/>
    <w:rsid w:val="00827151"/>
    <w:rsid w:val="00827C1D"/>
    <w:rsid w:val="0083028E"/>
    <w:rsid w:val="00830800"/>
    <w:rsid w:val="00830BC5"/>
    <w:rsid w:val="00831A86"/>
    <w:rsid w:val="0083240F"/>
    <w:rsid w:val="00832439"/>
    <w:rsid w:val="00833D12"/>
    <w:rsid w:val="008353F5"/>
    <w:rsid w:val="008355ED"/>
    <w:rsid w:val="00835C63"/>
    <w:rsid w:val="00836FE3"/>
    <w:rsid w:val="00840AC7"/>
    <w:rsid w:val="0084210B"/>
    <w:rsid w:val="008431F2"/>
    <w:rsid w:val="00843338"/>
    <w:rsid w:val="00843E4F"/>
    <w:rsid w:val="00844DF5"/>
    <w:rsid w:val="008451A5"/>
    <w:rsid w:val="00845729"/>
    <w:rsid w:val="008470CA"/>
    <w:rsid w:val="00847A69"/>
    <w:rsid w:val="00851DE5"/>
    <w:rsid w:val="00852014"/>
    <w:rsid w:val="0085359C"/>
    <w:rsid w:val="00853A84"/>
    <w:rsid w:val="00853B1F"/>
    <w:rsid w:val="00854732"/>
    <w:rsid w:val="00854952"/>
    <w:rsid w:val="00856D81"/>
    <w:rsid w:val="00857FB3"/>
    <w:rsid w:val="00860186"/>
    <w:rsid w:val="00860233"/>
    <w:rsid w:val="00860EC1"/>
    <w:rsid w:val="00861D8E"/>
    <w:rsid w:val="008631D5"/>
    <w:rsid w:val="00864772"/>
    <w:rsid w:val="00864800"/>
    <w:rsid w:val="008649C7"/>
    <w:rsid w:val="008652AE"/>
    <w:rsid w:val="008658DE"/>
    <w:rsid w:val="008661AF"/>
    <w:rsid w:val="00867D5F"/>
    <w:rsid w:val="008700B8"/>
    <w:rsid w:val="00870929"/>
    <w:rsid w:val="00870A55"/>
    <w:rsid w:val="00872114"/>
    <w:rsid w:val="00872EED"/>
    <w:rsid w:val="00872F52"/>
    <w:rsid w:val="0087489E"/>
    <w:rsid w:val="00875E2B"/>
    <w:rsid w:val="00875ED3"/>
    <w:rsid w:val="008760C8"/>
    <w:rsid w:val="00876AFC"/>
    <w:rsid w:val="00876D5B"/>
    <w:rsid w:val="00877429"/>
    <w:rsid w:val="0087798F"/>
    <w:rsid w:val="00877D5C"/>
    <w:rsid w:val="00877F7F"/>
    <w:rsid w:val="00880337"/>
    <w:rsid w:val="00880C84"/>
    <w:rsid w:val="00881378"/>
    <w:rsid w:val="008821BD"/>
    <w:rsid w:val="008826E3"/>
    <w:rsid w:val="00883DEA"/>
    <w:rsid w:val="00884CCD"/>
    <w:rsid w:val="00884F3D"/>
    <w:rsid w:val="008852DE"/>
    <w:rsid w:val="0088590D"/>
    <w:rsid w:val="0088608D"/>
    <w:rsid w:val="00886E0F"/>
    <w:rsid w:val="00887126"/>
    <w:rsid w:val="008877AA"/>
    <w:rsid w:val="00887DD4"/>
    <w:rsid w:val="00887F8B"/>
    <w:rsid w:val="008911FB"/>
    <w:rsid w:val="008918AD"/>
    <w:rsid w:val="00891F3E"/>
    <w:rsid w:val="00892033"/>
    <w:rsid w:val="00892AE5"/>
    <w:rsid w:val="00892DBC"/>
    <w:rsid w:val="008938BC"/>
    <w:rsid w:val="008938F3"/>
    <w:rsid w:val="00893973"/>
    <w:rsid w:val="0089434E"/>
    <w:rsid w:val="00894F66"/>
    <w:rsid w:val="0089660F"/>
    <w:rsid w:val="008A1631"/>
    <w:rsid w:val="008A2500"/>
    <w:rsid w:val="008A267B"/>
    <w:rsid w:val="008A42ED"/>
    <w:rsid w:val="008A439F"/>
    <w:rsid w:val="008A4848"/>
    <w:rsid w:val="008A48B6"/>
    <w:rsid w:val="008A5200"/>
    <w:rsid w:val="008A54C5"/>
    <w:rsid w:val="008A56D8"/>
    <w:rsid w:val="008A5906"/>
    <w:rsid w:val="008A6B23"/>
    <w:rsid w:val="008A7B5E"/>
    <w:rsid w:val="008A7F22"/>
    <w:rsid w:val="008B0872"/>
    <w:rsid w:val="008B1CB5"/>
    <w:rsid w:val="008B2F66"/>
    <w:rsid w:val="008B4128"/>
    <w:rsid w:val="008B4536"/>
    <w:rsid w:val="008B4F8D"/>
    <w:rsid w:val="008B51FD"/>
    <w:rsid w:val="008B618F"/>
    <w:rsid w:val="008B70C2"/>
    <w:rsid w:val="008C0932"/>
    <w:rsid w:val="008C0A53"/>
    <w:rsid w:val="008C176C"/>
    <w:rsid w:val="008C26F3"/>
    <w:rsid w:val="008C288B"/>
    <w:rsid w:val="008C2C69"/>
    <w:rsid w:val="008C3943"/>
    <w:rsid w:val="008C5F53"/>
    <w:rsid w:val="008C70A0"/>
    <w:rsid w:val="008C7E4F"/>
    <w:rsid w:val="008D2080"/>
    <w:rsid w:val="008D2753"/>
    <w:rsid w:val="008D2969"/>
    <w:rsid w:val="008D2AAD"/>
    <w:rsid w:val="008D2EF3"/>
    <w:rsid w:val="008D2F83"/>
    <w:rsid w:val="008D30FC"/>
    <w:rsid w:val="008D46D4"/>
    <w:rsid w:val="008D557B"/>
    <w:rsid w:val="008D5B46"/>
    <w:rsid w:val="008D7061"/>
    <w:rsid w:val="008E007F"/>
    <w:rsid w:val="008E02EC"/>
    <w:rsid w:val="008E0A71"/>
    <w:rsid w:val="008E0D09"/>
    <w:rsid w:val="008E13F0"/>
    <w:rsid w:val="008E1C7B"/>
    <w:rsid w:val="008E22EB"/>
    <w:rsid w:val="008E2F06"/>
    <w:rsid w:val="008E34C2"/>
    <w:rsid w:val="008E3578"/>
    <w:rsid w:val="008E4A4A"/>
    <w:rsid w:val="008E4C6E"/>
    <w:rsid w:val="008F004C"/>
    <w:rsid w:val="008F048D"/>
    <w:rsid w:val="008F08DB"/>
    <w:rsid w:val="008F1BEB"/>
    <w:rsid w:val="008F1E4F"/>
    <w:rsid w:val="008F2159"/>
    <w:rsid w:val="008F2B2B"/>
    <w:rsid w:val="008F511A"/>
    <w:rsid w:val="008F546B"/>
    <w:rsid w:val="008F676C"/>
    <w:rsid w:val="008F6BF7"/>
    <w:rsid w:val="008F6FEB"/>
    <w:rsid w:val="0090159F"/>
    <w:rsid w:val="00901663"/>
    <w:rsid w:val="00901A1A"/>
    <w:rsid w:val="009038DF"/>
    <w:rsid w:val="00903E8B"/>
    <w:rsid w:val="00905443"/>
    <w:rsid w:val="009056CE"/>
    <w:rsid w:val="0090686F"/>
    <w:rsid w:val="00906D7F"/>
    <w:rsid w:val="00907A3A"/>
    <w:rsid w:val="00907BC2"/>
    <w:rsid w:val="009115E7"/>
    <w:rsid w:val="00911DBC"/>
    <w:rsid w:val="00911DD1"/>
    <w:rsid w:val="00911F38"/>
    <w:rsid w:val="00912341"/>
    <w:rsid w:val="009145FE"/>
    <w:rsid w:val="0091688A"/>
    <w:rsid w:val="0091736D"/>
    <w:rsid w:val="009176E8"/>
    <w:rsid w:val="0092032B"/>
    <w:rsid w:val="00920B44"/>
    <w:rsid w:val="00920FE7"/>
    <w:rsid w:val="00922D80"/>
    <w:rsid w:val="00923101"/>
    <w:rsid w:val="00925A2A"/>
    <w:rsid w:val="00926010"/>
    <w:rsid w:val="00927CDA"/>
    <w:rsid w:val="009302DB"/>
    <w:rsid w:val="00931F94"/>
    <w:rsid w:val="0093325F"/>
    <w:rsid w:val="009343CA"/>
    <w:rsid w:val="009349ED"/>
    <w:rsid w:val="00934B95"/>
    <w:rsid w:val="00934D6D"/>
    <w:rsid w:val="009351EB"/>
    <w:rsid w:val="009367DC"/>
    <w:rsid w:val="00940C55"/>
    <w:rsid w:val="0094119B"/>
    <w:rsid w:val="00941BD5"/>
    <w:rsid w:val="00941D3A"/>
    <w:rsid w:val="00941EFA"/>
    <w:rsid w:val="0094216F"/>
    <w:rsid w:val="00943091"/>
    <w:rsid w:val="00943128"/>
    <w:rsid w:val="00943747"/>
    <w:rsid w:val="00943F28"/>
    <w:rsid w:val="0094422B"/>
    <w:rsid w:val="0094497E"/>
    <w:rsid w:val="0094548F"/>
    <w:rsid w:val="009463B4"/>
    <w:rsid w:val="00947132"/>
    <w:rsid w:val="009501F8"/>
    <w:rsid w:val="00950BC7"/>
    <w:rsid w:val="00951076"/>
    <w:rsid w:val="00951509"/>
    <w:rsid w:val="009520D1"/>
    <w:rsid w:val="00952637"/>
    <w:rsid w:val="009531F6"/>
    <w:rsid w:val="00953308"/>
    <w:rsid w:val="00954A53"/>
    <w:rsid w:val="00954B49"/>
    <w:rsid w:val="00954CC8"/>
    <w:rsid w:val="00955706"/>
    <w:rsid w:val="009617D0"/>
    <w:rsid w:val="009633A4"/>
    <w:rsid w:val="009633C5"/>
    <w:rsid w:val="009634B5"/>
    <w:rsid w:val="00963E62"/>
    <w:rsid w:val="00965AEF"/>
    <w:rsid w:val="00966B6E"/>
    <w:rsid w:val="00967C88"/>
    <w:rsid w:val="00970723"/>
    <w:rsid w:val="00970DED"/>
    <w:rsid w:val="009711CE"/>
    <w:rsid w:val="009720E7"/>
    <w:rsid w:val="009725E4"/>
    <w:rsid w:val="00972DB7"/>
    <w:rsid w:val="00972FC7"/>
    <w:rsid w:val="0097315F"/>
    <w:rsid w:val="009733F6"/>
    <w:rsid w:val="00974799"/>
    <w:rsid w:val="00974903"/>
    <w:rsid w:val="00975FE8"/>
    <w:rsid w:val="00976202"/>
    <w:rsid w:val="00976275"/>
    <w:rsid w:val="00976A64"/>
    <w:rsid w:val="00977283"/>
    <w:rsid w:val="00977E9B"/>
    <w:rsid w:val="0098051B"/>
    <w:rsid w:val="00982A8D"/>
    <w:rsid w:val="0098459B"/>
    <w:rsid w:val="009853D0"/>
    <w:rsid w:val="00986CBC"/>
    <w:rsid w:val="00986ED6"/>
    <w:rsid w:val="009908AE"/>
    <w:rsid w:val="00991710"/>
    <w:rsid w:val="00991DE8"/>
    <w:rsid w:val="00992163"/>
    <w:rsid w:val="00992187"/>
    <w:rsid w:val="00992BA1"/>
    <w:rsid w:val="00992D76"/>
    <w:rsid w:val="00994142"/>
    <w:rsid w:val="00994896"/>
    <w:rsid w:val="009962C2"/>
    <w:rsid w:val="0099777E"/>
    <w:rsid w:val="00997BB0"/>
    <w:rsid w:val="009A0888"/>
    <w:rsid w:val="009A26E1"/>
    <w:rsid w:val="009A5B0A"/>
    <w:rsid w:val="009A5C1E"/>
    <w:rsid w:val="009A63D7"/>
    <w:rsid w:val="009A6CEB"/>
    <w:rsid w:val="009A7857"/>
    <w:rsid w:val="009A7F42"/>
    <w:rsid w:val="009B0DD6"/>
    <w:rsid w:val="009B4D97"/>
    <w:rsid w:val="009B552E"/>
    <w:rsid w:val="009B58CC"/>
    <w:rsid w:val="009B6919"/>
    <w:rsid w:val="009B6A7A"/>
    <w:rsid w:val="009B6C1E"/>
    <w:rsid w:val="009B6CAD"/>
    <w:rsid w:val="009C0DB4"/>
    <w:rsid w:val="009C0F2A"/>
    <w:rsid w:val="009C1384"/>
    <w:rsid w:val="009C218E"/>
    <w:rsid w:val="009C2211"/>
    <w:rsid w:val="009C2AE2"/>
    <w:rsid w:val="009C30D1"/>
    <w:rsid w:val="009C3796"/>
    <w:rsid w:val="009C483D"/>
    <w:rsid w:val="009C4D1A"/>
    <w:rsid w:val="009C5B08"/>
    <w:rsid w:val="009D0020"/>
    <w:rsid w:val="009D174C"/>
    <w:rsid w:val="009D2588"/>
    <w:rsid w:val="009D2F10"/>
    <w:rsid w:val="009D3BDE"/>
    <w:rsid w:val="009D3DE8"/>
    <w:rsid w:val="009D6357"/>
    <w:rsid w:val="009D6A6D"/>
    <w:rsid w:val="009E0E13"/>
    <w:rsid w:val="009E0E6C"/>
    <w:rsid w:val="009E3252"/>
    <w:rsid w:val="009E3569"/>
    <w:rsid w:val="009E423A"/>
    <w:rsid w:val="009E462A"/>
    <w:rsid w:val="009E4A5A"/>
    <w:rsid w:val="009E6303"/>
    <w:rsid w:val="009E6937"/>
    <w:rsid w:val="009E6C84"/>
    <w:rsid w:val="009E783E"/>
    <w:rsid w:val="009E7B1C"/>
    <w:rsid w:val="009F00C2"/>
    <w:rsid w:val="009F04AD"/>
    <w:rsid w:val="009F0541"/>
    <w:rsid w:val="009F0607"/>
    <w:rsid w:val="009F2A84"/>
    <w:rsid w:val="009F31F5"/>
    <w:rsid w:val="009F3953"/>
    <w:rsid w:val="009F3EE9"/>
    <w:rsid w:val="009F463A"/>
    <w:rsid w:val="009F4B24"/>
    <w:rsid w:val="009F4DBA"/>
    <w:rsid w:val="009F4EA8"/>
    <w:rsid w:val="009F5386"/>
    <w:rsid w:val="009F58EE"/>
    <w:rsid w:val="009F5AE6"/>
    <w:rsid w:val="00A00F97"/>
    <w:rsid w:val="00A01510"/>
    <w:rsid w:val="00A017AF"/>
    <w:rsid w:val="00A01CF9"/>
    <w:rsid w:val="00A023AC"/>
    <w:rsid w:val="00A037FE"/>
    <w:rsid w:val="00A05137"/>
    <w:rsid w:val="00A05218"/>
    <w:rsid w:val="00A05CCB"/>
    <w:rsid w:val="00A06E9A"/>
    <w:rsid w:val="00A07285"/>
    <w:rsid w:val="00A07812"/>
    <w:rsid w:val="00A07828"/>
    <w:rsid w:val="00A078D7"/>
    <w:rsid w:val="00A10952"/>
    <w:rsid w:val="00A12E1A"/>
    <w:rsid w:val="00A138CC"/>
    <w:rsid w:val="00A13DFA"/>
    <w:rsid w:val="00A14510"/>
    <w:rsid w:val="00A148A5"/>
    <w:rsid w:val="00A15B57"/>
    <w:rsid w:val="00A16C81"/>
    <w:rsid w:val="00A16DEA"/>
    <w:rsid w:val="00A16E7D"/>
    <w:rsid w:val="00A21790"/>
    <w:rsid w:val="00A22A53"/>
    <w:rsid w:val="00A22CFB"/>
    <w:rsid w:val="00A24DB0"/>
    <w:rsid w:val="00A2717C"/>
    <w:rsid w:val="00A30149"/>
    <w:rsid w:val="00A31AFF"/>
    <w:rsid w:val="00A32B40"/>
    <w:rsid w:val="00A345E7"/>
    <w:rsid w:val="00A355D4"/>
    <w:rsid w:val="00A35D3C"/>
    <w:rsid w:val="00A36373"/>
    <w:rsid w:val="00A3667D"/>
    <w:rsid w:val="00A36E36"/>
    <w:rsid w:val="00A36EC4"/>
    <w:rsid w:val="00A375B5"/>
    <w:rsid w:val="00A40AF9"/>
    <w:rsid w:val="00A41157"/>
    <w:rsid w:val="00A4158C"/>
    <w:rsid w:val="00A43052"/>
    <w:rsid w:val="00A453D8"/>
    <w:rsid w:val="00A45955"/>
    <w:rsid w:val="00A45958"/>
    <w:rsid w:val="00A45D06"/>
    <w:rsid w:val="00A45EFF"/>
    <w:rsid w:val="00A46A78"/>
    <w:rsid w:val="00A46B37"/>
    <w:rsid w:val="00A47268"/>
    <w:rsid w:val="00A4727B"/>
    <w:rsid w:val="00A50C26"/>
    <w:rsid w:val="00A54542"/>
    <w:rsid w:val="00A54571"/>
    <w:rsid w:val="00A556E7"/>
    <w:rsid w:val="00A55B2C"/>
    <w:rsid w:val="00A56D46"/>
    <w:rsid w:val="00A5723E"/>
    <w:rsid w:val="00A63D69"/>
    <w:rsid w:val="00A6477D"/>
    <w:rsid w:val="00A64F24"/>
    <w:rsid w:val="00A655A9"/>
    <w:rsid w:val="00A65E23"/>
    <w:rsid w:val="00A66273"/>
    <w:rsid w:val="00A662C9"/>
    <w:rsid w:val="00A666BD"/>
    <w:rsid w:val="00A671CD"/>
    <w:rsid w:val="00A7061F"/>
    <w:rsid w:val="00A71D91"/>
    <w:rsid w:val="00A72A8D"/>
    <w:rsid w:val="00A72CD2"/>
    <w:rsid w:val="00A737D3"/>
    <w:rsid w:val="00A8020C"/>
    <w:rsid w:val="00A80439"/>
    <w:rsid w:val="00A8103C"/>
    <w:rsid w:val="00A815FB"/>
    <w:rsid w:val="00A8183E"/>
    <w:rsid w:val="00A8225D"/>
    <w:rsid w:val="00A8571A"/>
    <w:rsid w:val="00A864A5"/>
    <w:rsid w:val="00A86647"/>
    <w:rsid w:val="00A90A44"/>
    <w:rsid w:val="00A90CD7"/>
    <w:rsid w:val="00A91327"/>
    <w:rsid w:val="00A91547"/>
    <w:rsid w:val="00A928B2"/>
    <w:rsid w:val="00A941BE"/>
    <w:rsid w:val="00A944B0"/>
    <w:rsid w:val="00A94C73"/>
    <w:rsid w:val="00A94E7C"/>
    <w:rsid w:val="00A958E9"/>
    <w:rsid w:val="00A96093"/>
    <w:rsid w:val="00A961FA"/>
    <w:rsid w:val="00A97085"/>
    <w:rsid w:val="00A976D9"/>
    <w:rsid w:val="00A97CDD"/>
    <w:rsid w:val="00AA04C0"/>
    <w:rsid w:val="00AA0624"/>
    <w:rsid w:val="00AA0A4A"/>
    <w:rsid w:val="00AA139A"/>
    <w:rsid w:val="00AA3C44"/>
    <w:rsid w:val="00AA67BC"/>
    <w:rsid w:val="00AA6812"/>
    <w:rsid w:val="00AA7BA2"/>
    <w:rsid w:val="00AB0753"/>
    <w:rsid w:val="00AB07BB"/>
    <w:rsid w:val="00AB11EB"/>
    <w:rsid w:val="00AB174A"/>
    <w:rsid w:val="00AB1CF7"/>
    <w:rsid w:val="00AB25B0"/>
    <w:rsid w:val="00AB2913"/>
    <w:rsid w:val="00AB3BC3"/>
    <w:rsid w:val="00AB44EF"/>
    <w:rsid w:val="00AB4EAF"/>
    <w:rsid w:val="00AB4FCA"/>
    <w:rsid w:val="00AB51EC"/>
    <w:rsid w:val="00AB57BE"/>
    <w:rsid w:val="00AB7057"/>
    <w:rsid w:val="00AB70D4"/>
    <w:rsid w:val="00AC1545"/>
    <w:rsid w:val="00AC1E08"/>
    <w:rsid w:val="00AC4106"/>
    <w:rsid w:val="00AC4474"/>
    <w:rsid w:val="00AC4AD2"/>
    <w:rsid w:val="00AC55A9"/>
    <w:rsid w:val="00AC55AC"/>
    <w:rsid w:val="00AC5903"/>
    <w:rsid w:val="00AC6937"/>
    <w:rsid w:val="00AC70BD"/>
    <w:rsid w:val="00AD055B"/>
    <w:rsid w:val="00AD1D13"/>
    <w:rsid w:val="00AD3543"/>
    <w:rsid w:val="00AD3C42"/>
    <w:rsid w:val="00AD41C0"/>
    <w:rsid w:val="00AD5156"/>
    <w:rsid w:val="00AD61CC"/>
    <w:rsid w:val="00AD6576"/>
    <w:rsid w:val="00AE00A4"/>
    <w:rsid w:val="00AE1F71"/>
    <w:rsid w:val="00AE23D0"/>
    <w:rsid w:val="00AE41FB"/>
    <w:rsid w:val="00AE48FA"/>
    <w:rsid w:val="00AE4997"/>
    <w:rsid w:val="00AE5820"/>
    <w:rsid w:val="00AE62AF"/>
    <w:rsid w:val="00AE6841"/>
    <w:rsid w:val="00AE711F"/>
    <w:rsid w:val="00AE7947"/>
    <w:rsid w:val="00AE7B31"/>
    <w:rsid w:val="00AF00A5"/>
    <w:rsid w:val="00AF04E4"/>
    <w:rsid w:val="00AF1896"/>
    <w:rsid w:val="00AF3301"/>
    <w:rsid w:val="00AF50D9"/>
    <w:rsid w:val="00AF55FA"/>
    <w:rsid w:val="00AF5993"/>
    <w:rsid w:val="00B00623"/>
    <w:rsid w:val="00B04C5D"/>
    <w:rsid w:val="00B04D3A"/>
    <w:rsid w:val="00B06CE1"/>
    <w:rsid w:val="00B10443"/>
    <w:rsid w:val="00B1073E"/>
    <w:rsid w:val="00B10787"/>
    <w:rsid w:val="00B10A40"/>
    <w:rsid w:val="00B11703"/>
    <w:rsid w:val="00B11B39"/>
    <w:rsid w:val="00B12784"/>
    <w:rsid w:val="00B127A9"/>
    <w:rsid w:val="00B12CB5"/>
    <w:rsid w:val="00B13AA1"/>
    <w:rsid w:val="00B13AF0"/>
    <w:rsid w:val="00B1401F"/>
    <w:rsid w:val="00B172EB"/>
    <w:rsid w:val="00B17B3C"/>
    <w:rsid w:val="00B17FFD"/>
    <w:rsid w:val="00B22263"/>
    <w:rsid w:val="00B22AE3"/>
    <w:rsid w:val="00B242FB"/>
    <w:rsid w:val="00B244E2"/>
    <w:rsid w:val="00B248A8"/>
    <w:rsid w:val="00B24A04"/>
    <w:rsid w:val="00B24C7B"/>
    <w:rsid w:val="00B251BC"/>
    <w:rsid w:val="00B271F0"/>
    <w:rsid w:val="00B271F5"/>
    <w:rsid w:val="00B306B9"/>
    <w:rsid w:val="00B30B12"/>
    <w:rsid w:val="00B32404"/>
    <w:rsid w:val="00B32819"/>
    <w:rsid w:val="00B329D9"/>
    <w:rsid w:val="00B33A13"/>
    <w:rsid w:val="00B35A34"/>
    <w:rsid w:val="00B35E94"/>
    <w:rsid w:val="00B361F1"/>
    <w:rsid w:val="00B36A87"/>
    <w:rsid w:val="00B402DB"/>
    <w:rsid w:val="00B41566"/>
    <w:rsid w:val="00B41652"/>
    <w:rsid w:val="00B42C7E"/>
    <w:rsid w:val="00B43909"/>
    <w:rsid w:val="00B44981"/>
    <w:rsid w:val="00B47015"/>
    <w:rsid w:val="00B506A3"/>
    <w:rsid w:val="00B51162"/>
    <w:rsid w:val="00B513F6"/>
    <w:rsid w:val="00B51DFD"/>
    <w:rsid w:val="00B5240C"/>
    <w:rsid w:val="00B52B04"/>
    <w:rsid w:val="00B53A42"/>
    <w:rsid w:val="00B54ABC"/>
    <w:rsid w:val="00B54C8B"/>
    <w:rsid w:val="00B55829"/>
    <w:rsid w:val="00B56C32"/>
    <w:rsid w:val="00B579BF"/>
    <w:rsid w:val="00B61201"/>
    <w:rsid w:val="00B6326D"/>
    <w:rsid w:val="00B6345C"/>
    <w:rsid w:val="00B63783"/>
    <w:rsid w:val="00B64C2D"/>
    <w:rsid w:val="00B6554B"/>
    <w:rsid w:val="00B66CF4"/>
    <w:rsid w:val="00B702E8"/>
    <w:rsid w:val="00B712AC"/>
    <w:rsid w:val="00B7243B"/>
    <w:rsid w:val="00B73641"/>
    <w:rsid w:val="00B760B7"/>
    <w:rsid w:val="00B76484"/>
    <w:rsid w:val="00B76493"/>
    <w:rsid w:val="00B76646"/>
    <w:rsid w:val="00B8080E"/>
    <w:rsid w:val="00B80E76"/>
    <w:rsid w:val="00B819F8"/>
    <w:rsid w:val="00B819FC"/>
    <w:rsid w:val="00B81CCE"/>
    <w:rsid w:val="00B83BB9"/>
    <w:rsid w:val="00B83FFA"/>
    <w:rsid w:val="00B84402"/>
    <w:rsid w:val="00B846A9"/>
    <w:rsid w:val="00B84D68"/>
    <w:rsid w:val="00B84E54"/>
    <w:rsid w:val="00B9063E"/>
    <w:rsid w:val="00B90B40"/>
    <w:rsid w:val="00B9211F"/>
    <w:rsid w:val="00B92919"/>
    <w:rsid w:val="00B93DF1"/>
    <w:rsid w:val="00B94B45"/>
    <w:rsid w:val="00B9507A"/>
    <w:rsid w:val="00B950AC"/>
    <w:rsid w:val="00B96141"/>
    <w:rsid w:val="00B972E8"/>
    <w:rsid w:val="00B97AAB"/>
    <w:rsid w:val="00B97FCF"/>
    <w:rsid w:val="00BA06A5"/>
    <w:rsid w:val="00BA104B"/>
    <w:rsid w:val="00BA147D"/>
    <w:rsid w:val="00BA22C1"/>
    <w:rsid w:val="00BA2E1B"/>
    <w:rsid w:val="00BA39B8"/>
    <w:rsid w:val="00BA4058"/>
    <w:rsid w:val="00BA5B57"/>
    <w:rsid w:val="00BA7569"/>
    <w:rsid w:val="00BB0D5F"/>
    <w:rsid w:val="00BB6C51"/>
    <w:rsid w:val="00BB7160"/>
    <w:rsid w:val="00BC02FF"/>
    <w:rsid w:val="00BC05E8"/>
    <w:rsid w:val="00BC0C78"/>
    <w:rsid w:val="00BC204A"/>
    <w:rsid w:val="00BC2456"/>
    <w:rsid w:val="00BC26D6"/>
    <w:rsid w:val="00BC2C34"/>
    <w:rsid w:val="00BC30A9"/>
    <w:rsid w:val="00BC37DA"/>
    <w:rsid w:val="00BC3D1D"/>
    <w:rsid w:val="00BC4884"/>
    <w:rsid w:val="00BC6154"/>
    <w:rsid w:val="00BC62A5"/>
    <w:rsid w:val="00BC6738"/>
    <w:rsid w:val="00BC6893"/>
    <w:rsid w:val="00BC72E1"/>
    <w:rsid w:val="00BC7557"/>
    <w:rsid w:val="00BC7EAE"/>
    <w:rsid w:val="00BD25C3"/>
    <w:rsid w:val="00BD29CB"/>
    <w:rsid w:val="00BD35CD"/>
    <w:rsid w:val="00BD4B32"/>
    <w:rsid w:val="00BD4C08"/>
    <w:rsid w:val="00BD51D3"/>
    <w:rsid w:val="00BD59A2"/>
    <w:rsid w:val="00BD6180"/>
    <w:rsid w:val="00BD61B4"/>
    <w:rsid w:val="00BD67BA"/>
    <w:rsid w:val="00BD695B"/>
    <w:rsid w:val="00BD78F0"/>
    <w:rsid w:val="00BE04CB"/>
    <w:rsid w:val="00BE1CA6"/>
    <w:rsid w:val="00BE2119"/>
    <w:rsid w:val="00BE278B"/>
    <w:rsid w:val="00BE3AC0"/>
    <w:rsid w:val="00BE6423"/>
    <w:rsid w:val="00BE6F03"/>
    <w:rsid w:val="00BE763C"/>
    <w:rsid w:val="00BE7810"/>
    <w:rsid w:val="00BF0B92"/>
    <w:rsid w:val="00BF0DC2"/>
    <w:rsid w:val="00BF1DA4"/>
    <w:rsid w:val="00BF1E6C"/>
    <w:rsid w:val="00BF223E"/>
    <w:rsid w:val="00BF2B04"/>
    <w:rsid w:val="00BF32F0"/>
    <w:rsid w:val="00BF3670"/>
    <w:rsid w:val="00BF3CEC"/>
    <w:rsid w:val="00BF3E5E"/>
    <w:rsid w:val="00BF4F30"/>
    <w:rsid w:val="00BF5F8F"/>
    <w:rsid w:val="00BF6DFA"/>
    <w:rsid w:val="00C00128"/>
    <w:rsid w:val="00C00473"/>
    <w:rsid w:val="00C00521"/>
    <w:rsid w:val="00C0059E"/>
    <w:rsid w:val="00C01A54"/>
    <w:rsid w:val="00C02428"/>
    <w:rsid w:val="00C0246D"/>
    <w:rsid w:val="00C02D2D"/>
    <w:rsid w:val="00C02D68"/>
    <w:rsid w:val="00C0343B"/>
    <w:rsid w:val="00C04E06"/>
    <w:rsid w:val="00C05A58"/>
    <w:rsid w:val="00C0657F"/>
    <w:rsid w:val="00C067F2"/>
    <w:rsid w:val="00C11CB6"/>
    <w:rsid w:val="00C12273"/>
    <w:rsid w:val="00C122AE"/>
    <w:rsid w:val="00C12D0A"/>
    <w:rsid w:val="00C12EC7"/>
    <w:rsid w:val="00C132E2"/>
    <w:rsid w:val="00C134B2"/>
    <w:rsid w:val="00C136D6"/>
    <w:rsid w:val="00C13B58"/>
    <w:rsid w:val="00C15CA3"/>
    <w:rsid w:val="00C15FC2"/>
    <w:rsid w:val="00C16763"/>
    <w:rsid w:val="00C1772A"/>
    <w:rsid w:val="00C203AA"/>
    <w:rsid w:val="00C20E18"/>
    <w:rsid w:val="00C20FAD"/>
    <w:rsid w:val="00C21F77"/>
    <w:rsid w:val="00C22D23"/>
    <w:rsid w:val="00C22E43"/>
    <w:rsid w:val="00C25009"/>
    <w:rsid w:val="00C266DB"/>
    <w:rsid w:val="00C26850"/>
    <w:rsid w:val="00C273B1"/>
    <w:rsid w:val="00C27870"/>
    <w:rsid w:val="00C27D43"/>
    <w:rsid w:val="00C27D65"/>
    <w:rsid w:val="00C3026D"/>
    <w:rsid w:val="00C30A18"/>
    <w:rsid w:val="00C30E46"/>
    <w:rsid w:val="00C3209F"/>
    <w:rsid w:val="00C33BBA"/>
    <w:rsid w:val="00C33FEA"/>
    <w:rsid w:val="00C343F6"/>
    <w:rsid w:val="00C34888"/>
    <w:rsid w:val="00C35335"/>
    <w:rsid w:val="00C35367"/>
    <w:rsid w:val="00C355A1"/>
    <w:rsid w:val="00C3568E"/>
    <w:rsid w:val="00C35A3D"/>
    <w:rsid w:val="00C35CD1"/>
    <w:rsid w:val="00C40587"/>
    <w:rsid w:val="00C40B9A"/>
    <w:rsid w:val="00C41897"/>
    <w:rsid w:val="00C418D7"/>
    <w:rsid w:val="00C433FA"/>
    <w:rsid w:val="00C448E5"/>
    <w:rsid w:val="00C45314"/>
    <w:rsid w:val="00C45487"/>
    <w:rsid w:val="00C45832"/>
    <w:rsid w:val="00C45C24"/>
    <w:rsid w:val="00C45C37"/>
    <w:rsid w:val="00C46D5D"/>
    <w:rsid w:val="00C4728E"/>
    <w:rsid w:val="00C5147D"/>
    <w:rsid w:val="00C52444"/>
    <w:rsid w:val="00C53154"/>
    <w:rsid w:val="00C53903"/>
    <w:rsid w:val="00C54E62"/>
    <w:rsid w:val="00C56772"/>
    <w:rsid w:val="00C569E0"/>
    <w:rsid w:val="00C573FD"/>
    <w:rsid w:val="00C5747B"/>
    <w:rsid w:val="00C577DB"/>
    <w:rsid w:val="00C57D29"/>
    <w:rsid w:val="00C60924"/>
    <w:rsid w:val="00C60D5A"/>
    <w:rsid w:val="00C62C37"/>
    <w:rsid w:val="00C63A9B"/>
    <w:rsid w:val="00C64C9E"/>
    <w:rsid w:val="00C655E0"/>
    <w:rsid w:val="00C665BB"/>
    <w:rsid w:val="00C672F9"/>
    <w:rsid w:val="00C67FCA"/>
    <w:rsid w:val="00C707B3"/>
    <w:rsid w:val="00C72709"/>
    <w:rsid w:val="00C74BA0"/>
    <w:rsid w:val="00C7763B"/>
    <w:rsid w:val="00C77651"/>
    <w:rsid w:val="00C77AE1"/>
    <w:rsid w:val="00C77C90"/>
    <w:rsid w:val="00C80102"/>
    <w:rsid w:val="00C829C7"/>
    <w:rsid w:val="00C83138"/>
    <w:rsid w:val="00C8327A"/>
    <w:rsid w:val="00C8364D"/>
    <w:rsid w:val="00C87652"/>
    <w:rsid w:val="00C939D8"/>
    <w:rsid w:val="00C93C21"/>
    <w:rsid w:val="00C941F6"/>
    <w:rsid w:val="00C956ED"/>
    <w:rsid w:val="00C96235"/>
    <w:rsid w:val="00C96A17"/>
    <w:rsid w:val="00C96B6F"/>
    <w:rsid w:val="00C977F1"/>
    <w:rsid w:val="00C97AE2"/>
    <w:rsid w:val="00CA1278"/>
    <w:rsid w:val="00CA1FD8"/>
    <w:rsid w:val="00CA2629"/>
    <w:rsid w:val="00CA2654"/>
    <w:rsid w:val="00CA3A3E"/>
    <w:rsid w:val="00CA59AB"/>
    <w:rsid w:val="00CA640B"/>
    <w:rsid w:val="00CA76B2"/>
    <w:rsid w:val="00CA7E50"/>
    <w:rsid w:val="00CB0A28"/>
    <w:rsid w:val="00CB1044"/>
    <w:rsid w:val="00CB1942"/>
    <w:rsid w:val="00CB2A7E"/>
    <w:rsid w:val="00CB38F9"/>
    <w:rsid w:val="00CB50E5"/>
    <w:rsid w:val="00CB54C1"/>
    <w:rsid w:val="00CB587B"/>
    <w:rsid w:val="00CB58A6"/>
    <w:rsid w:val="00CB5B45"/>
    <w:rsid w:val="00CB68B0"/>
    <w:rsid w:val="00CB79FD"/>
    <w:rsid w:val="00CC0148"/>
    <w:rsid w:val="00CC109D"/>
    <w:rsid w:val="00CC1231"/>
    <w:rsid w:val="00CC1E16"/>
    <w:rsid w:val="00CC3682"/>
    <w:rsid w:val="00CC3AD6"/>
    <w:rsid w:val="00CC43B8"/>
    <w:rsid w:val="00CC4D96"/>
    <w:rsid w:val="00CC54D7"/>
    <w:rsid w:val="00CC5D86"/>
    <w:rsid w:val="00CC6C05"/>
    <w:rsid w:val="00CC6DB7"/>
    <w:rsid w:val="00CC7CD0"/>
    <w:rsid w:val="00CC7DB9"/>
    <w:rsid w:val="00CD0595"/>
    <w:rsid w:val="00CD0AF0"/>
    <w:rsid w:val="00CD3174"/>
    <w:rsid w:val="00CD3F69"/>
    <w:rsid w:val="00CD41DE"/>
    <w:rsid w:val="00CD4329"/>
    <w:rsid w:val="00CD48AE"/>
    <w:rsid w:val="00CD5099"/>
    <w:rsid w:val="00CD5486"/>
    <w:rsid w:val="00CD5654"/>
    <w:rsid w:val="00CD605C"/>
    <w:rsid w:val="00CD665B"/>
    <w:rsid w:val="00CD6BE9"/>
    <w:rsid w:val="00CD7319"/>
    <w:rsid w:val="00CD771B"/>
    <w:rsid w:val="00CE0AD9"/>
    <w:rsid w:val="00CE0CC6"/>
    <w:rsid w:val="00CE1617"/>
    <w:rsid w:val="00CE1D22"/>
    <w:rsid w:val="00CE1DEE"/>
    <w:rsid w:val="00CE231D"/>
    <w:rsid w:val="00CE336A"/>
    <w:rsid w:val="00CE3CC9"/>
    <w:rsid w:val="00CE4687"/>
    <w:rsid w:val="00CE51D4"/>
    <w:rsid w:val="00CE55EF"/>
    <w:rsid w:val="00CE5FB8"/>
    <w:rsid w:val="00CE74C6"/>
    <w:rsid w:val="00CE79CF"/>
    <w:rsid w:val="00CE7BB1"/>
    <w:rsid w:val="00CF0291"/>
    <w:rsid w:val="00CF43E9"/>
    <w:rsid w:val="00CF52D5"/>
    <w:rsid w:val="00CF5350"/>
    <w:rsid w:val="00CF5B35"/>
    <w:rsid w:val="00CF5E50"/>
    <w:rsid w:val="00CF63BE"/>
    <w:rsid w:val="00CF6BC6"/>
    <w:rsid w:val="00CF6D91"/>
    <w:rsid w:val="00CF7936"/>
    <w:rsid w:val="00D005B5"/>
    <w:rsid w:val="00D00BF2"/>
    <w:rsid w:val="00D04069"/>
    <w:rsid w:val="00D04F04"/>
    <w:rsid w:val="00D0505A"/>
    <w:rsid w:val="00D05067"/>
    <w:rsid w:val="00D05B49"/>
    <w:rsid w:val="00D05C97"/>
    <w:rsid w:val="00D05C9E"/>
    <w:rsid w:val="00D05FAD"/>
    <w:rsid w:val="00D063E6"/>
    <w:rsid w:val="00D06588"/>
    <w:rsid w:val="00D07528"/>
    <w:rsid w:val="00D07C5A"/>
    <w:rsid w:val="00D106A6"/>
    <w:rsid w:val="00D1092F"/>
    <w:rsid w:val="00D132DA"/>
    <w:rsid w:val="00D13B94"/>
    <w:rsid w:val="00D144C9"/>
    <w:rsid w:val="00D14F9A"/>
    <w:rsid w:val="00D151EF"/>
    <w:rsid w:val="00D15351"/>
    <w:rsid w:val="00D1561A"/>
    <w:rsid w:val="00D15E4B"/>
    <w:rsid w:val="00D16277"/>
    <w:rsid w:val="00D16540"/>
    <w:rsid w:val="00D173D8"/>
    <w:rsid w:val="00D2049C"/>
    <w:rsid w:val="00D206F3"/>
    <w:rsid w:val="00D2151F"/>
    <w:rsid w:val="00D242A1"/>
    <w:rsid w:val="00D25A6F"/>
    <w:rsid w:val="00D25E3E"/>
    <w:rsid w:val="00D26854"/>
    <w:rsid w:val="00D30045"/>
    <w:rsid w:val="00D3133D"/>
    <w:rsid w:val="00D329B4"/>
    <w:rsid w:val="00D32CCE"/>
    <w:rsid w:val="00D337F7"/>
    <w:rsid w:val="00D33DDA"/>
    <w:rsid w:val="00D344B1"/>
    <w:rsid w:val="00D3595E"/>
    <w:rsid w:val="00D3680C"/>
    <w:rsid w:val="00D36F87"/>
    <w:rsid w:val="00D37AD8"/>
    <w:rsid w:val="00D41BD7"/>
    <w:rsid w:val="00D43604"/>
    <w:rsid w:val="00D43715"/>
    <w:rsid w:val="00D44AE3"/>
    <w:rsid w:val="00D4716E"/>
    <w:rsid w:val="00D4720F"/>
    <w:rsid w:val="00D476BB"/>
    <w:rsid w:val="00D47C68"/>
    <w:rsid w:val="00D5062E"/>
    <w:rsid w:val="00D5226C"/>
    <w:rsid w:val="00D53085"/>
    <w:rsid w:val="00D53B39"/>
    <w:rsid w:val="00D542E0"/>
    <w:rsid w:val="00D55C27"/>
    <w:rsid w:val="00D55EA8"/>
    <w:rsid w:val="00D57946"/>
    <w:rsid w:val="00D6023B"/>
    <w:rsid w:val="00D603DD"/>
    <w:rsid w:val="00D6092E"/>
    <w:rsid w:val="00D60A9A"/>
    <w:rsid w:val="00D60BD5"/>
    <w:rsid w:val="00D611AE"/>
    <w:rsid w:val="00D61366"/>
    <w:rsid w:val="00D62D77"/>
    <w:rsid w:val="00D63636"/>
    <w:rsid w:val="00D63DBC"/>
    <w:rsid w:val="00D64758"/>
    <w:rsid w:val="00D65704"/>
    <w:rsid w:val="00D65D30"/>
    <w:rsid w:val="00D6613C"/>
    <w:rsid w:val="00D66C13"/>
    <w:rsid w:val="00D66C65"/>
    <w:rsid w:val="00D66E7F"/>
    <w:rsid w:val="00D67413"/>
    <w:rsid w:val="00D71111"/>
    <w:rsid w:val="00D7157A"/>
    <w:rsid w:val="00D71C43"/>
    <w:rsid w:val="00D71E30"/>
    <w:rsid w:val="00D73D1A"/>
    <w:rsid w:val="00D74BA8"/>
    <w:rsid w:val="00D76F62"/>
    <w:rsid w:val="00D77A0F"/>
    <w:rsid w:val="00D81EA7"/>
    <w:rsid w:val="00D81ED6"/>
    <w:rsid w:val="00D82E17"/>
    <w:rsid w:val="00D83828"/>
    <w:rsid w:val="00D83AB8"/>
    <w:rsid w:val="00D8620C"/>
    <w:rsid w:val="00D864CC"/>
    <w:rsid w:val="00D86C6B"/>
    <w:rsid w:val="00D90FF2"/>
    <w:rsid w:val="00D917C6"/>
    <w:rsid w:val="00D91ADF"/>
    <w:rsid w:val="00D92ABF"/>
    <w:rsid w:val="00D941D3"/>
    <w:rsid w:val="00D946DC"/>
    <w:rsid w:val="00D94A75"/>
    <w:rsid w:val="00D94E41"/>
    <w:rsid w:val="00D95A25"/>
    <w:rsid w:val="00D96D78"/>
    <w:rsid w:val="00D97181"/>
    <w:rsid w:val="00D97390"/>
    <w:rsid w:val="00DA05AF"/>
    <w:rsid w:val="00DA17B1"/>
    <w:rsid w:val="00DA18B5"/>
    <w:rsid w:val="00DA1945"/>
    <w:rsid w:val="00DA2011"/>
    <w:rsid w:val="00DA20FB"/>
    <w:rsid w:val="00DA221F"/>
    <w:rsid w:val="00DA245D"/>
    <w:rsid w:val="00DA297B"/>
    <w:rsid w:val="00DA2B44"/>
    <w:rsid w:val="00DA3DC6"/>
    <w:rsid w:val="00DA4A84"/>
    <w:rsid w:val="00DA7105"/>
    <w:rsid w:val="00DA78ED"/>
    <w:rsid w:val="00DA7BD7"/>
    <w:rsid w:val="00DB2127"/>
    <w:rsid w:val="00DB4515"/>
    <w:rsid w:val="00DB49DE"/>
    <w:rsid w:val="00DB4A32"/>
    <w:rsid w:val="00DB71CF"/>
    <w:rsid w:val="00DB7609"/>
    <w:rsid w:val="00DC074B"/>
    <w:rsid w:val="00DC0E0C"/>
    <w:rsid w:val="00DC2EE6"/>
    <w:rsid w:val="00DC34CC"/>
    <w:rsid w:val="00DC3B2A"/>
    <w:rsid w:val="00DC3F7A"/>
    <w:rsid w:val="00DC4870"/>
    <w:rsid w:val="00DC6463"/>
    <w:rsid w:val="00DC6B35"/>
    <w:rsid w:val="00DD1C52"/>
    <w:rsid w:val="00DD1E05"/>
    <w:rsid w:val="00DD375D"/>
    <w:rsid w:val="00DD3A27"/>
    <w:rsid w:val="00DD3BA4"/>
    <w:rsid w:val="00DD5891"/>
    <w:rsid w:val="00DD65E8"/>
    <w:rsid w:val="00DD7D40"/>
    <w:rsid w:val="00DE0611"/>
    <w:rsid w:val="00DE07C2"/>
    <w:rsid w:val="00DE122C"/>
    <w:rsid w:val="00DE1736"/>
    <w:rsid w:val="00DE2A7A"/>
    <w:rsid w:val="00DE2DCD"/>
    <w:rsid w:val="00DE3D0C"/>
    <w:rsid w:val="00DE421A"/>
    <w:rsid w:val="00DE440B"/>
    <w:rsid w:val="00DE45EF"/>
    <w:rsid w:val="00DE45FB"/>
    <w:rsid w:val="00DE61C1"/>
    <w:rsid w:val="00DE6C17"/>
    <w:rsid w:val="00DF1A1E"/>
    <w:rsid w:val="00DF2605"/>
    <w:rsid w:val="00DF2663"/>
    <w:rsid w:val="00DF33ED"/>
    <w:rsid w:val="00DF3A50"/>
    <w:rsid w:val="00DF4959"/>
    <w:rsid w:val="00DF7CC1"/>
    <w:rsid w:val="00E01DDE"/>
    <w:rsid w:val="00E02840"/>
    <w:rsid w:val="00E0341D"/>
    <w:rsid w:val="00E05116"/>
    <w:rsid w:val="00E057E3"/>
    <w:rsid w:val="00E0608E"/>
    <w:rsid w:val="00E06930"/>
    <w:rsid w:val="00E1064D"/>
    <w:rsid w:val="00E106D6"/>
    <w:rsid w:val="00E11BB3"/>
    <w:rsid w:val="00E11C8B"/>
    <w:rsid w:val="00E14329"/>
    <w:rsid w:val="00E14DD3"/>
    <w:rsid w:val="00E15589"/>
    <w:rsid w:val="00E15B9B"/>
    <w:rsid w:val="00E15C62"/>
    <w:rsid w:val="00E1796C"/>
    <w:rsid w:val="00E2007E"/>
    <w:rsid w:val="00E21260"/>
    <w:rsid w:val="00E21BEB"/>
    <w:rsid w:val="00E2204D"/>
    <w:rsid w:val="00E22FDC"/>
    <w:rsid w:val="00E24EB4"/>
    <w:rsid w:val="00E25E68"/>
    <w:rsid w:val="00E30362"/>
    <w:rsid w:val="00E3135A"/>
    <w:rsid w:val="00E31481"/>
    <w:rsid w:val="00E33DD8"/>
    <w:rsid w:val="00E340B2"/>
    <w:rsid w:val="00E340D3"/>
    <w:rsid w:val="00E3413A"/>
    <w:rsid w:val="00E35958"/>
    <w:rsid w:val="00E35972"/>
    <w:rsid w:val="00E35DD7"/>
    <w:rsid w:val="00E35F1E"/>
    <w:rsid w:val="00E3619C"/>
    <w:rsid w:val="00E36DA1"/>
    <w:rsid w:val="00E37211"/>
    <w:rsid w:val="00E3785B"/>
    <w:rsid w:val="00E37DE0"/>
    <w:rsid w:val="00E40590"/>
    <w:rsid w:val="00E40E0E"/>
    <w:rsid w:val="00E417D7"/>
    <w:rsid w:val="00E43AA1"/>
    <w:rsid w:val="00E44129"/>
    <w:rsid w:val="00E45513"/>
    <w:rsid w:val="00E47AC7"/>
    <w:rsid w:val="00E50C56"/>
    <w:rsid w:val="00E50D7F"/>
    <w:rsid w:val="00E516F9"/>
    <w:rsid w:val="00E539C1"/>
    <w:rsid w:val="00E53A42"/>
    <w:rsid w:val="00E53CB1"/>
    <w:rsid w:val="00E544F6"/>
    <w:rsid w:val="00E55B54"/>
    <w:rsid w:val="00E56B34"/>
    <w:rsid w:val="00E57F31"/>
    <w:rsid w:val="00E608E3"/>
    <w:rsid w:val="00E60EF8"/>
    <w:rsid w:val="00E61665"/>
    <w:rsid w:val="00E61D8E"/>
    <w:rsid w:val="00E622CD"/>
    <w:rsid w:val="00E6345D"/>
    <w:rsid w:val="00E63D00"/>
    <w:rsid w:val="00E64D32"/>
    <w:rsid w:val="00E650B0"/>
    <w:rsid w:val="00E6534B"/>
    <w:rsid w:val="00E6578F"/>
    <w:rsid w:val="00E66FFF"/>
    <w:rsid w:val="00E67B0E"/>
    <w:rsid w:val="00E700E9"/>
    <w:rsid w:val="00E7061A"/>
    <w:rsid w:val="00E7077F"/>
    <w:rsid w:val="00E707B4"/>
    <w:rsid w:val="00E71191"/>
    <w:rsid w:val="00E71B64"/>
    <w:rsid w:val="00E7255E"/>
    <w:rsid w:val="00E73F85"/>
    <w:rsid w:val="00E751D0"/>
    <w:rsid w:val="00E82EF0"/>
    <w:rsid w:val="00E832CB"/>
    <w:rsid w:val="00E83D21"/>
    <w:rsid w:val="00E84B77"/>
    <w:rsid w:val="00E85CE3"/>
    <w:rsid w:val="00E90A62"/>
    <w:rsid w:val="00E90BA4"/>
    <w:rsid w:val="00E916BF"/>
    <w:rsid w:val="00E92097"/>
    <w:rsid w:val="00E9257F"/>
    <w:rsid w:val="00E931F0"/>
    <w:rsid w:val="00E9336C"/>
    <w:rsid w:val="00E938E6"/>
    <w:rsid w:val="00E94D78"/>
    <w:rsid w:val="00E9547F"/>
    <w:rsid w:val="00E964F8"/>
    <w:rsid w:val="00EA0DDA"/>
    <w:rsid w:val="00EA15A5"/>
    <w:rsid w:val="00EA1770"/>
    <w:rsid w:val="00EA1C8D"/>
    <w:rsid w:val="00EA241C"/>
    <w:rsid w:val="00EA2786"/>
    <w:rsid w:val="00EA2D4C"/>
    <w:rsid w:val="00EA2FF6"/>
    <w:rsid w:val="00EA437E"/>
    <w:rsid w:val="00EA4BD1"/>
    <w:rsid w:val="00EA5DD0"/>
    <w:rsid w:val="00EA5F05"/>
    <w:rsid w:val="00EA6799"/>
    <w:rsid w:val="00EA6975"/>
    <w:rsid w:val="00EA703F"/>
    <w:rsid w:val="00EB1243"/>
    <w:rsid w:val="00EB1305"/>
    <w:rsid w:val="00EB1A4D"/>
    <w:rsid w:val="00EB1ACF"/>
    <w:rsid w:val="00EB1D1E"/>
    <w:rsid w:val="00EB1EEB"/>
    <w:rsid w:val="00EB201A"/>
    <w:rsid w:val="00EB2A87"/>
    <w:rsid w:val="00EB2D2C"/>
    <w:rsid w:val="00EB359E"/>
    <w:rsid w:val="00EB35BF"/>
    <w:rsid w:val="00EB3C3F"/>
    <w:rsid w:val="00EB4FCE"/>
    <w:rsid w:val="00EB6BE1"/>
    <w:rsid w:val="00EB6F79"/>
    <w:rsid w:val="00EB7D2B"/>
    <w:rsid w:val="00EC1610"/>
    <w:rsid w:val="00EC189E"/>
    <w:rsid w:val="00EC2705"/>
    <w:rsid w:val="00EC2716"/>
    <w:rsid w:val="00EC283E"/>
    <w:rsid w:val="00EC4494"/>
    <w:rsid w:val="00EC4C62"/>
    <w:rsid w:val="00EC6F4F"/>
    <w:rsid w:val="00EC729A"/>
    <w:rsid w:val="00EC7AB2"/>
    <w:rsid w:val="00ED02DB"/>
    <w:rsid w:val="00ED044A"/>
    <w:rsid w:val="00ED1C0B"/>
    <w:rsid w:val="00ED2170"/>
    <w:rsid w:val="00ED2C68"/>
    <w:rsid w:val="00ED390C"/>
    <w:rsid w:val="00ED47D4"/>
    <w:rsid w:val="00ED4C29"/>
    <w:rsid w:val="00ED5236"/>
    <w:rsid w:val="00ED6B11"/>
    <w:rsid w:val="00ED6D41"/>
    <w:rsid w:val="00ED7070"/>
    <w:rsid w:val="00ED7367"/>
    <w:rsid w:val="00ED79EA"/>
    <w:rsid w:val="00ED7BB4"/>
    <w:rsid w:val="00EE0545"/>
    <w:rsid w:val="00EE0835"/>
    <w:rsid w:val="00EE0B3C"/>
    <w:rsid w:val="00EE0C76"/>
    <w:rsid w:val="00EE100E"/>
    <w:rsid w:val="00EE1A20"/>
    <w:rsid w:val="00EE20DC"/>
    <w:rsid w:val="00EE278A"/>
    <w:rsid w:val="00EE340B"/>
    <w:rsid w:val="00EE3C80"/>
    <w:rsid w:val="00EE6689"/>
    <w:rsid w:val="00EE6F13"/>
    <w:rsid w:val="00EE7124"/>
    <w:rsid w:val="00EE71CA"/>
    <w:rsid w:val="00EE7CC1"/>
    <w:rsid w:val="00EE7CDB"/>
    <w:rsid w:val="00EF0137"/>
    <w:rsid w:val="00EF198C"/>
    <w:rsid w:val="00EF1C9B"/>
    <w:rsid w:val="00EF20D7"/>
    <w:rsid w:val="00EF25AB"/>
    <w:rsid w:val="00EF393F"/>
    <w:rsid w:val="00EF4C7E"/>
    <w:rsid w:val="00EF553F"/>
    <w:rsid w:val="00EF56FB"/>
    <w:rsid w:val="00EF5A26"/>
    <w:rsid w:val="00EF5C48"/>
    <w:rsid w:val="00EF6B1A"/>
    <w:rsid w:val="00EF6C0F"/>
    <w:rsid w:val="00EF7831"/>
    <w:rsid w:val="00F008C9"/>
    <w:rsid w:val="00F02E0D"/>
    <w:rsid w:val="00F030FA"/>
    <w:rsid w:val="00F03B85"/>
    <w:rsid w:val="00F04D20"/>
    <w:rsid w:val="00F04D2C"/>
    <w:rsid w:val="00F0546E"/>
    <w:rsid w:val="00F05B79"/>
    <w:rsid w:val="00F07166"/>
    <w:rsid w:val="00F1420A"/>
    <w:rsid w:val="00F144A1"/>
    <w:rsid w:val="00F1450F"/>
    <w:rsid w:val="00F1476F"/>
    <w:rsid w:val="00F14B66"/>
    <w:rsid w:val="00F152EA"/>
    <w:rsid w:val="00F15992"/>
    <w:rsid w:val="00F15B35"/>
    <w:rsid w:val="00F16B52"/>
    <w:rsid w:val="00F202C2"/>
    <w:rsid w:val="00F20C7D"/>
    <w:rsid w:val="00F20CD2"/>
    <w:rsid w:val="00F20FF8"/>
    <w:rsid w:val="00F21903"/>
    <w:rsid w:val="00F21E9F"/>
    <w:rsid w:val="00F23CCE"/>
    <w:rsid w:val="00F24EE5"/>
    <w:rsid w:val="00F2529D"/>
    <w:rsid w:val="00F255E7"/>
    <w:rsid w:val="00F259FF"/>
    <w:rsid w:val="00F261A6"/>
    <w:rsid w:val="00F26522"/>
    <w:rsid w:val="00F27998"/>
    <w:rsid w:val="00F30963"/>
    <w:rsid w:val="00F30A25"/>
    <w:rsid w:val="00F31219"/>
    <w:rsid w:val="00F31D4E"/>
    <w:rsid w:val="00F323EA"/>
    <w:rsid w:val="00F32C86"/>
    <w:rsid w:val="00F3372C"/>
    <w:rsid w:val="00F3465E"/>
    <w:rsid w:val="00F34C0C"/>
    <w:rsid w:val="00F36377"/>
    <w:rsid w:val="00F37471"/>
    <w:rsid w:val="00F37A58"/>
    <w:rsid w:val="00F37A69"/>
    <w:rsid w:val="00F37C5F"/>
    <w:rsid w:val="00F37E52"/>
    <w:rsid w:val="00F409B3"/>
    <w:rsid w:val="00F41155"/>
    <w:rsid w:val="00F416B9"/>
    <w:rsid w:val="00F41CB3"/>
    <w:rsid w:val="00F42DAD"/>
    <w:rsid w:val="00F42EDA"/>
    <w:rsid w:val="00F430D0"/>
    <w:rsid w:val="00F43C42"/>
    <w:rsid w:val="00F44027"/>
    <w:rsid w:val="00F446F4"/>
    <w:rsid w:val="00F44805"/>
    <w:rsid w:val="00F454F1"/>
    <w:rsid w:val="00F45B8A"/>
    <w:rsid w:val="00F467D3"/>
    <w:rsid w:val="00F500A4"/>
    <w:rsid w:val="00F50E51"/>
    <w:rsid w:val="00F51F3A"/>
    <w:rsid w:val="00F55F17"/>
    <w:rsid w:val="00F61118"/>
    <w:rsid w:val="00F61183"/>
    <w:rsid w:val="00F61FB1"/>
    <w:rsid w:val="00F623E4"/>
    <w:rsid w:val="00F62B4A"/>
    <w:rsid w:val="00F62EFB"/>
    <w:rsid w:val="00F63160"/>
    <w:rsid w:val="00F63223"/>
    <w:rsid w:val="00F63266"/>
    <w:rsid w:val="00F64506"/>
    <w:rsid w:val="00F64677"/>
    <w:rsid w:val="00F64E20"/>
    <w:rsid w:val="00F659F7"/>
    <w:rsid w:val="00F67EA5"/>
    <w:rsid w:val="00F7077A"/>
    <w:rsid w:val="00F7167F"/>
    <w:rsid w:val="00F73B8D"/>
    <w:rsid w:val="00F743EA"/>
    <w:rsid w:val="00F74CD1"/>
    <w:rsid w:val="00F75E45"/>
    <w:rsid w:val="00F75E4D"/>
    <w:rsid w:val="00F76F7F"/>
    <w:rsid w:val="00F800F9"/>
    <w:rsid w:val="00F80EE4"/>
    <w:rsid w:val="00F815A4"/>
    <w:rsid w:val="00F85787"/>
    <w:rsid w:val="00F86A30"/>
    <w:rsid w:val="00F9065E"/>
    <w:rsid w:val="00F90C33"/>
    <w:rsid w:val="00F90D06"/>
    <w:rsid w:val="00F91508"/>
    <w:rsid w:val="00F915FC"/>
    <w:rsid w:val="00F92015"/>
    <w:rsid w:val="00F938F0"/>
    <w:rsid w:val="00F948E2"/>
    <w:rsid w:val="00F94B33"/>
    <w:rsid w:val="00F953E2"/>
    <w:rsid w:val="00F967D2"/>
    <w:rsid w:val="00F96B4A"/>
    <w:rsid w:val="00F97268"/>
    <w:rsid w:val="00F9730B"/>
    <w:rsid w:val="00F97A17"/>
    <w:rsid w:val="00F97ABC"/>
    <w:rsid w:val="00F97C9A"/>
    <w:rsid w:val="00FA0F5B"/>
    <w:rsid w:val="00FA1CE6"/>
    <w:rsid w:val="00FA2427"/>
    <w:rsid w:val="00FA262F"/>
    <w:rsid w:val="00FA298A"/>
    <w:rsid w:val="00FA4119"/>
    <w:rsid w:val="00FA41AE"/>
    <w:rsid w:val="00FA47EA"/>
    <w:rsid w:val="00FA5942"/>
    <w:rsid w:val="00FA5B00"/>
    <w:rsid w:val="00FA5FDA"/>
    <w:rsid w:val="00FA60E4"/>
    <w:rsid w:val="00FA7CB6"/>
    <w:rsid w:val="00FB10EF"/>
    <w:rsid w:val="00FB1371"/>
    <w:rsid w:val="00FB2036"/>
    <w:rsid w:val="00FB2329"/>
    <w:rsid w:val="00FB3F50"/>
    <w:rsid w:val="00FB439D"/>
    <w:rsid w:val="00FB5020"/>
    <w:rsid w:val="00FB50B7"/>
    <w:rsid w:val="00FB6946"/>
    <w:rsid w:val="00FB7250"/>
    <w:rsid w:val="00FB7E78"/>
    <w:rsid w:val="00FC0510"/>
    <w:rsid w:val="00FC2100"/>
    <w:rsid w:val="00FC3535"/>
    <w:rsid w:val="00FC47FD"/>
    <w:rsid w:val="00FC5480"/>
    <w:rsid w:val="00FC5AF7"/>
    <w:rsid w:val="00FC7C3B"/>
    <w:rsid w:val="00FD17D4"/>
    <w:rsid w:val="00FD1EE7"/>
    <w:rsid w:val="00FD3BA4"/>
    <w:rsid w:val="00FD3CD2"/>
    <w:rsid w:val="00FD4278"/>
    <w:rsid w:val="00FD49FA"/>
    <w:rsid w:val="00FD4BAE"/>
    <w:rsid w:val="00FD4C52"/>
    <w:rsid w:val="00FD57C5"/>
    <w:rsid w:val="00FD67F7"/>
    <w:rsid w:val="00FD711F"/>
    <w:rsid w:val="00FD7E58"/>
    <w:rsid w:val="00FE03F9"/>
    <w:rsid w:val="00FE057D"/>
    <w:rsid w:val="00FE1F1F"/>
    <w:rsid w:val="00FE29E9"/>
    <w:rsid w:val="00FE3674"/>
    <w:rsid w:val="00FE3F47"/>
    <w:rsid w:val="00FE4052"/>
    <w:rsid w:val="00FE611B"/>
    <w:rsid w:val="00FE6F26"/>
    <w:rsid w:val="00FE70A2"/>
    <w:rsid w:val="00FE71BB"/>
    <w:rsid w:val="00FE789E"/>
    <w:rsid w:val="00FE7B63"/>
    <w:rsid w:val="00FE7B6F"/>
    <w:rsid w:val="00FE7BC8"/>
    <w:rsid w:val="00FE7CE6"/>
    <w:rsid w:val="00FE7EA4"/>
    <w:rsid w:val="00FF1715"/>
    <w:rsid w:val="00FF27A6"/>
    <w:rsid w:val="00FF280C"/>
    <w:rsid w:val="00FF299E"/>
    <w:rsid w:val="00FF4186"/>
    <w:rsid w:val="00FF5C40"/>
    <w:rsid w:val="00FF6220"/>
    <w:rsid w:val="00FF6A6E"/>
    <w:rsid w:val="00FF6DE4"/>
    <w:rsid w:val="00FF6DEF"/>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2054"/>
    <o:shapelayout v:ext="edit">
      <o:idmap v:ext="edit" data="1"/>
    </o:shapelayout>
  </w:shapeDefaults>
  <w:decimalSymbol w:val=","/>
  <w:listSeparator w:val=";"/>
  <w14:docId w14:val="21757D72"/>
  <w15:docId w15:val="{D39C87C1-09D9-4489-857D-ABCB2D6AAD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2"/>
        <w:lang w:val="pl-PL" w:eastAsia="pl-PL" w:bidi="ar-SA"/>
      </w:rPr>
    </w:rPrDefault>
    <w:pPrDefault>
      <w:pPr>
        <w:spacing w:line="360" w:lineRule="auto"/>
        <w:jc w:val="both"/>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rsid w:val="00FA1CE6"/>
    <w:pPr>
      <w:spacing w:line="240" w:lineRule="auto"/>
    </w:pPr>
    <w:rPr>
      <w:rFonts w:ascii="Calibri" w:hAnsi="Calibri"/>
    </w:rPr>
  </w:style>
  <w:style w:type="paragraph" w:styleId="Nagwek1">
    <w:name w:val="heading 1"/>
    <w:basedOn w:val="Normalny"/>
    <w:next w:val="Normalny"/>
    <w:link w:val="Nagwek1Znak"/>
    <w:uiPriority w:val="9"/>
    <w:qFormat/>
    <w:rsid w:val="00B6554B"/>
    <w:pPr>
      <w:numPr>
        <w:numId w:val="1"/>
      </w:numPr>
      <w:contextualSpacing/>
      <w:outlineLvl w:val="0"/>
    </w:pPr>
    <w:rPr>
      <w:rFonts w:eastAsiaTheme="majorEastAsia" w:cstheme="majorBidi"/>
      <w:b/>
      <w:bCs/>
      <w:sz w:val="28"/>
      <w:szCs w:val="28"/>
    </w:rPr>
  </w:style>
  <w:style w:type="paragraph" w:styleId="Nagwek2">
    <w:name w:val="heading 2"/>
    <w:basedOn w:val="Normalny"/>
    <w:next w:val="Normalny"/>
    <w:link w:val="Nagwek2Znak"/>
    <w:uiPriority w:val="9"/>
    <w:unhideWhenUsed/>
    <w:qFormat/>
    <w:rsid w:val="00B6554B"/>
    <w:pPr>
      <w:numPr>
        <w:ilvl w:val="1"/>
        <w:numId w:val="1"/>
      </w:numPr>
      <w:outlineLvl w:val="1"/>
    </w:pPr>
    <w:rPr>
      <w:rFonts w:eastAsiaTheme="majorEastAsia" w:cstheme="majorBidi"/>
      <w:b/>
      <w:bCs/>
      <w:sz w:val="26"/>
      <w:szCs w:val="26"/>
    </w:rPr>
  </w:style>
  <w:style w:type="paragraph" w:styleId="Nagwek3">
    <w:name w:val="heading 3"/>
    <w:basedOn w:val="Normalny"/>
    <w:next w:val="Normalny"/>
    <w:link w:val="Nagwek3Znak"/>
    <w:uiPriority w:val="9"/>
    <w:unhideWhenUsed/>
    <w:qFormat/>
    <w:rsid w:val="00B6554B"/>
    <w:pPr>
      <w:numPr>
        <w:ilvl w:val="2"/>
        <w:numId w:val="1"/>
      </w:numPr>
      <w:spacing w:before="120" w:after="120"/>
      <w:outlineLvl w:val="2"/>
    </w:pPr>
    <w:rPr>
      <w:rFonts w:eastAsiaTheme="majorEastAsia" w:cstheme="majorBidi"/>
      <w:b/>
      <w:bCs/>
    </w:rPr>
  </w:style>
  <w:style w:type="paragraph" w:styleId="Nagwek4">
    <w:name w:val="heading 4"/>
    <w:basedOn w:val="Normalny"/>
    <w:next w:val="Normalny"/>
    <w:link w:val="Nagwek4Znak"/>
    <w:unhideWhenUsed/>
    <w:qFormat/>
    <w:rsid w:val="00A65E23"/>
    <w:pPr>
      <w:numPr>
        <w:ilvl w:val="3"/>
        <w:numId w:val="1"/>
      </w:numPr>
      <w:spacing w:before="120" w:after="120"/>
      <w:outlineLvl w:val="3"/>
    </w:pPr>
    <w:rPr>
      <w:rFonts w:eastAsiaTheme="majorEastAsia" w:cstheme="majorBidi"/>
      <w:b/>
      <w:bCs/>
      <w:i/>
      <w:iCs/>
    </w:rPr>
  </w:style>
  <w:style w:type="paragraph" w:styleId="Nagwek5">
    <w:name w:val="heading 5"/>
    <w:basedOn w:val="Normalny"/>
    <w:next w:val="Normalny"/>
    <w:link w:val="Nagwek5Znak"/>
    <w:uiPriority w:val="9"/>
    <w:unhideWhenUsed/>
    <w:qFormat/>
    <w:rsid w:val="007C7945"/>
    <w:pPr>
      <w:numPr>
        <w:ilvl w:val="4"/>
        <w:numId w:val="1"/>
      </w:numPr>
      <w:spacing w:before="200"/>
      <w:outlineLvl w:val="4"/>
    </w:pPr>
    <w:rPr>
      <w:rFonts w:asciiTheme="majorHAnsi" w:eastAsiaTheme="majorEastAsia" w:hAnsiTheme="majorHAnsi" w:cstheme="majorBidi"/>
      <w:b/>
      <w:bCs/>
      <w:color w:val="7F7F7F" w:themeColor="text1" w:themeTint="80"/>
    </w:rPr>
  </w:style>
  <w:style w:type="paragraph" w:styleId="Nagwek6">
    <w:name w:val="heading 6"/>
    <w:basedOn w:val="Normalny"/>
    <w:next w:val="Normalny"/>
    <w:link w:val="Nagwek6Znak"/>
    <w:uiPriority w:val="9"/>
    <w:unhideWhenUsed/>
    <w:qFormat/>
    <w:rsid w:val="007C7945"/>
    <w:pPr>
      <w:numPr>
        <w:ilvl w:val="5"/>
        <w:numId w:val="1"/>
      </w:numPr>
      <w:spacing w:line="271" w:lineRule="auto"/>
      <w:outlineLvl w:val="5"/>
    </w:pPr>
    <w:rPr>
      <w:rFonts w:asciiTheme="majorHAnsi" w:eastAsiaTheme="majorEastAsia" w:hAnsiTheme="majorHAnsi" w:cstheme="majorBidi"/>
      <w:b/>
      <w:bCs/>
      <w:i/>
      <w:iCs/>
      <w:color w:val="7F7F7F" w:themeColor="text1" w:themeTint="80"/>
    </w:rPr>
  </w:style>
  <w:style w:type="paragraph" w:styleId="Nagwek7">
    <w:name w:val="heading 7"/>
    <w:basedOn w:val="Normalny"/>
    <w:next w:val="Normalny"/>
    <w:link w:val="Nagwek7Znak"/>
    <w:uiPriority w:val="9"/>
    <w:unhideWhenUsed/>
    <w:qFormat/>
    <w:rsid w:val="007C7945"/>
    <w:pPr>
      <w:numPr>
        <w:ilvl w:val="6"/>
        <w:numId w:val="1"/>
      </w:numPr>
      <w:outlineLvl w:val="6"/>
    </w:pPr>
    <w:rPr>
      <w:rFonts w:asciiTheme="majorHAnsi" w:eastAsiaTheme="majorEastAsia" w:hAnsiTheme="majorHAnsi" w:cstheme="majorBidi"/>
      <w:i/>
      <w:iCs/>
    </w:rPr>
  </w:style>
  <w:style w:type="paragraph" w:styleId="Nagwek8">
    <w:name w:val="heading 8"/>
    <w:basedOn w:val="Normalny"/>
    <w:next w:val="Normalny"/>
    <w:link w:val="Nagwek8Znak"/>
    <w:uiPriority w:val="9"/>
    <w:unhideWhenUsed/>
    <w:qFormat/>
    <w:rsid w:val="007C7945"/>
    <w:pPr>
      <w:numPr>
        <w:ilvl w:val="7"/>
        <w:numId w:val="1"/>
      </w:numPr>
      <w:outlineLvl w:val="7"/>
    </w:pPr>
    <w:rPr>
      <w:rFonts w:asciiTheme="majorHAnsi" w:eastAsiaTheme="majorEastAsia" w:hAnsiTheme="majorHAnsi" w:cstheme="majorBidi"/>
      <w:sz w:val="20"/>
      <w:szCs w:val="20"/>
    </w:rPr>
  </w:style>
  <w:style w:type="paragraph" w:styleId="Nagwek9">
    <w:name w:val="heading 9"/>
    <w:basedOn w:val="Normalny"/>
    <w:next w:val="Normalny"/>
    <w:link w:val="Nagwek9Znak"/>
    <w:uiPriority w:val="9"/>
    <w:unhideWhenUsed/>
    <w:qFormat/>
    <w:rsid w:val="007C7945"/>
    <w:pPr>
      <w:numPr>
        <w:ilvl w:val="8"/>
        <w:numId w:val="1"/>
      </w:numPr>
      <w:outlineLvl w:val="8"/>
    </w:pPr>
    <w:rPr>
      <w:rFonts w:asciiTheme="majorHAnsi" w:eastAsiaTheme="majorEastAsia" w:hAnsiTheme="majorHAnsi" w:cstheme="majorBidi"/>
      <w:i/>
      <w:iCs/>
      <w:spacing w:val="5"/>
      <w:sz w:val="20"/>
      <w:szCs w:val="2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B6554B"/>
    <w:rPr>
      <w:rFonts w:ascii="Calibri" w:eastAsiaTheme="majorEastAsia" w:hAnsi="Calibri" w:cstheme="majorBidi"/>
      <w:b/>
      <w:bCs/>
      <w:sz w:val="28"/>
      <w:szCs w:val="28"/>
    </w:rPr>
  </w:style>
  <w:style w:type="character" w:customStyle="1" w:styleId="Nagwek2Znak">
    <w:name w:val="Nagłówek 2 Znak"/>
    <w:basedOn w:val="Domylnaczcionkaakapitu"/>
    <w:link w:val="Nagwek2"/>
    <w:uiPriority w:val="9"/>
    <w:rsid w:val="00B6554B"/>
    <w:rPr>
      <w:rFonts w:ascii="Calibri" w:eastAsiaTheme="majorEastAsia" w:hAnsi="Calibri" w:cstheme="majorBidi"/>
      <w:b/>
      <w:bCs/>
      <w:sz w:val="26"/>
      <w:szCs w:val="26"/>
    </w:rPr>
  </w:style>
  <w:style w:type="character" w:customStyle="1" w:styleId="Nagwek3Znak">
    <w:name w:val="Nagłówek 3 Znak"/>
    <w:basedOn w:val="Domylnaczcionkaakapitu"/>
    <w:link w:val="Nagwek3"/>
    <w:uiPriority w:val="9"/>
    <w:rsid w:val="00B6554B"/>
    <w:rPr>
      <w:rFonts w:ascii="Calibri" w:eastAsiaTheme="majorEastAsia" w:hAnsi="Calibri" w:cstheme="majorBidi"/>
      <w:b/>
      <w:bCs/>
    </w:rPr>
  </w:style>
  <w:style w:type="character" w:customStyle="1" w:styleId="Nagwek4Znak">
    <w:name w:val="Nagłówek 4 Znak"/>
    <w:basedOn w:val="Domylnaczcionkaakapitu"/>
    <w:link w:val="Nagwek4"/>
    <w:rsid w:val="00A65E23"/>
    <w:rPr>
      <w:rFonts w:ascii="Calibri" w:eastAsiaTheme="majorEastAsia" w:hAnsi="Calibri" w:cstheme="majorBidi"/>
      <w:b/>
      <w:bCs/>
      <w:i/>
      <w:iCs/>
    </w:rPr>
  </w:style>
  <w:style w:type="character" w:customStyle="1" w:styleId="Nagwek5Znak">
    <w:name w:val="Nagłówek 5 Znak"/>
    <w:basedOn w:val="Domylnaczcionkaakapitu"/>
    <w:link w:val="Nagwek5"/>
    <w:uiPriority w:val="9"/>
    <w:rsid w:val="007C7945"/>
    <w:rPr>
      <w:rFonts w:asciiTheme="majorHAnsi" w:eastAsiaTheme="majorEastAsia" w:hAnsiTheme="majorHAnsi" w:cstheme="majorBidi"/>
      <w:b/>
      <w:bCs/>
      <w:color w:val="7F7F7F" w:themeColor="text1" w:themeTint="80"/>
    </w:rPr>
  </w:style>
  <w:style w:type="character" w:customStyle="1" w:styleId="Nagwek6Znak">
    <w:name w:val="Nagłówek 6 Znak"/>
    <w:basedOn w:val="Domylnaczcionkaakapitu"/>
    <w:link w:val="Nagwek6"/>
    <w:uiPriority w:val="9"/>
    <w:rsid w:val="007C7945"/>
    <w:rPr>
      <w:rFonts w:asciiTheme="majorHAnsi" w:eastAsiaTheme="majorEastAsia" w:hAnsiTheme="majorHAnsi" w:cstheme="majorBidi"/>
      <w:b/>
      <w:bCs/>
      <w:i/>
      <w:iCs/>
      <w:color w:val="7F7F7F" w:themeColor="text1" w:themeTint="80"/>
    </w:rPr>
  </w:style>
  <w:style w:type="character" w:customStyle="1" w:styleId="Nagwek7Znak">
    <w:name w:val="Nagłówek 7 Znak"/>
    <w:basedOn w:val="Domylnaczcionkaakapitu"/>
    <w:link w:val="Nagwek7"/>
    <w:uiPriority w:val="9"/>
    <w:rsid w:val="007C7945"/>
    <w:rPr>
      <w:rFonts w:asciiTheme="majorHAnsi" w:eastAsiaTheme="majorEastAsia" w:hAnsiTheme="majorHAnsi" w:cstheme="majorBidi"/>
      <w:i/>
      <w:iCs/>
    </w:rPr>
  </w:style>
  <w:style w:type="character" w:customStyle="1" w:styleId="Nagwek8Znak">
    <w:name w:val="Nagłówek 8 Znak"/>
    <w:basedOn w:val="Domylnaczcionkaakapitu"/>
    <w:link w:val="Nagwek8"/>
    <w:uiPriority w:val="9"/>
    <w:rsid w:val="007C7945"/>
    <w:rPr>
      <w:rFonts w:asciiTheme="majorHAnsi" w:eastAsiaTheme="majorEastAsia" w:hAnsiTheme="majorHAnsi" w:cstheme="majorBidi"/>
      <w:sz w:val="20"/>
      <w:szCs w:val="20"/>
    </w:rPr>
  </w:style>
  <w:style w:type="character" w:customStyle="1" w:styleId="Nagwek9Znak">
    <w:name w:val="Nagłówek 9 Znak"/>
    <w:basedOn w:val="Domylnaczcionkaakapitu"/>
    <w:link w:val="Nagwek9"/>
    <w:uiPriority w:val="9"/>
    <w:rsid w:val="007C7945"/>
    <w:rPr>
      <w:rFonts w:asciiTheme="majorHAnsi" w:eastAsiaTheme="majorEastAsia" w:hAnsiTheme="majorHAnsi" w:cstheme="majorBidi"/>
      <w:i/>
      <w:iCs/>
      <w:spacing w:val="5"/>
      <w:sz w:val="20"/>
      <w:szCs w:val="20"/>
    </w:rPr>
  </w:style>
  <w:style w:type="paragraph" w:styleId="Nagwek">
    <w:name w:val="header"/>
    <w:basedOn w:val="Normalny"/>
    <w:link w:val="NagwekZnak"/>
    <w:uiPriority w:val="99"/>
    <w:unhideWhenUsed/>
    <w:rsid w:val="00CC54D7"/>
    <w:pPr>
      <w:tabs>
        <w:tab w:val="center" w:pos="4536"/>
        <w:tab w:val="right" w:pos="9072"/>
      </w:tabs>
    </w:pPr>
  </w:style>
  <w:style w:type="character" w:customStyle="1" w:styleId="NagwekZnak">
    <w:name w:val="Nagłówek Znak"/>
    <w:basedOn w:val="Domylnaczcionkaakapitu"/>
    <w:link w:val="Nagwek"/>
    <w:uiPriority w:val="99"/>
    <w:rsid w:val="00CC54D7"/>
  </w:style>
  <w:style w:type="paragraph" w:styleId="Stopka">
    <w:name w:val="footer"/>
    <w:aliases w:val=" Znak"/>
    <w:basedOn w:val="Normalny"/>
    <w:link w:val="StopkaZnak"/>
    <w:uiPriority w:val="99"/>
    <w:unhideWhenUsed/>
    <w:rsid w:val="00CC54D7"/>
    <w:pPr>
      <w:tabs>
        <w:tab w:val="center" w:pos="4536"/>
        <w:tab w:val="right" w:pos="9072"/>
      </w:tabs>
    </w:pPr>
  </w:style>
  <w:style w:type="character" w:customStyle="1" w:styleId="StopkaZnak">
    <w:name w:val="Stopka Znak"/>
    <w:aliases w:val=" Znak Znak"/>
    <w:basedOn w:val="Domylnaczcionkaakapitu"/>
    <w:link w:val="Stopka"/>
    <w:uiPriority w:val="99"/>
    <w:rsid w:val="00CC54D7"/>
  </w:style>
  <w:style w:type="paragraph" w:styleId="NormalnyWeb">
    <w:name w:val="Normal (Web)"/>
    <w:basedOn w:val="Normalny"/>
    <w:uiPriority w:val="99"/>
    <w:unhideWhenUsed/>
    <w:rsid w:val="0022153B"/>
    <w:pPr>
      <w:spacing w:before="100" w:beforeAutospacing="1" w:after="100" w:afterAutospacing="1"/>
    </w:pPr>
    <w:rPr>
      <w:rFonts w:ascii="Times New Roman" w:eastAsia="Times New Roman" w:hAnsi="Times New Roman"/>
      <w:szCs w:val="24"/>
    </w:rPr>
  </w:style>
  <w:style w:type="character" w:styleId="Uwydatnienie">
    <w:name w:val="Emphasis"/>
    <w:uiPriority w:val="20"/>
    <w:qFormat/>
    <w:rsid w:val="007C7945"/>
    <w:rPr>
      <w:b/>
      <w:bCs/>
      <w:i/>
      <w:iCs/>
      <w:spacing w:val="10"/>
      <w:bdr w:val="none" w:sz="0" w:space="0" w:color="auto"/>
      <w:shd w:val="clear" w:color="auto" w:fill="auto"/>
    </w:rPr>
  </w:style>
  <w:style w:type="character" w:styleId="Hipercze">
    <w:name w:val="Hyperlink"/>
    <w:basedOn w:val="Domylnaczcionkaakapitu"/>
    <w:uiPriority w:val="99"/>
    <w:unhideWhenUsed/>
    <w:rsid w:val="00222229"/>
    <w:rPr>
      <w:color w:val="0000FF"/>
      <w:u w:val="single"/>
    </w:rPr>
  </w:style>
  <w:style w:type="character" w:styleId="Pogrubienie">
    <w:name w:val="Strong"/>
    <w:uiPriority w:val="22"/>
    <w:qFormat/>
    <w:rsid w:val="007C7945"/>
    <w:rPr>
      <w:b/>
      <w:bCs/>
    </w:rPr>
  </w:style>
  <w:style w:type="paragraph" w:styleId="Akapitzlist">
    <w:name w:val="List Paragraph"/>
    <w:aliases w:val="Wyróż"/>
    <w:basedOn w:val="Normalny"/>
    <w:link w:val="AkapitzlistZnak"/>
    <w:uiPriority w:val="34"/>
    <w:qFormat/>
    <w:rsid w:val="007C7945"/>
    <w:pPr>
      <w:ind w:left="720"/>
      <w:contextualSpacing/>
    </w:pPr>
  </w:style>
  <w:style w:type="character" w:styleId="Odwoaniedokomentarza">
    <w:name w:val="annotation reference"/>
    <w:basedOn w:val="Domylnaczcionkaakapitu"/>
    <w:uiPriority w:val="99"/>
    <w:semiHidden/>
    <w:unhideWhenUsed/>
    <w:rsid w:val="000766CB"/>
    <w:rPr>
      <w:sz w:val="16"/>
      <w:szCs w:val="16"/>
    </w:rPr>
  </w:style>
  <w:style w:type="paragraph" w:styleId="Tekstkomentarza">
    <w:name w:val="annotation text"/>
    <w:basedOn w:val="Normalny"/>
    <w:link w:val="TekstkomentarzaZnak"/>
    <w:uiPriority w:val="99"/>
    <w:unhideWhenUsed/>
    <w:rsid w:val="000766CB"/>
    <w:rPr>
      <w:sz w:val="20"/>
      <w:szCs w:val="20"/>
    </w:rPr>
  </w:style>
  <w:style w:type="character" w:customStyle="1" w:styleId="TekstkomentarzaZnak">
    <w:name w:val="Tekst komentarza Znak"/>
    <w:basedOn w:val="Domylnaczcionkaakapitu"/>
    <w:link w:val="Tekstkomentarza"/>
    <w:uiPriority w:val="99"/>
    <w:rsid w:val="000766CB"/>
    <w:rPr>
      <w:lang w:eastAsia="en-US"/>
    </w:rPr>
  </w:style>
  <w:style w:type="paragraph" w:styleId="Tematkomentarza">
    <w:name w:val="annotation subject"/>
    <w:basedOn w:val="Tekstkomentarza"/>
    <w:next w:val="Tekstkomentarza"/>
    <w:link w:val="TematkomentarzaZnak"/>
    <w:uiPriority w:val="99"/>
    <w:unhideWhenUsed/>
    <w:rsid w:val="000766CB"/>
    <w:rPr>
      <w:b/>
      <w:bCs/>
    </w:rPr>
  </w:style>
  <w:style w:type="character" w:customStyle="1" w:styleId="TematkomentarzaZnak">
    <w:name w:val="Temat komentarza Znak"/>
    <w:basedOn w:val="TekstkomentarzaZnak"/>
    <w:link w:val="Tematkomentarza"/>
    <w:uiPriority w:val="99"/>
    <w:rsid w:val="000766CB"/>
    <w:rPr>
      <w:b/>
      <w:bCs/>
      <w:lang w:eastAsia="en-US"/>
    </w:rPr>
  </w:style>
  <w:style w:type="paragraph" w:styleId="Tekstdymka">
    <w:name w:val="Balloon Text"/>
    <w:basedOn w:val="Normalny"/>
    <w:link w:val="TekstdymkaZnak"/>
    <w:uiPriority w:val="99"/>
    <w:unhideWhenUsed/>
    <w:rsid w:val="000766CB"/>
    <w:rPr>
      <w:rFonts w:ascii="Tahoma" w:hAnsi="Tahoma" w:cs="Tahoma"/>
      <w:sz w:val="16"/>
      <w:szCs w:val="16"/>
    </w:rPr>
  </w:style>
  <w:style w:type="character" w:customStyle="1" w:styleId="TekstdymkaZnak">
    <w:name w:val="Tekst dymka Znak"/>
    <w:basedOn w:val="Domylnaczcionkaakapitu"/>
    <w:link w:val="Tekstdymka"/>
    <w:uiPriority w:val="99"/>
    <w:rsid w:val="000766CB"/>
    <w:rPr>
      <w:rFonts w:ascii="Tahoma" w:hAnsi="Tahoma" w:cs="Tahoma"/>
      <w:sz w:val="16"/>
      <w:szCs w:val="16"/>
      <w:lang w:eastAsia="en-US"/>
    </w:rPr>
  </w:style>
  <w:style w:type="paragraph" w:styleId="Legenda">
    <w:name w:val="caption"/>
    <w:basedOn w:val="Normalny"/>
    <w:next w:val="Normalny"/>
    <w:uiPriority w:val="35"/>
    <w:unhideWhenUsed/>
    <w:qFormat/>
    <w:rsid w:val="007C7945"/>
    <w:rPr>
      <w:b/>
      <w:bCs/>
      <w:smallCaps/>
      <w:color w:val="37302A" w:themeColor="text2"/>
      <w:spacing w:val="6"/>
      <w:szCs w:val="18"/>
      <w:lang w:bidi="hi-IN"/>
    </w:rPr>
  </w:style>
  <w:style w:type="paragraph" w:styleId="Tytu">
    <w:name w:val="Title"/>
    <w:basedOn w:val="Normalny"/>
    <w:next w:val="Normalny"/>
    <w:link w:val="TytuZnak"/>
    <w:uiPriority w:val="10"/>
    <w:qFormat/>
    <w:rsid w:val="003F5A1E"/>
    <w:pPr>
      <w:numPr>
        <w:numId w:val="3"/>
      </w:numPr>
      <w:pBdr>
        <w:bottom w:val="single" w:sz="4" w:space="1" w:color="auto"/>
      </w:pBdr>
      <w:contextualSpacing/>
    </w:pPr>
    <w:rPr>
      <w:rFonts w:asciiTheme="majorHAnsi" w:eastAsiaTheme="majorEastAsia" w:hAnsiTheme="majorHAnsi" w:cstheme="majorBidi"/>
      <w:spacing w:val="5"/>
      <w:sz w:val="28"/>
      <w:szCs w:val="52"/>
    </w:rPr>
  </w:style>
  <w:style w:type="character" w:customStyle="1" w:styleId="TytuZnak">
    <w:name w:val="Tytuł Znak"/>
    <w:basedOn w:val="Domylnaczcionkaakapitu"/>
    <w:link w:val="Tytu"/>
    <w:uiPriority w:val="10"/>
    <w:rsid w:val="003F5A1E"/>
    <w:rPr>
      <w:rFonts w:asciiTheme="majorHAnsi" w:eastAsiaTheme="majorEastAsia" w:hAnsiTheme="majorHAnsi" w:cstheme="majorBidi"/>
      <w:spacing w:val="5"/>
      <w:sz w:val="28"/>
      <w:szCs w:val="52"/>
    </w:rPr>
  </w:style>
  <w:style w:type="paragraph" w:styleId="Podtytu">
    <w:name w:val="Subtitle"/>
    <w:basedOn w:val="Normalny"/>
    <w:next w:val="Normalny"/>
    <w:link w:val="PodtytuZnak"/>
    <w:uiPriority w:val="11"/>
    <w:qFormat/>
    <w:rsid w:val="007C7945"/>
    <w:pPr>
      <w:spacing w:after="600"/>
    </w:pPr>
    <w:rPr>
      <w:rFonts w:asciiTheme="majorHAnsi" w:eastAsiaTheme="majorEastAsia" w:hAnsiTheme="majorHAnsi" w:cstheme="majorBidi"/>
      <w:i/>
      <w:iCs/>
      <w:spacing w:val="13"/>
      <w:szCs w:val="24"/>
    </w:rPr>
  </w:style>
  <w:style w:type="character" w:customStyle="1" w:styleId="PodtytuZnak">
    <w:name w:val="Podtytuł Znak"/>
    <w:basedOn w:val="Domylnaczcionkaakapitu"/>
    <w:link w:val="Podtytu"/>
    <w:uiPriority w:val="11"/>
    <w:rsid w:val="007C7945"/>
    <w:rPr>
      <w:rFonts w:asciiTheme="majorHAnsi" w:eastAsiaTheme="majorEastAsia" w:hAnsiTheme="majorHAnsi" w:cstheme="majorBidi"/>
      <w:i/>
      <w:iCs/>
      <w:spacing w:val="13"/>
      <w:sz w:val="24"/>
      <w:szCs w:val="24"/>
    </w:rPr>
  </w:style>
  <w:style w:type="paragraph" w:styleId="Bezodstpw">
    <w:name w:val="No Spacing"/>
    <w:basedOn w:val="Normalny"/>
    <w:link w:val="BezodstpwZnak"/>
    <w:uiPriority w:val="1"/>
    <w:qFormat/>
    <w:rsid w:val="007C7945"/>
  </w:style>
  <w:style w:type="character" w:customStyle="1" w:styleId="BezodstpwZnak">
    <w:name w:val="Bez odstępów Znak"/>
    <w:basedOn w:val="Domylnaczcionkaakapitu"/>
    <w:link w:val="Bezodstpw"/>
    <w:uiPriority w:val="1"/>
    <w:rsid w:val="007C7945"/>
  </w:style>
  <w:style w:type="paragraph" w:styleId="Cytat">
    <w:name w:val="Quote"/>
    <w:basedOn w:val="Normalny"/>
    <w:next w:val="Normalny"/>
    <w:link w:val="CytatZnak"/>
    <w:uiPriority w:val="29"/>
    <w:qFormat/>
    <w:rsid w:val="007C7945"/>
    <w:pPr>
      <w:spacing w:before="200"/>
      <w:ind w:left="360" w:right="360"/>
    </w:pPr>
    <w:rPr>
      <w:i/>
      <w:iCs/>
    </w:rPr>
  </w:style>
  <w:style w:type="character" w:customStyle="1" w:styleId="CytatZnak">
    <w:name w:val="Cytat Znak"/>
    <w:basedOn w:val="Domylnaczcionkaakapitu"/>
    <w:link w:val="Cytat"/>
    <w:uiPriority w:val="29"/>
    <w:rsid w:val="007C7945"/>
    <w:rPr>
      <w:i/>
      <w:iCs/>
    </w:rPr>
  </w:style>
  <w:style w:type="paragraph" w:styleId="Cytatintensywny">
    <w:name w:val="Intense Quote"/>
    <w:basedOn w:val="Normalny"/>
    <w:next w:val="Normalny"/>
    <w:link w:val="CytatintensywnyZnak"/>
    <w:uiPriority w:val="30"/>
    <w:qFormat/>
    <w:rsid w:val="007C7945"/>
    <w:pPr>
      <w:pBdr>
        <w:bottom w:val="single" w:sz="4" w:space="1" w:color="auto"/>
      </w:pBdr>
      <w:spacing w:before="200" w:after="280"/>
      <w:ind w:left="1008" w:right="1152"/>
    </w:pPr>
    <w:rPr>
      <w:b/>
      <w:bCs/>
      <w:i/>
      <w:iCs/>
    </w:rPr>
  </w:style>
  <w:style w:type="character" w:customStyle="1" w:styleId="CytatintensywnyZnak">
    <w:name w:val="Cytat intensywny Znak"/>
    <w:basedOn w:val="Domylnaczcionkaakapitu"/>
    <w:link w:val="Cytatintensywny"/>
    <w:uiPriority w:val="30"/>
    <w:rsid w:val="007C7945"/>
    <w:rPr>
      <w:b/>
      <w:bCs/>
      <w:i/>
      <w:iCs/>
    </w:rPr>
  </w:style>
  <w:style w:type="character" w:styleId="Wyrnieniedelikatne">
    <w:name w:val="Subtle Emphasis"/>
    <w:uiPriority w:val="19"/>
    <w:qFormat/>
    <w:rsid w:val="007C7945"/>
    <w:rPr>
      <w:i/>
      <w:iCs/>
    </w:rPr>
  </w:style>
  <w:style w:type="character" w:styleId="Wyrnienieintensywne">
    <w:name w:val="Intense Emphasis"/>
    <w:uiPriority w:val="21"/>
    <w:qFormat/>
    <w:rsid w:val="007C7945"/>
    <w:rPr>
      <w:b/>
      <w:bCs/>
    </w:rPr>
  </w:style>
  <w:style w:type="character" w:styleId="Odwoaniedelikatne">
    <w:name w:val="Subtle Reference"/>
    <w:uiPriority w:val="31"/>
    <w:qFormat/>
    <w:rsid w:val="007C7945"/>
    <w:rPr>
      <w:smallCaps/>
    </w:rPr>
  </w:style>
  <w:style w:type="character" w:styleId="Odwoanieintensywne">
    <w:name w:val="Intense Reference"/>
    <w:uiPriority w:val="32"/>
    <w:qFormat/>
    <w:rsid w:val="007C7945"/>
    <w:rPr>
      <w:smallCaps/>
      <w:spacing w:val="5"/>
      <w:u w:val="single"/>
    </w:rPr>
  </w:style>
  <w:style w:type="character" w:styleId="Tytuksiki">
    <w:name w:val="Book Title"/>
    <w:uiPriority w:val="33"/>
    <w:qFormat/>
    <w:rsid w:val="007C7945"/>
    <w:rPr>
      <w:i/>
      <w:iCs/>
      <w:smallCaps/>
      <w:spacing w:val="5"/>
    </w:rPr>
  </w:style>
  <w:style w:type="paragraph" w:styleId="Nagwekspisutreci">
    <w:name w:val="TOC Heading"/>
    <w:basedOn w:val="Nagwek1"/>
    <w:next w:val="Normalny"/>
    <w:uiPriority w:val="39"/>
    <w:unhideWhenUsed/>
    <w:qFormat/>
    <w:rsid w:val="007C7945"/>
    <w:pPr>
      <w:outlineLvl w:val="9"/>
    </w:pPr>
    <w:rPr>
      <w:lang w:bidi="en-US"/>
    </w:rPr>
  </w:style>
  <w:style w:type="paragraph" w:customStyle="1" w:styleId="wypunktowanie">
    <w:name w:val="wypunktowanie"/>
    <w:basedOn w:val="Normalny"/>
    <w:rsid w:val="00157282"/>
    <w:pPr>
      <w:numPr>
        <w:numId w:val="2"/>
      </w:numPr>
    </w:pPr>
    <w:rPr>
      <w:rFonts w:ascii="Verdana" w:eastAsia="Times New Roman" w:hAnsi="Verdana" w:cs="Times New Roman"/>
      <w:sz w:val="22"/>
      <w:szCs w:val="20"/>
    </w:rPr>
  </w:style>
  <w:style w:type="paragraph" w:styleId="Tekstprzypisukocowego">
    <w:name w:val="endnote text"/>
    <w:basedOn w:val="Normalny"/>
    <w:link w:val="TekstprzypisukocowegoZnak"/>
    <w:uiPriority w:val="99"/>
    <w:semiHidden/>
    <w:unhideWhenUsed/>
    <w:rsid w:val="00173E57"/>
    <w:rPr>
      <w:sz w:val="20"/>
      <w:szCs w:val="20"/>
    </w:rPr>
  </w:style>
  <w:style w:type="character" w:customStyle="1" w:styleId="TekstprzypisukocowegoZnak">
    <w:name w:val="Tekst przypisu końcowego Znak"/>
    <w:basedOn w:val="Domylnaczcionkaakapitu"/>
    <w:link w:val="Tekstprzypisukocowego"/>
    <w:uiPriority w:val="99"/>
    <w:semiHidden/>
    <w:rsid w:val="00173E57"/>
    <w:rPr>
      <w:sz w:val="20"/>
      <w:szCs w:val="20"/>
    </w:rPr>
  </w:style>
  <w:style w:type="character" w:styleId="Odwoanieprzypisukocowego">
    <w:name w:val="endnote reference"/>
    <w:basedOn w:val="Domylnaczcionkaakapitu"/>
    <w:uiPriority w:val="99"/>
    <w:semiHidden/>
    <w:unhideWhenUsed/>
    <w:rsid w:val="00173E57"/>
    <w:rPr>
      <w:vertAlign w:val="superscript"/>
    </w:rPr>
  </w:style>
  <w:style w:type="paragraph" w:styleId="Spistreci1">
    <w:name w:val="toc 1"/>
    <w:basedOn w:val="Normalny"/>
    <w:next w:val="Normalny"/>
    <w:autoRedefine/>
    <w:uiPriority w:val="39"/>
    <w:unhideWhenUsed/>
    <w:qFormat/>
    <w:rsid w:val="004D30B3"/>
    <w:pPr>
      <w:tabs>
        <w:tab w:val="left" w:pos="480"/>
        <w:tab w:val="right" w:leader="dot" w:pos="9061"/>
      </w:tabs>
      <w:spacing w:after="100"/>
    </w:pPr>
    <w:rPr>
      <w:rFonts w:cstheme="minorHAnsi"/>
      <w:b/>
      <w:noProof/>
    </w:rPr>
  </w:style>
  <w:style w:type="paragraph" w:styleId="Spistreci2">
    <w:name w:val="toc 2"/>
    <w:basedOn w:val="Normalny"/>
    <w:next w:val="Normalny"/>
    <w:autoRedefine/>
    <w:uiPriority w:val="39"/>
    <w:unhideWhenUsed/>
    <w:qFormat/>
    <w:rsid w:val="008D2AAD"/>
    <w:pPr>
      <w:tabs>
        <w:tab w:val="left" w:pos="880"/>
        <w:tab w:val="right" w:leader="dot" w:pos="9061"/>
      </w:tabs>
      <w:spacing w:after="100"/>
      <w:ind w:left="245"/>
    </w:pPr>
    <w:rPr>
      <w:rFonts w:eastAsiaTheme="majorEastAsia" w:cstheme="majorBidi"/>
      <w:b/>
      <w:bCs/>
      <w:noProof/>
    </w:rPr>
  </w:style>
  <w:style w:type="paragraph" w:styleId="Spistreci3">
    <w:name w:val="toc 3"/>
    <w:basedOn w:val="Normalny"/>
    <w:next w:val="Normalny"/>
    <w:autoRedefine/>
    <w:uiPriority w:val="39"/>
    <w:unhideWhenUsed/>
    <w:qFormat/>
    <w:rsid w:val="00CF52D5"/>
    <w:pPr>
      <w:tabs>
        <w:tab w:val="left" w:pos="1320"/>
        <w:tab w:val="right" w:leader="dot" w:pos="9061"/>
      </w:tabs>
      <w:spacing w:after="100"/>
      <w:ind w:left="482"/>
    </w:pPr>
  </w:style>
  <w:style w:type="paragraph" w:styleId="Spisilustracji">
    <w:name w:val="table of figures"/>
    <w:basedOn w:val="Normalny"/>
    <w:next w:val="Normalny"/>
    <w:uiPriority w:val="99"/>
    <w:unhideWhenUsed/>
    <w:rsid w:val="00C41897"/>
  </w:style>
  <w:style w:type="character" w:styleId="Numerwiersza">
    <w:name w:val="line number"/>
    <w:basedOn w:val="Domylnaczcionkaakapitu"/>
    <w:uiPriority w:val="99"/>
    <w:semiHidden/>
    <w:unhideWhenUsed/>
    <w:rsid w:val="006C5534"/>
  </w:style>
  <w:style w:type="paragraph" w:styleId="Tekstprzypisudolnego">
    <w:name w:val="footnote text"/>
    <w:basedOn w:val="Normalny"/>
    <w:link w:val="TekstprzypisudolnegoZnak"/>
    <w:uiPriority w:val="99"/>
    <w:semiHidden/>
    <w:unhideWhenUsed/>
    <w:rsid w:val="009D2588"/>
    <w:rPr>
      <w:sz w:val="20"/>
      <w:szCs w:val="20"/>
    </w:rPr>
  </w:style>
  <w:style w:type="character" w:customStyle="1" w:styleId="TekstprzypisudolnegoZnak">
    <w:name w:val="Tekst przypisu dolnego Znak"/>
    <w:basedOn w:val="Domylnaczcionkaakapitu"/>
    <w:link w:val="Tekstprzypisudolnego"/>
    <w:uiPriority w:val="99"/>
    <w:semiHidden/>
    <w:rsid w:val="009D2588"/>
    <w:rPr>
      <w:sz w:val="20"/>
      <w:szCs w:val="20"/>
    </w:rPr>
  </w:style>
  <w:style w:type="character" w:styleId="Odwoanieprzypisudolnego">
    <w:name w:val="footnote reference"/>
    <w:basedOn w:val="Domylnaczcionkaakapitu"/>
    <w:uiPriority w:val="99"/>
    <w:semiHidden/>
    <w:unhideWhenUsed/>
    <w:rsid w:val="009D2588"/>
    <w:rPr>
      <w:vertAlign w:val="superscript"/>
    </w:rPr>
  </w:style>
  <w:style w:type="table" w:styleId="Tabela-Siatka">
    <w:name w:val="Table Grid"/>
    <w:basedOn w:val="Standardowy"/>
    <w:uiPriority w:val="39"/>
    <w:rsid w:val="00A72A8D"/>
    <w:pPr>
      <w:spacing w:line="240" w:lineRule="auto"/>
      <w:jc w:val="left"/>
    </w:pPr>
    <w:rPr>
      <w:rFonts w:eastAsiaTheme="minorHAnsi"/>
      <w:sz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ekstpodstawowy">
    <w:name w:val="Body Text"/>
    <w:basedOn w:val="Normalny"/>
    <w:link w:val="TekstpodstawowyZnak"/>
    <w:rsid w:val="00EF56FB"/>
    <w:pPr>
      <w:widowControl w:val="0"/>
      <w:suppressAutoHyphens/>
      <w:spacing w:after="120"/>
      <w:jc w:val="left"/>
    </w:pPr>
    <w:rPr>
      <w:rFonts w:ascii="Times New Roman" w:eastAsia="Arial Unicode MS" w:hAnsi="Times New Roman" w:cs="Times New Roman"/>
      <w:kern w:val="1"/>
      <w:szCs w:val="24"/>
    </w:rPr>
  </w:style>
  <w:style w:type="character" w:customStyle="1" w:styleId="TekstpodstawowyZnak">
    <w:name w:val="Tekst podstawowy Znak"/>
    <w:basedOn w:val="Domylnaczcionkaakapitu"/>
    <w:link w:val="Tekstpodstawowy"/>
    <w:rsid w:val="00EF56FB"/>
    <w:rPr>
      <w:rFonts w:ascii="Times New Roman" w:eastAsia="Arial Unicode MS" w:hAnsi="Times New Roman" w:cs="Times New Roman"/>
      <w:kern w:val="1"/>
      <w:szCs w:val="24"/>
    </w:rPr>
  </w:style>
  <w:style w:type="paragraph" w:customStyle="1" w:styleId="Standardowy1">
    <w:name w:val="Standardowy1"/>
    <w:rsid w:val="00CB54C1"/>
    <w:pPr>
      <w:suppressAutoHyphens/>
      <w:overflowPunct w:val="0"/>
      <w:autoSpaceDE w:val="0"/>
      <w:spacing w:line="240" w:lineRule="auto"/>
      <w:jc w:val="left"/>
      <w:textAlignment w:val="baseline"/>
    </w:pPr>
    <w:rPr>
      <w:rFonts w:ascii="Times New Roman" w:eastAsia="Arial" w:hAnsi="Times New Roman" w:cs="Times New Roman"/>
      <w:kern w:val="1"/>
      <w:szCs w:val="20"/>
      <w:lang w:eastAsia="ar-SA"/>
    </w:rPr>
  </w:style>
  <w:style w:type="paragraph" w:customStyle="1" w:styleId="Style1">
    <w:name w:val="Style1"/>
    <w:rsid w:val="00CB54C1"/>
    <w:pPr>
      <w:suppressAutoHyphens/>
      <w:autoSpaceDE w:val="0"/>
      <w:spacing w:line="240" w:lineRule="auto"/>
      <w:jc w:val="left"/>
    </w:pPr>
    <w:rPr>
      <w:rFonts w:ascii="Arial" w:eastAsia="Arial" w:hAnsi="Arial" w:cs="Arial"/>
      <w:kern w:val="1"/>
      <w:sz w:val="20"/>
      <w:szCs w:val="20"/>
      <w:lang w:val="en-US" w:eastAsia="ar-SA"/>
    </w:rPr>
  </w:style>
  <w:style w:type="paragraph" w:styleId="Tekstpodstawowywcity">
    <w:name w:val="Body Text Indent"/>
    <w:basedOn w:val="Normalny"/>
    <w:link w:val="TekstpodstawowywcityZnak"/>
    <w:uiPriority w:val="99"/>
    <w:unhideWhenUsed/>
    <w:rsid w:val="007F69E9"/>
    <w:pPr>
      <w:spacing w:after="120"/>
      <w:ind w:left="283"/>
    </w:pPr>
  </w:style>
  <w:style w:type="character" w:customStyle="1" w:styleId="TekstpodstawowywcityZnak">
    <w:name w:val="Tekst podstawowy wcięty Znak"/>
    <w:basedOn w:val="Domylnaczcionkaakapitu"/>
    <w:link w:val="Tekstpodstawowywcity"/>
    <w:uiPriority w:val="99"/>
    <w:rsid w:val="007F69E9"/>
  </w:style>
  <w:style w:type="paragraph" w:styleId="Spistreci4">
    <w:name w:val="toc 4"/>
    <w:basedOn w:val="Normalny"/>
    <w:next w:val="Normalny"/>
    <w:autoRedefine/>
    <w:uiPriority w:val="39"/>
    <w:unhideWhenUsed/>
    <w:rsid w:val="00BC37DA"/>
    <w:pPr>
      <w:widowControl w:val="0"/>
      <w:suppressAutoHyphens/>
      <w:ind w:left="720"/>
      <w:jc w:val="left"/>
    </w:pPr>
    <w:rPr>
      <w:rFonts w:ascii="Times New Roman" w:eastAsia="Arial Unicode MS" w:hAnsi="Times New Roman" w:cs="Times New Roman"/>
      <w:kern w:val="1"/>
      <w:szCs w:val="24"/>
    </w:rPr>
  </w:style>
  <w:style w:type="paragraph" w:styleId="Spistreci5">
    <w:name w:val="toc 5"/>
    <w:basedOn w:val="Normalny"/>
    <w:next w:val="Normalny"/>
    <w:autoRedefine/>
    <w:uiPriority w:val="39"/>
    <w:unhideWhenUsed/>
    <w:rsid w:val="00976202"/>
    <w:pPr>
      <w:spacing w:after="100" w:line="276" w:lineRule="auto"/>
      <w:ind w:left="880"/>
      <w:jc w:val="left"/>
    </w:pPr>
    <w:rPr>
      <w:sz w:val="22"/>
    </w:rPr>
  </w:style>
  <w:style w:type="paragraph" w:styleId="Spistreci6">
    <w:name w:val="toc 6"/>
    <w:basedOn w:val="Normalny"/>
    <w:next w:val="Normalny"/>
    <w:autoRedefine/>
    <w:uiPriority w:val="39"/>
    <w:unhideWhenUsed/>
    <w:rsid w:val="00976202"/>
    <w:pPr>
      <w:spacing w:after="100" w:line="276" w:lineRule="auto"/>
      <w:ind w:left="1100"/>
      <w:jc w:val="left"/>
    </w:pPr>
    <w:rPr>
      <w:sz w:val="22"/>
    </w:rPr>
  </w:style>
  <w:style w:type="paragraph" w:styleId="Spistreci7">
    <w:name w:val="toc 7"/>
    <w:basedOn w:val="Normalny"/>
    <w:next w:val="Normalny"/>
    <w:autoRedefine/>
    <w:uiPriority w:val="39"/>
    <w:unhideWhenUsed/>
    <w:rsid w:val="00976202"/>
    <w:pPr>
      <w:spacing w:after="100" w:line="276" w:lineRule="auto"/>
      <w:ind w:left="1320"/>
      <w:jc w:val="left"/>
    </w:pPr>
    <w:rPr>
      <w:sz w:val="22"/>
    </w:rPr>
  </w:style>
  <w:style w:type="paragraph" w:styleId="Spistreci8">
    <w:name w:val="toc 8"/>
    <w:basedOn w:val="Normalny"/>
    <w:next w:val="Normalny"/>
    <w:autoRedefine/>
    <w:uiPriority w:val="39"/>
    <w:unhideWhenUsed/>
    <w:rsid w:val="00976202"/>
    <w:pPr>
      <w:spacing w:after="100" w:line="276" w:lineRule="auto"/>
      <w:ind w:left="1540"/>
      <w:jc w:val="left"/>
    </w:pPr>
    <w:rPr>
      <w:sz w:val="22"/>
    </w:rPr>
  </w:style>
  <w:style w:type="paragraph" w:styleId="Spistreci9">
    <w:name w:val="toc 9"/>
    <w:basedOn w:val="Normalny"/>
    <w:next w:val="Normalny"/>
    <w:autoRedefine/>
    <w:uiPriority w:val="39"/>
    <w:unhideWhenUsed/>
    <w:rsid w:val="00976202"/>
    <w:pPr>
      <w:spacing w:after="100" w:line="276" w:lineRule="auto"/>
      <w:ind w:left="1760"/>
      <w:jc w:val="left"/>
    </w:pPr>
    <w:rPr>
      <w:sz w:val="22"/>
    </w:rPr>
  </w:style>
  <w:style w:type="paragraph" w:customStyle="1" w:styleId="Default">
    <w:name w:val="Default"/>
    <w:rsid w:val="00347128"/>
    <w:pPr>
      <w:autoSpaceDE w:val="0"/>
      <w:autoSpaceDN w:val="0"/>
      <w:adjustRightInd w:val="0"/>
      <w:spacing w:line="240" w:lineRule="auto"/>
      <w:jc w:val="left"/>
    </w:pPr>
    <w:rPr>
      <w:rFonts w:ascii="Arial" w:hAnsi="Arial" w:cs="Arial"/>
      <w:color w:val="000000"/>
      <w:szCs w:val="24"/>
    </w:rPr>
  </w:style>
  <w:style w:type="character" w:customStyle="1" w:styleId="AkapitzlistZnak">
    <w:name w:val="Akapit z listą Znak"/>
    <w:aliases w:val="Wyróż Znak"/>
    <w:basedOn w:val="Domylnaczcionkaakapitu"/>
    <w:link w:val="Akapitzlist"/>
    <w:uiPriority w:val="34"/>
    <w:qFormat/>
    <w:rsid w:val="00F1420A"/>
  </w:style>
  <w:style w:type="paragraph" w:customStyle="1" w:styleId="StronaTytuowa">
    <w:name w:val="StronaTytułowa"/>
    <w:basedOn w:val="Normalny"/>
    <w:link w:val="StronaTytuowaZnak"/>
    <w:qFormat/>
    <w:rsid w:val="00F1420A"/>
    <w:pPr>
      <w:spacing w:line="276" w:lineRule="auto"/>
      <w:jc w:val="center"/>
    </w:pPr>
    <w:rPr>
      <w:b/>
      <w:sz w:val="26"/>
      <w:szCs w:val="26"/>
    </w:rPr>
  </w:style>
  <w:style w:type="paragraph" w:customStyle="1" w:styleId="nag1">
    <w:name w:val="nag1"/>
    <w:basedOn w:val="Normalny"/>
    <w:link w:val="nag1Znak"/>
    <w:qFormat/>
    <w:rsid w:val="00B6554B"/>
    <w:pPr>
      <w:spacing w:after="80"/>
    </w:pPr>
    <w:rPr>
      <w:rFonts w:asciiTheme="minorHAnsi" w:hAnsiTheme="minorHAnsi"/>
      <w:b/>
      <w:sz w:val="26"/>
    </w:rPr>
  </w:style>
  <w:style w:type="character" w:customStyle="1" w:styleId="StronaTytuowaZnak">
    <w:name w:val="StronaTytułowa Znak"/>
    <w:basedOn w:val="Domylnaczcionkaakapitu"/>
    <w:link w:val="StronaTytuowa"/>
    <w:rsid w:val="00F1420A"/>
    <w:rPr>
      <w:rFonts w:ascii="Calibri" w:hAnsi="Calibri"/>
      <w:b/>
      <w:sz w:val="26"/>
      <w:szCs w:val="26"/>
    </w:rPr>
  </w:style>
  <w:style w:type="paragraph" w:customStyle="1" w:styleId="nag3">
    <w:name w:val="nag3"/>
    <w:basedOn w:val="nag1"/>
    <w:qFormat/>
    <w:rsid w:val="00B6554B"/>
    <w:pPr>
      <w:ind w:left="720" w:hanging="720"/>
    </w:pPr>
    <w:rPr>
      <w:sz w:val="24"/>
    </w:rPr>
  </w:style>
  <w:style w:type="paragraph" w:customStyle="1" w:styleId="nag4">
    <w:name w:val="nag4"/>
    <w:basedOn w:val="nag3"/>
    <w:autoRedefine/>
    <w:rsid w:val="00B6554B"/>
    <w:pPr>
      <w:keepNext/>
      <w:autoSpaceDE w:val="0"/>
      <w:autoSpaceDN w:val="0"/>
      <w:adjustRightInd w:val="0"/>
      <w:spacing w:before="120" w:after="0" w:line="348" w:lineRule="auto"/>
      <w:ind w:left="864" w:hanging="864"/>
      <w:contextualSpacing/>
      <w:outlineLvl w:val="2"/>
    </w:pPr>
    <w:rPr>
      <w:rFonts w:cstheme="minorHAnsi"/>
    </w:rPr>
  </w:style>
  <w:style w:type="paragraph" w:customStyle="1" w:styleId="nagrozd">
    <w:name w:val="nagrozd"/>
    <w:basedOn w:val="nag1"/>
    <w:qFormat/>
    <w:rsid w:val="00B6554B"/>
    <w:pPr>
      <w:spacing w:after="0"/>
      <w:contextualSpacing/>
    </w:pPr>
    <w:rPr>
      <w:sz w:val="28"/>
    </w:rPr>
  </w:style>
  <w:style w:type="paragraph" w:customStyle="1" w:styleId="nag2">
    <w:name w:val="nag2"/>
    <w:basedOn w:val="nag1"/>
    <w:link w:val="nag2Znak"/>
    <w:qFormat/>
    <w:rsid w:val="00B6554B"/>
    <w:pPr>
      <w:numPr>
        <w:ilvl w:val="1"/>
        <w:numId w:val="5"/>
      </w:numPr>
      <w:spacing w:before="240" w:after="120" w:line="276" w:lineRule="auto"/>
      <w:contextualSpacing/>
      <w:outlineLvl w:val="0"/>
    </w:pPr>
    <w:rPr>
      <w:rFonts w:cstheme="minorHAnsi"/>
    </w:rPr>
  </w:style>
  <w:style w:type="character" w:customStyle="1" w:styleId="nag1Znak">
    <w:name w:val="nag1 Znak"/>
    <w:basedOn w:val="Domylnaczcionkaakapitu"/>
    <w:link w:val="nag1"/>
    <w:rsid w:val="00B6554B"/>
    <w:rPr>
      <w:b/>
      <w:sz w:val="26"/>
    </w:rPr>
  </w:style>
  <w:style w:type="character" w:customStyle="1" w:styleId="nag2Znak">
    <w:name w:val="nag2 Znak"/>
    <w:basedOn w:val="nag1Znak"/>
    <w:link w:val="nag2"/>
    <w:rsid w:val="00B6554B"/>
    <w:rPr>
      <w:rFonts w:cstheme="minorHAnsi"/>
      <w:b/>
      <w:sz w:val="26"/>
    </w:rPr>
  </w:style>
  <w:style w:type="paragraph" w:customStyle="1" w:styleId="Normalny2">
    <w:name w:val="Normalny 2"/>
    <w:basedOn w:val="Normalny"/>
    <w:link w:val="Normalny2Znak"/>
    <w:qFormat/>
    <w:rsid w:val="00B6554B"/>
    <w:pPr>
      <w:spacing w:before="200" w:after="120" w:line="276" w:lineRule="auto"/>
      <w:ind w:firstLine="709"/>
      <w:contextualSpacing/>
    </w:pPr>
    <w:rPr>
      <w:rFonts w:cstheme="minorHAnsi"/>
    </w:rPr>
  </w:style>
  <w:style w:type="character" w:customStyle="1" w:styleId="Normalny2Znak">
    <w:name w:val="Normalny 2 Znak"/>
    <w:basedOn w:val="Domylnaczcionkaakapitu"/>
    <w:link w:val="Normalny2"/>
    <w:rsid w:val="00B6554B"/>
    <w:rPr>
      <w:rFonts w:ascii="Calibri" w:hAnsi="Calibri" w:cstheme="minorHAnsi"/>
    </w:rPr>
  </w:style>
  <w:style w:type="character" w:customStyle="1" w:styleId="fontstyle01">
    <w:name w:val="fontstyle01"/>
    <w:basedOn w:val="Domylnaczcionkaakapitu"/>
    <w:rsid w:val="002A6F45"/>
    <w:rPr>
      <w:rFonts w:ascii="Arial" w:hAnsi="Arial" w:cs="Arial" w:hint="default"/>
      <w:b/>
      <w:bCs/>
      <w:i w:val="0"/>
      <w:iCs w:val="0"/>
      <w:color w:val="000000"/>
      <w:sz w:val="20"/>
      <w:szCs w:val="20"/>
    </w:rPr>
  </w:style>
  <w:style w:type="character" w:customStyle="1" w:styleId="Nierozpoznanawzmianka1">
    <w:name w:val="Nierozpoznana wzmianka1"/>
    <w:basedOn w:val="Domylnaczcionkaakapitu"/>
    <w:uiPriority w:val="99"/>
    <w:semiHidden/>
    <w:unhideWhenUsed/>
    <w:rsid w:val="00806B27"/>
    <w:rPr>
      <w:color w:val="605E5C"/>
      <w:shd w:val="clear" w:color="auto" w:fill="E1DFDD"/>
    </w:rPr>
  </w:style>
  <w:style w:type="character" w:customStyle="1" w:styleId="fontstyle21">
    <w:name w:val="fontstyle21"/>
    <w:basedOn w:val="Domylnaczcionkaakapitu"/>
    <w:rsid w:val="00507494"/>
    <w:rPr>
      <w:rFonts w:ascii="Calibri" w:hAnsi="Calibri" w:hint="default"/>
      <w:b w:val="0"/>
      <w:bCs w:val="0"/>
      <w:i/>
      <w:iCs/>
      <w:color w:val="000000"/>
      <w:sz w:val="24"/>
      <w:szCs w:val="24"/>
    </w:rPr>
  </w:style>
  <w:style w:type="character" w:customStyle="1" w:styleId="WW8Num2z0">
    <w:name w:val="WW8Num2z0"/>
    <w:rsid w:val="000957D5"/>
    <w:rPr>
      <w:rFonts w:ascii="Symbol" w:hAnsi="Symbol"/>
      <w:color w:val="auto"/>
    </w:rPr>
  </w:style>
  <w:style w:type="character" w:customStyle="1" w:styleId="WW8Num4z0">
    <w:name w:val="WW8Num4z0"/>
    <w:rsid w:val="000957D5"/>
    <w:rPr>
      <w:color w:val="auto"/>
    </w:rPr>
  </w:style>
  <w:style w:type="character" w:customStyle="1" w:styleId="WW8Num6z0">
    <w:name w:val="WW8Num6z0"/>
    <w:rsid w:val="000957D5"/>
    <w:rPr>
      <w:color w:val="auto"/>
    </w:rPr>
  </w:style>
  <w:style w:type="character" w:customStyle="1" w:styleId="WW8Num7z0">
    <w:name w:val="WW8Num7z0"/>
    <w:rsid w:val="000957D5"/>
    <w:rPr>
      <w:color w:val="auto"/>
    </w:rPr>
  </w:style>
  <w:style w:type="character" w:customStyle="1" w:styleId="Absatz-Standardschriftart">
    <w:name w:val="Absatz-Standardschriftart"/>
    <w:rsid w:val="000957D5"/>
  </w:style>
  <w:style w:type="character" w:customStyle="1" w:styleId="WW-Absatz-Standardschriftart">
    <w:name w:val="WW-Absatz-Standardschriftart"/>
    <w:rsid w:val="000957D5"/>
  </w:style>
  <w:style w:type="character" w:customStyle="1" w:styleId="WW-Absatz-Standardschriftart1">
    <w:name w:val="WW-Absatz-Standardschriftart1"/>
    <w:rsid w:val="000957D5"/>
  </w:style>
  <w:style w:type="character" w:customStyle="1" w:styleId="WW-Absatz-Standardschriftart11">
    <w:name w:val="WW-Absatz-Standardschriftart11"/>
    <w:rsid w:val="000957D5"/>
  </w:style>
  <w:style w:type="character" w:customStyle="1" w:styleId="WW-Absatz-Standardschriftart111">
    <w:name w:val="WW-Absatz-Standardschriftart111"/>
    <w:rsid w:val="000957D5"/>
  </w:style>
  <w:style w:type="character" w:customStyle="1" w:styleId="WW8Num5z0">
    <w:name w:val="WW8Num5z0"/>
    <w:rsid w:val="000957D5"/>
    <w:rPr>
      <w:color w:val="auto"/>
    </w:rPr>
  </w:style>
  <w:style w:type="character" w:customStyle="1" w:styleId="WW8Num8z0">
    <w:name w:val="WW8Num8z0"/>
    <w:rsid w:val="000957D5"/>
    <w:rPr>
      <w:color w:val="auto"/>
    </w:rPr>
  </w:style>
  <w:style w:type="character" w:customStyle="1" w:styleId="WW-Absatz-Standardschriftart1111">
    <w:name w:val="WW-Absatz-Standardschriftart1111"/>
    <w:rsid w:val="000957D5"/>
  </w:style>
  <w:style w:type="character" w:customStyle="1" w:styleId="WW8Num1z0">
    <w:name w:val="WW8Num1z0"/>
    <w:rsid w:val="000957D5"/>
    <w:rPr>
      <w:rFonts w:ascii="Symbol" w:hAnsi="Symbol"/>
      <w:color w:val="auto"/>
    </w:rPr>
  </w:style>
  <w:style w:type="character" w:customStyle="1" w:styleId="WW8Num1z1">
    <w:name w:val="WW8Num1z1"/>
    <w:rsid w:val="000957D5"/>
    <w:rPr>
      <w:rFonts w:ascii="Courier New" w:hAnsi="Courier New" w:cs="Courier New"/>
    </w:rPr>
  </w:style>
  <w:style w:type="character" w:customStyle="1" w:styleId="WW8Num1z2">
    <w:name w:val="WW8Num1z2"/>
    <w:rsid w:val="000957D5"/>
    <w:rPr>
      <w:rFonts w:ascii="Wingdings" w:hAnsi="Wingdings"/>
    </w:rPr>
  </w:style>
  <w:style w:type="character" w:customStyle="1" w:styleId="WW8Num1z3">
    <w:name w:val="WW8Num1z3"/>
    <w:rsid w:val="000957D5"/>
    <w:rPr>
      <w:rFonts w:ascii="Symbol" w:hAnsi="Symbol"/>
    </w:rPr>
  </w:style>
  <w:style w:type="character" w:customStyle="1" w:styleId="WW8Num11z1">
    <w:name w:val="WW8Num11z1"/>
    <w:rsid w:val="000957D5"/>
    <w:rPr>
      <w:rFonts w:ascii="Times New Roman" w:eastAsia="Times New Roman" w:hAnsi="Times New Roman" w:cs="Times New Roman"/>
    </w:rPr>
  </w:style>
  <w:style w:type="character" w:customStyle="1" w:styleId="WW8Num13z0">
    <w:name w:val="WW8Num13z0"/>
    <w:rsid w:val="000957D5"/>
    <w:rPr>
      <w:color w:val="auto"/>
    </w:rPr>
  </w:style>
  <w:style w:type="character" w:customStyle="1" w:styleId="WW8Num14z0">
    <w:name w:val="WW8Num14z0"/>
    <w:rsid w:val="000957D5"/>
    <w:rPr>
      <w:color w:val="auto"/>
    </w:rPr>
  </w:style>
  <w:style w:type="character" w:customStyle="1" w:styleId="Domylnaczcionkaakapitu1">
    <w:name w:val="Domyślna czcionka akapitu1"/>
    <w:rsid w:val="000957D5"/>
  </w:style>
  <w:style w:type="character" w:styleId="Numerstrony">
    <w:name w:val="page number"/>
    <w:basedOn w:val="Domylnaczcionkaakapitu1"/>
    <w:semiHidden/>
    <w:rsid w:val="000957D5"/>
  </w:style>
  <w:style w:type="character" w:customStyle="1" w:styleId="Odwoaniedokomentarza1">
    <w:name w:val="Odwołanie do komentarza1"/>
    <w:basedOn w:val="Domylnaczcionkaakapitu1"/>
    <w:rsid w:val="000957D5"/>
    <w:rPr>
      <w:sz w:val="16"/>
      <w:szCs w:val="16"/>
    </w:rPr>
  </w:style>
  <w:style w:type="paragraph" w:customStyle="1" w:styleId="Nagwek10">
    <w:name w:val="Nagłówek1"/>
    <w:basedOn w:val="Normalny"/>
    <w:next w:val="Tekstpodstawowy"/>
    <w:rsid w:val="000957D5"/>
    <w:pPr>
      <w:keepNext/>
      <w:suppressAutoHyphens/>
      <w:spacing w:before="240" w:after="120" w:line="276" w:lineRule="auto"/>
      <w:ind w:firstLine="709"/>
      <w:contextualSpacing/>
    </w:pPr>
    <w:rPr>
      <w:rFonts w:ascii="Arial" w:eastAsia="MS Mincho" w:hAnsi="Arial" w:cs="Tahoma"/>
      <w:sz w:val="28"/>
      <w:szCs w:val="28"/>
      <w:lang w:eastAsia="ar-SA"/>
    </w:rPr>
  </w:style>
  <w:style w:type="paragraph" w:styleId="Lista">
    <w:name w:val="List"/>
    <w:basedOn w:val="Tekstpodstawowy"/>
    <w:semiHidden/>
    <w:rsid w:val="000957D5"/>
    <w:pPr>
      <w:widowControl/>
      <w:spacing w:line="276" w:lineRule="auto"/>
      <w:ind w:firstLine="709"/>
      <w:contextualSpacing/>
      <w:jc w:val="both"/>
    </w:pPr>
    <w:rPr>
      <w:rFonts w:asciiTheme="minorHAnsi" w:eastAsia="Times New Roman" w:hAnsiTheme="minorHAnsi" w:cs="Tahoma"/>
      <w:kern w:val="0"/>
      <w:lang w:eastAsia="ar-SA"/>
    </w:rPr>
  </w:style>
  <w:style w:type="paragraph" w:customStyle="1" w:styleId="Podpis1">
    <w:name w:val="Podpis1"/>
    <w:basedOn w:val="Normalny"/>
    <w:rsid w:val="000957D5"/>
    <w:pPr>
      <w:suppressLineNumbers/>
      <w:suppressAutoHyphens/>
      <w:spacing w:before="120" w:after="120" w:line="276" w:lineRule="auto"/>
      <w:ind w:firstLine="709"/>
      <w:contextualSpacing/>
    </w:pPr>
    <w:rPr>
      <w:rFonts w:asciiTheme="minorHAnsi" w:eastAsia="Times New Roman" w:hAnsiTheme="minorHAnsi" w:cs="Tahoma"/>
      <w:i/>
      <w:iCs/>
      <w:szCs w:val="24"/>
      <w:lang w:eastAsia="ar-SA"/>
    </w:rPr>
  </w:style>
  <w:style w:type="paragraph" w:customStyle="1" w:styleId="Indeks">
    <w:name w:val="Indeks"/>
    <w:basedOn w:val="Normalny"/>
    <w:rsid w:val="000957D5"/>
    <w:pPr>
      <w:suppressLineNumbers/>
      <w:suppressAutoHyphens/>
      <w:spacing w:line="276" w:lineRule="auto"/>
      <w:ind w:firstLine="709"/>
      <w:contextualSpacing/>
    </w:pPr>
    <w:rPr>
      <w:rFonts w:asciiTheme="minorHAnsi" w:eastAsia="Times New Roman" w:hAnsiTheme="minorHAnsi" w:cs="Tahoma"/>
      <w:szCs w:val="24"/>
      <w:lang w:eastAsia="ar-SA"/>
    </w:rPr>
  </w:style>
  <w:style w:type="paragraph" w:customStyle="1" w:styleId="Tekstkomentarza1">
    <w:name w:val="Tekst komentarza1"/>
    <w:basedOn w:val="Normalny"/>
    <w:rsid w:val="000957D5"/>
    <w:pPr>
      <w:suppressAutoHyphens/>
      <w:spacing w:line="276" w:lineRule="auto"/>
      <w:ind w:firstLine="709"/>
      <w:contextualSpacing/>
    </w:pPr>
    <w:rPr>
      <w:rFonts w:asciiTheme="minorHAnsi" w:eastAsia="Times New Roman" w:hAnsiTheme="minorHAnsi" w:cstheme="minorHAnsi"/>
      <w:sz w:val="20"/>
      <w:szCs w:val="20"/>
      <w:lang w:eastAsia="ar-SA"/>
    </w:rPr>
  </w:style>
  <w:style w:type="paragraph" w:customStyle="1" w:styleId="Spistreci10">
    <w:name w:val="Spis treści 10"/>
    <w:basedOn w:val="Indeks"/>
    <w:rsid w:val="000957D5"/>
    <w:pPr>
      <w:tabs>
        <w:tab w:val="right" w:leader="dot" w:pos="9637"/>
      </w:tabs>
      <w:ind w:left="2547"/>
    </w:pPr>
  </w:style>
  <w:style w:type="paragraph" w:customStyle="1" w:styleId="Zawartotabeli">
    <w:name w:val="Zawartość tabeli"/>
    <w:basedOn w:val="Normalny"/>
    <w:rsid w:val="000957D5"/>
    <w:pPr>
      <w:suppressLineNumbers/>
      <w:suppressAutoHyphens/>
      <w:spacing w:line="276" w:lineRule="auto"/>
      <w:ind w:firstLine="709"/>
      <w:contextualSpacing/>
    </w:pPr>
    <w:rPr>
      <w:rFonts w:asciiTheme="minorHAnsi" w:eastAsia="Times New Roman" w:hAnsiTheme="minorHAnsi" w:cstheme="minorHAnsi"/>
      <w:szCs w:val="24"/>
      <w:lang w:eastAsia="ar-SA"/>
    </w:rPr>
  </w:style>
  <w:style w:type="paragraph" w:customStyle="1" w:styleId="Nagwektabeli">
    <w:name w:val="Nagłówek tabeli"/>
    <w:basedOn w:val="Zawartotabeli"/>
    <w:rsid w:val="000957D5"/>
    <w:pPr>
      <w:jc w:val="center"/>
    </w:pPr>
    <w:rPr>
      <w:b/>
      <w:bCs/>
    </w:rPr>
  </w:style>
  <w:style w:type="paragraph" w:customStyle="1" w:styleId="Zawartoramki">
    <w:name w:val="Zawartość ramki"/>
    <w:basedOn w:val="Tekstpodstawowy"/>
    <w:rsid w:val="000957D5"/>
    <w:pPr>
      <w:widowControl/>
      <w:spacing w:line="276" w:lineRule="auto"/>
      <w:ind w:firstLine="709"/>
      <w:contextualSpacing/>
      <w:jc w:val="both"/>
    </w:pPr>
    <w:rPr>
      <w:rFonts w:asciiTheme="minorHAnsi" w:eastAsia="Times New Roman" w:hAnsiTheme="minorHAnsi" w:cstheme="minorHAnsi"/>
      <w:kern w:val="0"/>
      <w:lang w:eastAsia="ar-SA"/>
    </w:rPr>
  </w:style>
  <w:style w:type="paragraph" w:customStyle="1" w:styleId="Nagwek100">
    <w:name w:val="Nagłówek 10"/>
    <w:basedOn w:val="Nagwek10"/>
    <w:next w:val="Tekstpodstawowy"/>
    <w:rsid w:val="000957D5"/>
    <w:rPr>
      <w:b/>
      <w:bCs/>
      <w:sz w:val="21"/>
      <w:szCs w:val="21"/>
    </w:rPr>
  </w:style>
  <w:style w:type="paragraph" w:customStyle="1" w:styleId="zwykywcity">
    <w:name w:val="zwykły wcięty"/>
    <w:basedOn w:val="Normalny"/>
    <w:rsid w:val="000957D5"/>
    <w:pPr>
      <w:snapToGrid w:val="0"/>
      <w:spacing w:after="60" w:line="276" w:lineRule="auto"/>
      <w:ind w:firstLine="396"/>
      <w:contextualSpacing/>
    </w:pPr>
    <w:rPr>
      <w:rFonts w:ascii="Goudy Old Style CE ATT" w:eastAsia="Times New Roman" w:hAnsi="Goudy Old Style CE ATT" w:cstheme="minorHAnsi"/>
      <w:szCs w:val="20"/>
    </w:rPr>
  </w:style>
  <w:style w:type="character" w:styleId="Tekstzastpczy">
    <w:name w:val="Placeholder Text"/>
    <w:basedOn w:val="Domylnaczcionkaakapitu"/>
    <w:uiPriority w:val="99"/>
    <w:semiHidden/>
    <w:rsid w:val="000957D5"/>
    <w:rPr>
      <w:color w:val="808080"/>
    </w:rPr>
  </w:style>
  <w:style w:type="paragraph" w:styleId="Zwykytekst">
    <w:name w:val="Plain Text"/>
    <w:basedOn w:val="Normalny"/>
    <w:link w:val="ZwykytekstZnak"/>
    <w:rsid w:val="000957D5"/>
    <w:pPr>
      <w:spacing w:line="276" w:lineRule="auto"/>
      <w:ind w:firstLine="709"/>
      <w:contextualSpacing/>
    </w:pPr>
    <w:rPr>
      <w:rFonts w:asciiTheme="minorHAnsi" w:eastAsia="Times New Roman" w:hAnsiTheme="minorHAnsi" w:cs="Courier New"/>
      <w:color w:val="000000"/>
      <w:szCs w:val="20"/>
    </w:rPr>
  </w:style>
  <w:style w:type="character" w:customStyle="1" w:styleId="ZwykytekstZnak">
    <w:name w:val="Zwykły tekst Znak"/>
    <w:basedOn w:val="Domylnaczcionkaakapitu"/>
    <w:link w:val="Zwykytekst"/>
    <w:rsid w:val="000957D5"/>
    <w:rPr>
      <w:rFonts w:eastAsia="Times New Roman" w:cs="Courier New"/>
      <w:color w:val="000000"/>
      <w:szCs w:val="20"/>
    </w:rPr>
  </w:style>
  <w:style w:type="character" w:styleId="UyteHipercze">
    <w:name w:val="FollowedHyperlink"/>
    <w:basedOn w:val="Domylnaczcionkaakapitu"/>
    <w:uiPriority w:val="99"/>
    <w:semiHidden/>
    <w:unhideWhenUsed/>
    <w:rsid w:val="000957D5"/>
    <w:rPr>
      <w:color w:val="8A784F" w:themeColor="followedHyperlink"/>
      <w:u w:val="single"/>
    </w:rPr>
  </w:style>
  <w:style w:type="character" w:customStyle="1" w:styleId="postbody">
    <w:name w:val="postbody"/>
    <w:basedOn w:val="Domylnaczcionkaakapitu"/>
    <w:rsid w:val="000957D5"/>
  </w:style>
  <w:style w:type="character" w:customStyle="1" w:styleId="st1">
    <w:name w:val="st1"/>
    <w:basedOn w:val="Domylnaczcionkaakapitu"/>
    <w:rsid w:val="000957D5"/>
  </w:style>
  <w:style w:type="numbering" w:customStyle="1" w:styleId="Bezlisty1">
    <w:name w:val="Bez listy1"/>
    <w:next w:val="Bezlisty"/>
    <w:uiPriority w:val="99"/>
    <w:semiHidden/>
    <w:unhideWhenUsed/>
    <w:rsid w:val="000957D5"/>
  </w:style>
  <w:style w:type="character" w:customStyle="1" w:styleId="h1">
    <w:name w:val="h1"/>
    <w:basedOn w:val="Domylnaczcionkaakapitu"/>
    <w:rsid w:val="000957D5"/>
  </w:style>
  <w:style w:type="paragraph" w:customStyle="1" w:styleId="celp">
    <w:name w:val="cel_p"/>
    <w:basedOn w:val="Normalny"/>
    <w:rsid w:val="000957D5"/>
    <w:pPr>
      <w:spacing w:before="100" w:beforeAutospacing="1" w:after="100" w:afterAutospacing="1"/>
      <w:jc w:val="left"/>
    </w:pPr>
    <w:rPr>
      <w:rFonts w:ascii="Times New Roman" w:eastAsia="Times New Roman" w:hAnsi="Times New Roman" w:cs="Times New Roman"/>
      <w:szCs w:val="24"/>
    </w:rPr>
  </w:style>
  <w:style w:type="character" w:customStyle="1" w:styleId="h2">
    <w:name w:val="h2"/>
    <w:basedOn w:val="Domylnaczcionkaakapitu"/>
    <w:rsid w:val="000957D5"/>
  </w:style>
  <w:style w:type="paragraph" w:styleId="Mapadokumentu">
    <w:name w:val="Document Map"/>
    <w:basedOn w:val="Normalny"/>
    <w:link w:val="MapadokumentuZnak"/>
    <w:uiPriority w:val="99"/>
    <w:semiHidden/>
    <w:unhideWhenUsed/>
    <w:rsid w:val="000957D5"/>
    <w:pPr>
      <w:jc w:val="left"/>
    </w:pPr>
    <w:rPr>
      <w:rFonts w:ascii="Tahoma" w:hAnsi="Tahoma" w:cs="Tahoma"/>
      <w:sz w:val="16"/>
      <w:szCs w:val="16"/>
    </w:rPr>
  </w:style>
  <w:style w:type="character" w:customStyle="1" w:styleId="MapadokumentuZnak">
    <w:name w:val="Mapa dokumentu Znak"/>
    <w:basedOn w:val="Domylnaczcionkaakapitu"/>
    <w:link w:val="Mapadokumentu"/>
    <w:uiPriority w:val="99"/>
    <w:semiHidden/>
    <w:rsid w:val="000957D5"/>
    <w:rPr>
      <w:rFonts w:ascii="Tahoma" w:hAnsi="Tahoma" w:cs="Tahoma"/>
      <w:sz w:val="16"/>
      <w:szCs w:val="16"/>
    </w:rPr>
  </w:style>
  <w:style w:type="character" w:customStyle="1" w:styleId="item-fieldvalue">
    <w:name w:val="item-fieldvalue"/>
    <w:basedOn w:val="Domylnaczcionkaakapitu"/>
    <w:rsid w:val="000957D5"/>
  </w:style>
  <w:style w:type="paragraph" w:customStyle="1" w:styleId="xl63">
    <w:name w:val="xl63"/>
    <w:basedOn w:val="Normalny"/>
    <w:rsid w:val="000957D5"/>
    <w:pP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64">
    <w:name w:val="xl64"/>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65">
    <w:name w:val="xl65"/>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66">
    <w:name w:val="xl66"/>
    <w:basedOn w:val="Normalny"/>
    <w:rsid w:val="000957D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eastAsia="Times New Roman" w:hAnsi="Arial" w:cs="Arial"/>
      <w:b/>
      <w:bCs/>
      <w:sz w:val="20"/>
      <w:szCs w:val="20"/>
    </w:rPr>
  </w:style>
  <w:style w:type="paragraph" w:customStyle="1" w:styleId="xl67">
    <w:name w:val="xl67"/>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68">
    <w:name w:val="xl68"/>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69">
    <w:name w:val="xl69"/>
    <w:basedOn w:val="Normalny"/>
    <w:rsid w:val="000957D5"/>
    <w:pP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70">
    <w:name w:val="xl70"/>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71">
    <w:name w:val="xl71"/>
    <w:basedOn w:val="Normalny"/>
    <w:rsid w:val="000957D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72">
    <w:name w:val="xl72"/>
    <w:basedOn w:val="Normalny"/>
    <w:rsid w:val="000957D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73">
    <w:name w:val="xl73"/>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74">
    <w:name w:val="xl74"/>
    <w:basedOn w:val="Normalny"/>
    <w:rsid w:val="000957D5"/>
    <w:pP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75">
    <w:name w:val="xl75"/>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76">
    <w:name w:val="xl76"/>
    <w:basedOn w:val="Normalny"/>
    <w:rsid w:val="000957D5"/>
    <w:pP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77">
    <w:name w:val="xl77"/>
    <w:basedOn w:val="Normalny"/>
    <w:rsid w:val="000957D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78">
    <w:name w:val="xl78"/>
    <w:basedOn w:val="Normalny"/>
    <w:rsid w:val="000957D5"/>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79">
    <w:name w:val="xl79"/>
    <w:basedOn w:val="Normalny"/>
    <w:rsid w:val="000957D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80">
    <w:name w:val="xl80"/>
    <w:basedOn w:val="Normalny"/>
    <w:rsid w:val="000957D5"/>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81">
    <w:name w:val="xl81"/>
    <w:basedOn w:val="Normalny"/>
    <w:rsid w:val="000957D5"/>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82">
    <w:name w:val="xl82"/>
    <w:basedOn w:val="Normalny"/>
    <w:rsid w:val="000957D5"/>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83">
    <w:name w:val="xl83"/>
    <w:basedOn w:val="Normalny"/>
    <w:rsid w:val="000957D5"/>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84">
    <w:name w:val="xl84"/>
    <w:basedOn w:val="Normalny"/>
    <w:rsid w:val="000957D5"/>
    <w:pPr>
      <w:pBdr>
        <w:left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85">
    <w:name w:val="xl85"/>
    <w:basedOn w:val="Normalny"/>
    <w:rsid w:val="000957D5"/>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86">
    <w:name w:val="xl86"/>
    <w:basedOn w:val="Normalny"/>
    <w:rsid w:val="000957D5"/>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Cs w:val="24"/>
    </w:rPr>
  </w:style>
  <w:style w:type="paragraph" w:customStyle="1" w:styleId="xl87">
    <w:name w:val="xl87"/>
    <w:basedOn w:val="Normalny"/>
    <w:rsid w:val="000957D5"/>
    <w:pPr>
      <w:pBdr>
        <w:top w:val="single" w:sz="4" w:space="0" w:color="auto"/>
        <w:bottom w:val="single" w:sz="4" w:space="0" w:color="auto"/>
      </w:pBdr>
      <w:spacing w:before="100" w:beforeAutospacing="1" w:after="100" w:afterAutospacing="1"/>
      <w:jc w:val="center"/>
      <w:textAlignment w:val="center"/>
    </w:pPr>
    <w:rPr>
      <w:rFonts w:eastAsia="Times New Roman" w:cs="Times New Roman"/>
      <w:b/>
      <w:bCs/>
      <w:szCs w:val="24"/>
    </w:rPr>
  </w:style>
  <w:style w:type="paragraph" w:customStyle="1" w:styleId="xl88">
    <w:name w:val="xl88"/>
    <w:basedOn w:val="Normalny"/>
    <w:rsid w:val="000957D5"/>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rPr>
  </w:style>
  <w:style w:type="paragraph" w:customStyle="1" w:styleId="xl89">
    <w:name w:val="xl89"/>
    <w:basedOn w:val="Normalny"/>
    <w:rsid w:val="000957D5"/>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Cs w:val="24"/>
    </w:rPr>
  </w:style>
  <w:style w:type="paragraph" w:customStyle="1" w:styleId="xl90">
    <w:name w:val="xl90"/>
    <w:basedOn w:val="Normalny"/>
    <w:rsid w:val="000957D5"/>
    <w:pPr>
      <w:pBdr>
        <w:top w:val="single" w:sz="4" w:space="0" w:color="auto"/>
        <w:bottom w:val="single" w:sz="4" w:space="0" w:color="auto"/>
      </w:pBdr>
      <w:spacing w:before="100" w:beforeAutospacing="1" w:after="100" w:afterAutospacing="1"/>
      <w:jc w:val="center"/>
      <w:textAlignment w:val="center"/>
    </w:pPr>
    <w:rPr>
      <w:rFonts w:eastAsia="Times New Roman" w:cs="Times New Roman"/>
      <w:b/>
      <w:bCs/>
      <w:szCs w:val="24"/>
    </w:rPr>
  </w:style>
  <w:style w:type="paragraph" w:customStyle="1" w:styleId="xl91">
    <w:name w:val="xl91"/>
    <w:basedOn w:val="Normalny"/>
    <w:rsid w:val="000957D5"/>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rPr>
  </w:style>
  <w:style w:type="paragraph" w:customStyle="1" w:styleId="xl92">
    <w:name w:val="xl92"/>
    <w:basedOn w:val="Normalny"/>
    <w:rsid w:val="000957D5"/>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93">
    <w:name w:val="xl93"/>
    <w:basedOn w:val="Normalny"/>
    <w:rsid w:val="000957D5"/>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94">
    <w:name w:val="xl94"/>
    <w:basedOn w:val="Normalny"/>
    <w:rsid w:val="000957D5"/>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95">
    <w:name w:val="xl95"/>
    <w:basedOn w:val="Normalny"/>
    <w:rsid w:val="000957D5"/>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96">
    <w:name w:val="xl96"/>
    <w:basedOn w:val="Normalny"/>
    <w:rsid w:val="000957D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eastAsia="Times New Roman" w:cs="Times New Roman"/>
      <w:b/>
      <w:bCs/>
      <w:szCs w:val="24"/>
    </w:rPr>
  </w:style>
  <w:style w:type="paragraph" w:customStyle="1" w:styleId="xl97">
    <w:name w:val="xl97"/>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98">
    <w:name w:val="xl98"/>
    <w:basedOn w:val="Normalny"/>
    <w:rsid w:val="000957D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99">
    <w:name w:val="xl99"/>
    <w:basedOn w:val="Normalny"/>
    <w:rsid w:val="000957D5"/>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font5">
    <w:name w:val="font5"/>
    <w:basedOn w:val="Normalny"/>
    <w:rsid w:val="000957D5"/>
    <w:pPr>
      <w:spacing w:before="100" w:beforeAutospacing="1" w:after="100" w:afterAutospacing="1"/>
      <w:jc w:val="left"/>
    </w:pPr>
    <w:rPr>
      <w:rFonts w:eastAsia="Times New Roman" w:cs="Times New Roman"/>
      <w:b/>
      <w:bCs/>
      <w:color w:val="000000"/>
      <w:sz w:val="20"/>
      <w:szCs w:val="20"/>
    </w:rPr>
  </w:style>
  <w:style w:type="paragraph" w:customStyle="1" w:styleId="font6">
    <w:name w:val="font6"/>
    <w:basedOn w:val="Normalny"/>
    <w:rsid w:val="000957D5"/>
    <w:pPr>
      <w:spacing w:before="100" w:beforeAutospacing="1" w:after="100" w:afterAutospacing="1"/>
      <w:jc w:val="left"/>
    </w:pPr>
    <w:rPr>
      <w:rFonts w:eastAsia="Times New Roman" w:cs="Times New Roman"/>
      <w:b/>
      <w:bCs/>
      <w:color w:val="000000"/>
      <w:sz w:val="20"/>
      <w:szCs w:val="20"/>
    </w:rPr>
  </w:style>
  <w:style w:type="numbering" w:customStyle="1" w:styleId="Bezlisty2">
    <w:name w:val="Bez listy2"/>
    <w:next w:val="Bezlisty"/>
    <w:uiPriority w:val="99"/>
    <w:semiHidden/>
    <w:unhideWhenUsed/>
    <w:rsid w:val="000957D5"/>
  </w:style>
  <w:style w:type="numbering" w:customStyle="1" w:styleId="Bezlisty3">
    <w:name w:val="Bez listy3"/>
    <w:next w:val="Bezlisty"/>
    <w:uiPriority w:val="99"/>
    <w:semiHidden/>
    <w:unhideWhenUsed/>
    <w:rsid w:val="000957D5"/>
  </w:style>
  <w:style w:type="numbering" w:customStyle="1" w:styleId="Bezlisty4">
    <w:name w:val="Bez listy4"/>
    <w:next w:val="Bezlisty"/>
    <w:uiPriority w:val="99"/>
    <w:semiHidden/>
    <w:unhideWhenUsed/>
    <w:rsid w:val="000957D5"/>
  </w:style>
  <w:style w:type="table" w:customStyle="1" w:styleId="Tabela-Siatka1">
    <w:name w:val="Tabela - Siatka1"/>
    <w:basedOn w:val="Standardowy"/>
    <w:next w:val="Tabela-Siatka"/>
    <w:uiPriority w:val="39"/>
    <w:rsid w:val="000957D5"/>
    <w:pPr>
      <w:spacing w:line="240" w:lineRule="auto"/>
      <w:jc w:val="left"/>
    </w:pPr>
    <w:rPr>
      <w:sz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Bezlisty11">
    <w:name w:val="Bez listy11"/>
    <w:next w:val="Bezlisty"/>
    <w:uiPriority w:val="99"/>
    <w:semiHidden/>
    <w:unhideWhenUsed/>
    <w:rsid w:val="000957D5"/>
  </w:style>
  <w:style w:type="numbering" w:customStyle="1" w:styleId="Bezlisty21">
    <w:name w:val="Bez listy21"/>
    <w:next w:val="Bezlisty"/>
    <w:uiPriority w:val="99"/>
    <w:semiHidden/>
    <w:unhideWhenUsed/>
    <w:rsid w:val="000957D5"/>
  </w:style>
  <w:style w:type="numbering" w:customStyle="1" w:styleId="Bezlisty31">
    <w:name w:val="Bez listy31"/>
    <w:next w:val="Bezlisty"/>
    <w:uiPriority w:val="99"/>
    <w:semiHidden/>
    <w:unhideWhenUsed/>
    <w:rsid w:val="000957D5"/>
  </w:style>
  <w:style w:type="character" w:customStyle="1" w:styleId="apple-converted-space">
    <w:name w:val="apple-converted-space"/>
    <w:basedOn w:val="Domylnaczcionkaakapitu"/>
    <w:rsid w:val="000957D5"/>
  </w:style>
  <w:style w:type="table" w:customStyle="1" w:styleId="Tabela-Siatka2">
    <w:name w:val="Tabela - Siatka2"/>
    <w:basedOn w:val="Standardowy"/>
    <w:next w:val="Tabela-Siatka"/>
    <w:uiPriority w:val="39"/>
    <w:rsid w:val="000957D5"/>
    <w:pPr>
      <w:spacing w:line="240" w:lineRule="auto"/>
      <w:jc w:val="left"/>
    </w:pPr>
    <w:rPr>
      <w:rFonts w:eastAsia="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Siatka3">
    <w:name w:val="Tabela - Siatka3"/>
    <w:basedOn w:val="Standardowy"/>
    <w:next w:val="Tabela-Siatka"/>
    <w:uiPriority w:val="39"/>
    <w:rsid w:val="000957D5"/>
    <w:pPr>
      <w:spacing w:line="240" w:lineRule="auto"/>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39"/>
    <w:rsid w:val="000957D5"/>
    <w:pPr>
      <w:spacing w:line="240" w:lineRule="auto"/>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39"/>
    <w:rsid w:val="000957D5"/>
    <w:pPr>
      <w:spacing w:line="240" w:lineRule="auto"/>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next w:val="Tabela-Siatka"/>
    <w:uiPriority w:val="39"/>
    <w:rsid w:val="000957D5"/>
    <w:pPr>
      <w:spacing w:line="240" w:lineRule="auto"/>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next w:val="Tabela-Siatka"/>
    <w:uiPriority w:val="39"/>
    <w:rsid w:val="000957D5"/>
    <w:pPr>
      <w:spacing w:line="240" w:lineRule="auto"/>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
    <w:name w:val="Tabela - Siatka8"/>
    <w:basedOn w:val="Standardowy"/>
    <w:next w:val="Tabela-Siatka"/>
    <w:uiPriority w:val="39"/>
    <w:rsid w:val="000957D5"/>
    <w:pPr>
      <w:spacing w:line="240" w:lineRule="auto"/>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Normalny"/>
    <w:rsid w:val="000957D5"/>
    <w:pP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61">
    <w:name w:val="xl61"/>
    <w:basedOn w:val="Normalny"/>
    <w:rsid w:val="000957D5"/>
    <w:pPr>
      <w:spacing w:before="100" w:beforeAutospacing="1" w:after="100" w:afterAutospacing="1"/>
      <w:jc w:val="center"/>
      <w:textAlignment w:val="center"/>
    </w:pPr>
    <w:rPr>
      <w:rFonts w:ascii="Times New Roman" w:eastAsia="Times New Roman" w:hAnsi="Times New Roman" w:cs="Times New Roman"/>
      <w:szCs w:val="24"/>
    </w:rPr>
  </w:style>
  <w:style w:type="paragraph" w:customStyle="1" w:styleId="xl62">
    <w:name w:val="xl62"/>
    <w:basedOn w:val="Normalny"/>
    <w:rsid w:val="000957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4"/>
    </w:rPr>
  </w:style>
  <w:style w:type="paragraph" w:styleId="Poprawka">
    <w:name w:val="Revision"/>
    <w:hidden/>
    <w:uiPriority w:val="99"/>
    <w:semiHidden/>
    <w:rsid w:val="000957D5"/>
    <w:pPr>
      <w:spacing w:line="240" w:lineRule="auto"/>
      <w:jc w:val="left"/>
    </w:pPr>
    <w:rPr>
      <w:rFonts w:eastAsia="Times New Roman" w:cstheme="minorHAnsi"/>
      <w:szCs w:val="24"/>
      <w:lang w:eastAsia="ar-SA"/>
    </w:rPr>
  </w:style>
  <w:style w:type="character" w:customStyle="1" w:styleId="Nierozpoznanawzmianka2">
    <w:name w:val="Nierozpoznana wzmianka2"/>
    <w:basedOn w:val="Domylnaczcionkaakapitu"/>
    <w:uiPriority w:val="99"/>
    <w:semiHidden/>
    <w:unhideWhenUsed/>
    <w:rsid w:val="000957D5"/>
    <w:rPr>
      <w:color w:val="605E5C"/>
      <w:shd w:val="clear" w:color="auto" w:fill="E1DFDD"/>
    </w:rPr>
  </w:style>
  <w:style w:type="paragraph" w:styleId="Listapunktowana">
    <w:name w:val="List Bullet"/>
    <w:basedOn w:val="Normalny"/>
    <w:uiPriority w:val="99"/>
    <w:unhideWhenUsed/>
    <w:rsid w:val="00963E62"/>
    <w:pPr>
      <w:numPr>
        <w:numId w:val="28"/>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1876">
      <w:bodyDiv w:val="1"/>
      <w:marLeft w:val="0"/>
      <w:marRight w:val="0"/>
      <w:marTop w:val="0"/>
      <w:marBottom w:val="0"/>
      <w:divBdr>
        <w:top w:val="none" w:sz="0" w:space="0" w:color="auto"/>
        <w:left w:val="none" w:sz="0" w:space="0" w:color="auto"/>
        <w:bottom w:val="none" w:sz="0" w:space="0" w:color="auto"/>
        <w:right w:val="none" w:sz="0" w:space="0" w:color="auto"/>
      </w:divBdr>
    </w:div>
    <w:div w:id="1057700">
      <w:bodyDiv w:val="1"/>
      <w:marLeft w:val="0"/>
      <w:marRight w:val="0"/>
      <w:marTop w:val="0"/>
      <w:marBottom w:val="0"/>
      <w:divBdr>
        <w:top w:val="none" w:sz="0" w:space="0" w:color="auto"/>
        <w:left w:val="none" w:sz="0" w:space="0" w:color="auto"/>
        <w:bottom w:val="none" w:sz="0" w:space="0" w:color="auto"/>
        <w:right w:val="none" w:sz="0" w:space="0" w:color="auto"/>
      </w:divBdr>
    </w:div>
    <w:div w:id="7875622">
      <w:bodyDiv w:val="1"/>
      <w:marLeft w:val="0"/>
      <w:marRight w:val="0"/>
      <w:marTop w:val="0"/>
      <w:marBottom w:val="0"/>
      <w:divBdr>
        <w:top w:val="none" w:sz="0" w:space="0" w:color="auto"/>
        <w:left w:val="none" w:sz="0" w:space="0" w:color="auto"/>
        <w:bottom w:val="none" w:sz="0" w:space="0" w:color="auto"/>
        <w:right w:val="none" w:sz="0" w:space="0" w:color="auto"/>
      </w:divBdr>
    </w:div>
    <w:div w:id="8222582">
      <w:bodyDiv w:val="1"/>
      <w:marLeft w:val="0"/>
      <w:marRight w:val="0"/>
      <w:marTop w:val="0"/>
      <w:marBottom w:val="0"/>
      <w:divBdr>
        <w:top w:val="none" w:sz="0" w:space="0" w:color="auto"/>
        <w:left w:val="none" w:sz="0" w:space="0" w:color="auto"/>
        <w:bottom w:val="none" w:sz="0" w:space="0" w:color="auto"/>
        <w:right w:val="none" w:sz="0" w:space="0" w:color="auto"/>
      </w:divBdr>
    </w:div>
    <w:div w:id="24214937">
      <w:bodyDiv w:val="1"/>
      <w:marLeft w:val="0"/>
      <w:marRight w:val="0"/>
      <w:marTop w:val="0"/>
      <w:marBottom w:val="0"/>
      <w:divBdr>
        <w:top w:val="none" w:sz="0" w:space="0" w:color="auto"/>
        <w:left w:val="none" w:sz="0" w:space="0" w:color="auto"/>
        <w:bottom w:val="none" w:sz="0" w:space="0" w:color="auto"/>
        <w:right w:val="none" w:sz="0" w:space="0" w:color="auto"/>
      </w:divBdr>
    </w:div>
    <w:div w:id="56977436">
      <w:bodyDiv w:val="1"/>
      <w:marLeft w:val="0"/>
      <w:marRight w:val="0"/>
      <w:marTop w:val="0"/>
      <w:marBottom w:val="0"/>
      <w:divBdr>
        <w:top w:val="none" w:sz="0" w:space="0" w:color="auto"/>
        <w:left w:val="none" w:sz="0" w:space="0" w:color="auto"/>
        <w:bottom w:val="none" w:sz="0" w:space="0" w:color="auto"/>
        <w:right w:val="none" w:sz="0" w:space="0" w:color="auto"/>
      </w:divBdr>
    </w:div>
    <w:div w:id="70393487">
      <w:bodyDiv w:val="1"/>
      <w:marLeft w:val="0"/>
      <w:marRight w:val="0"/>
      <w:marTop w:val="0"/>
      <w:marBottom w:val="0"/>
      <w:divBdr>
        <w:top w:val="none" w:sz="0" w:space="0" w:color="auto"/>
        <w:left w:val="none" w:sz="0" w:space="0" w:color="auto"/>
        <w:bottom w:val="none" w:sz="0" w:space="0" w:color="auto"/>
        <w:right w:val="none" w:sz="0" w:space="0" w:color="auto"/>
      </w:divBdr>
    </w:div>
    <w:div w:id="82651304">
      <w:bodyDiv w:val="1"/>
      <w:marLeft w:val="0"/>
      <w:marRight w:val="0"/>
      <w:marTop w:val="0"/>
      <w:marBottom w:val="0"/>
      <w:divBdr>
        <w:top w:val="none" w:sz="0" w:space="0" w:color="auto"/>
        <w:left w:val="none" w:sz="0" w:space="0" w:color="auto"/>
        <w:bottom w:val="none" w:sz="0" w:space="0" w:color="auto"/>
        <w:right w:val="none" w:sz="0" w:space="0" w:color="auto"/>
      </w:divBdr>
    </w:div>
    <w:div w:id="111825604">
      <w:bodyDiv w:val="1"/>
      <w:marLeft w:val="0"/>
      <w:marRight w:val="0"/>
      <w:marTop w:val="0"/>
      <w:marBottom w:val="0"/>
      <w:divBdr>
        <w:top w:val="none" w:sz="0" w:space="0" w:color="auto"/>
        <w:left w:val="none" w:sz="0" w:space="0" w:color="auto"/>
        <w:bottom w:val="none" w:sz="0" w:space="0" w:color="auto"/>
        <w:right w:val="none" w:sz="0" w:space="0" w:color="auto"/>
      </w:divBdr>
    </w:div>
    <w:div w:id="127556218">
      <w:bodyDiv w:val="1"/>
      <w:marLeft w:val="0"/>
      <w:marRight w:val="0"/>
      <w:marTop w:val="0"/>
      <w:marBottom w:val="0"/>
      <w:divBdr>
        <w:top w:val="none" w:sz="0" w:space="0" w:color="auto"/>
        <w:left w:val="none" w:sz="0" w:space="0" w:color="auto"/>
        <w:bottom w:val="none" w:sz="0" w:space="0" w:color="auto"/>
        <w:right w:val="none" w:sz="0" w:space="0" w:color="auto"/>
      </w:divBdr>
    </w:div>
    <w:div w:id="138113833">
      <w:bodyDiv w:val="1"/>
      <w:marLeft w:val="0"/>
      <w:marRight w:val="0"/>
      <w:marTop w:val="0"/>
      <w:marBottom w:val="0"/>
      <w:divBdr>
        <w:top w:val="none" w:sz="0" w:space="0" w:color="auto"/>
        <w:left w:val="none" w:sz="0" w:space="0" w:color="auto"/>
        <w:bottom w:val="none" w:sz="0" w:space="0" w:color="auto"/>
        <w:right w:val="none" w:sz="0" w:space="0" w:color="auto"/>
      </w:divBdr>
    </w:div>
    <w:div w:id="138689440">
      <w:bodyDiv w:val="1"/>
      <w:marLeft w:val="0"/>
      <w:marRight w:val="0"/>
      <w:marTop w:val="0"/>
      <w:marBottom w:val="0"/>
      <w:divBdr>
        <w:top w:val="none" w:sz="0" w:space="0" w:color="auto"/>
        <w:left w:val="none" w:sz="0" w:space="0" w:color="auto"/>
        <w:bottom w:val="none" w:sz="0" w:space="0" w:color="auto"/>
        <w:right w:val="none" w:sz="0" w:space="0" w:color="auto"/>
      </w:divBdr>
    </w:div>
    <w:div w:id="151336945">
      <w:bodyDiv w:val="1"/>
      <w:marLeft w:val="0"/>
      <w:marRight w:val="0"/>
      <w:marTop w:val="0"/>
      <w:marBottom w:val="0"/>
      <w:divBdr>
        <w:top w:val="none" w:sz="0" w:space="0" w:color="auto"/>
        <w:left w:val="none" w:sz="0" w:space="0" w:color="auto"/>
        <w:bottom w:val="none" w:sz="0" w:space="0" w:color="auto"/>
        <w:right w:val="none" w:sz="0" w:space="0" w:color="auto"/>
      </w:divBdr>
    </w:div>
    <w:div w:id="154033478">
      <w:bodyDiv w:val="1"/>
      <w:marLeft w:val="0"/>
      <w:marRight w:val="0"/>
      <w:marTop w:val="0"/>
      <w:marBottom w:val="0"/>
      <w:divBdr>
        <w:top w:val="none" w:sz="0" w:space="0" w:color="auto"/>
        <w:left w:val="none" w:sz="0" w:space="0" w:color="auto"/>
        <w:bottom w:val="none" w:sz="0" w:space="0" w:color="auto"/>
        <w:right w:val="none" w:sz="0" w:space="0" w:color="auto"/>
      </w:divBdr>
    </w:div>
    <w:div w:id="173805727">
      <w:bodyDiv w:val="1"/>
      <w:marLeft w:val="0"/>
      <w:marRight w:val="0"/>
      <w:marTop w:val="0"/>
      <w:marBottom w:val="0"/>
      <w:divBdr>
        <w:top w:val="none" w:sz="0" w:space="0" w:color="auto"/>
        <w:left w:val="none" w:sz="0" w:space="0" w:color="auto"/>
        <w:bottom w:val="none" w:sz="0" w:space="0" w:color="auto"/>
        <w:right w:val="none" w:sz="0" w:space="0" w:color="auto"/>
      </w:divBdr>
    </w:div>
    <w:div w:id="176775956">
      <w:bodyDiv w:val="1"/>
      <w:marLeft w:val="0"/>
      <w:marRight w:val="0"/>
      <w:marTop w:val="0"/>
      <w:marBottom w:val="0"/>
      <w:divBdr>
        <w:top w:val="none" w:sz="0" w:space="0" w:color="auto"/>
        <w:left w:val="none" w:sz="0" w:space="0" w:color="auto"/>
        <w:bottom w:val="none" w:sz="0" w:space="0" w:color="auto"/>
        <w:right w:val="none" w:sz="0" w:space="0" w:color="auto"/>
      </w:divBdr>
    </w:div>
    <w:div w:id="183251820">
      <w:bodyDiv w:val="1"/>
      <w:marLeft w:val="0"/>
      <w:marRight w:val="0"/>
      <w:marTop w:val="0"/>
      <w:marBottom w:val="0"/>
      <w:divBdr>
        <w:top w:val="none" w:sz="0" w:space="0" w:color="auto"/>
        <w:left w:val="none" w:sz="0" w:space="0" w:color="auto"/>
        <w:bottom w:val="none" w:sz="0" w:space="0" w:color="auto"/>
        <w:right w:val="none" w:sz="0" w:space="0" w:color="auto"/>
      </w:divBdr>
    </w:div>
    <w:div w:id="194196177">
      <w:bodyDiv w:val="1"/>
      <w:marLeft w:val="0"/>
      <w:marRight w:val="0"/>
      <w:marTop w:val="0"/>
      <w:marBottom w:val="0"/>
      <w:divBdr>
        <w:top w:val="none" w:sz="0" w:space="0" w:color="auto"/>
        <w:left w:val="none" w:sz="0" w:space="0" w:color="auto"/>
        <w:bottom w:val="none" w:sz="0" w:space="0" w:color="auto"/>
        <w:right w:val="none" w:sz="0" w:space="0" w:color="auto"/>
      </w:divBdr>
    </w:div>
    <w:div w:id="208344779">
      <w:bodyDiv w:val="1"/>
      <w:marLeft w:val="0"/>
      <w:marRight w:val="0"/>
      <w:marTop w:val="0"/>
      <w:marBottom w:val="0"/>
      <w:divBdr>
        <w:top w:val="none" w:sz="0" w:space="0" w:color="auto"/>
        <w:left w:val="none" w:sz="0" w:space="0" w:color="auto"/>
        <w:bottom w:val="none" w:sz="0" w:space="0" w:color="auto"/>
        <w:right w:val="none" w:sz="0" w:space="0" w:color="auto"/>
      </w:divBdr>
    </w:div>
    <w:div w:id="210385127">
      <w:bodyDiv w:val="1"/>
      <w:marLeft w:val="0"/>
      <w:marRight w:val="0"/>
      <w:marTop w:val="0"/>
      <w:marBottom w:val="0"/>
      <w:divBdr>
        <w:top w:val="none" w:sz="0" w:space="0" w:color="auto"/>
        <w:left w:val="none" w:sz="0" w:space="0" w:color="auto"/>
        <w:bottom w:val="none" w:sz="0" w:space="0" w:color="auto"/>
        <w:right w:val="none" w:sz="0" w:space="0" w:color="auto"/>
      </w:divBdr>
    </w:div>
    <w:div w:id="211698676">
      <w:bodyDiv w:val="1"/>
      <w:marLeft w:val="0"/>
      <w:marRight w:val="0"/>
      <w:marTop w:val="0"/>
      <w:marBottom w:val="0"/>
      <w:divBdr>
        <w:top w:val="none" w:sz="0" w:space="0" w:color="auto"/>
        <w:left w:val="none" w:sz="0" w:space="0" w:color="auto"/>
        <w:bottom w:val="none" w:sz="0" w:space="0" w:color="auto"/>
        <w:right w:val="none" w:sz="0" w:space="0" w:color="auto"/>
      </w:divBdr>
    </w:div>
    <w:div w:id="254747433">
      <w:bodyDiv w:val="1"/>
      <w:marLeft w:val="0"/>
      <w:marRight w:val="0"/>
      <w:marTop w:val="0"/>
      <w:marBottom w:val="0"/>
      <w:divBdr>
        <w:top w:val="none" w:sz="0" w:space="0" w:color="auto"/>
        <w:left w:val="none" w:sz="0" w:space="0" w:color="auto"/>
        <w:bottom w:val="none" w:sz="0" w:space="0" w:color="auto"/>
        <w:right w:val="none" w:sz="0" w:space="0" w:color="auto"/>
      </w:divBdr>
    </w:div>
    <w:div w:id="262610300">
      <w:bodyDiv w:val="1"/>
      <w:marLeft w:val="0"/>
      <w:marRight w:val="0"/>
      <w:marTop w:val="0"/>
      <w:marBottom w:val="0"/>
      <w:divBdr>
        <w:top w:val="none" w:sz="0" w:space="0" w:color="auto"/>
        <w:left w:val="none" w:sz="0" w:space="0" w:color="auto"/>
        <w:bottom w:val="none" w:sz="0" w:space="0" w:color="auto"/>
        <w:right w:val="none" w:sz="0" w:space="0" w:color="auto"/>
      </w:divBdr>
    </w:div>
    <w:div w:id="266931309">
      <w:bodyDiv w:val="1"/>
      <w:marLeft w:val="0"/>
      <w:marRight w:val="0"/>
      <w:marTop w:val="0"/>
      <w:marBottom w:val="0"/>
      <w:divBdr>
        <w:top w:val="none" w:sz="0" w:space="0" w:color="auto"/>
        <w:left w:val="none" w:sz="0" w:space="0" w:color="auto"/>
        <w:bottom w:val="none" w:sz="0" w:space="0" w:color="auto"/>
        <w:right w:val="none" w:sz="0" w:space="0" w:color="auto"/>
      </w:divBdr>
    </w:div>
    <w:div w:id="284047239">
      <w:bodyDiv w:val="1"/>
      <w:marLeft w:val="0"/>
      <w:marRight w:val="0"/>
      <w:marTop w:val="0"/>
      <w:marBottom w:val="0"/>
      <w:divBdr>
        <w:top w:val="none" w:sz="0" w:space="0" w:color="auto"/>
        <w:left w:val="none" w:sz="0" w:space="0" w:color="auto"/>
        <w:bottom w:val="none" w:sz="0" w:space="0" w:color="auto"/>
        <w:right w:val="none" w:sz="0" w:space="0" w:color="auto"/>
      </w:divBdr>
    </w:div>
    <w:div w:id="294454056">
      <w:bodyDiv w:val="1"/>
      <w:marLeft w:val="0"/>
      <w:marRight w:val="0"/>
      <w:marTop w:val="0"/>
      <w:marBottom w:val="0"/>
      <w:divBdr>
        <w:top w:val="none" w:sz="0" w:space="0" w:color="auto"/>
        <w:left w:val="none" w:sz="0" w:space="0" w:color="auto"/>
        <w:bottom w:val="none" w:sz="0" w:space="0" w:color="auto"/>
        <w:right w:val="none" w:sz="0" w:space="0" w:color="auto"/>
      </w:divBdr>
    </w:div>
    <w:div w:id="301038579">
      <w:bodyDiv w:val="1"/>
      <w:marLeft w:val="0"/>
      <w:marRight w:val="0"/>
      <w:marTop w:val="0"/>
      <w:marBottom w:val="0"/>
      <w:divBdr>
        <w:top w:val="none" w:sz="0" w:space="0" w:color="auto"/>
        <w:left w:val="none" w:sz="0" w:space="0" w:color="auto"/>
        <w:bottom w:val="none" w:sz="0" w:space="0" w:color="auto"/>
        <w:right w:val="none" w:sz="0" w:space="0" w:color="auto"/>
      </w:divBdr>
    </w:div>
    <w:div w:id="312760361">
      <w:bodyDiv w:val="1"/>
      <w:marLeft w:val="0"/>
      <w:marRight w:val="0"/>
      <w:marTop w:val="0"/>
      <w:marBottom w:val="0"/>
      <w:divBdr>
        <w:top w:val="none" w:sz="0" w:space="0" w:color="auto"/>
        <w:left w:val="none" w:sz="0" w:space="0" w:color="auto"/>
        <w:bottom w:val="none" w:sz="0" w:space="0" w:color="auto"/>
        <w:right w:val="none" w:sz="0" w:space="0" w:color="auto"/>
      </w:divBdr>
    </w:div>
    <w:div w:id="316811496">
      <w:bodyDiv w:val="1"/>
      <w:marLeft w:val="0"/>
      <w:marRight w:val="0"/>
      <w:marTop w:val="0"/>
      <w:marBottom w:val="0"/>
      <w:divBdr>
        <w:top w:val="none" w:sz="0" w:space="0" w:color="auto"/>
        <w:left w:val="none" w:sz="0" w:space="0" w:color="auto"/>
        <w:bottom w:val="none" w:sz="0" w:space="0" w:color="auto"/>
        <w:right w:val="none" w:sz="0" w:space="0" w:color="auto"/>
      </w:divBdr>
    </w:div>
    <w:div w:id="327172323">
      <w:bodyDiv w:val="1"/>
      <w:marLeft w:val="0"/>
      <w:marRight w:val="0"/>
      <w:marTop w:val="0"/>
      <w:marBottom w:val="0"/>
      <w:divBdr>
        <w:top w:val="none" w:sz="0" w:space="0" w:color="auto"/>
        <w:left w:val="none" w:sz="0" w:space="0" w:color="auto"/>
        <w:bottom w:val="none" w:sz="0" w:space="0" w:color="auto"/>
        <w:right w:val="none" w:sz="0" w:space="0" w:color="auto"/>
      </w:divBdr>
    </w:div>
    <w:div w:id="327948477">
      <w:bodyDiv w:val="1"/>
      <w:marLeft w:val="0"/>
      <w:marRight w:val="0"/>
      <w:marTop w:val="0"/>
      <w:marBottom w:val="0"/>
      <w:divBdr>
        <w:top w:val="none" w:sz="0" w:space="0" w:color="auto"/>
        <w:left w:val="none" w:sz="0" w:space="0" w:color="auto"/>
        <w:bottom w:val="none" w:sz="0" w:space="0" w:color="auto"/>
        <w:right w:val="none" w:sz="0" w:space="0" w:color="auto"/>
      </w:divBdr>
    </w:div>
    <w:div w:id="331687367">
      <w:bodyDiv w:val="1"/>
      <w:marLeft w:val="0"/>
      <w:marRight w:val="0"/>
      <w:marTop w:val="0"/>
      <w:marBottom w:val="0"/>
      <w:divBdr>
        <w:top w:val="none" w:sz="0" w:space="0" w:color="auto"/>
        <w:left w:val="none" w:sz="0" w:space="0" w:color="auto"/>
        <w:bottom w:val="none" w:sz="0" w:space="0" w:color="auto"/>
        <w:right w:val="none" w:sz="0" w:space="0" w:color="auto"/>
      </w:divBdr>
    </w:div>
    <w:div w:id="338048487">
      <w:bodyDiv w:val="1"/>
      <w:marLeft w:val="0"/>
      <w:marRight w:val="0"/>
      <w:marTop w:val="0"/>
      <w:marBottom w:val="0"/>
      <w:divBdr>
        <w:top w:val="none" w:sz="0" w:space="0" w:color="auto"/>
        <w:left w:val="none" w:sz="0" w:space="0" w:color="auto"/>
        <w:bottom w:val="none" w:sz="0" w:space="0" w:color="auto"/>
        <w:right w:val="none" w:sz="0" w:space="0" w:color="auto"/>
      </w:divBdr>
    </w:div>
    <w:div w:id="338166417">
      <w:bodyDiv w:val="1"/>
      <w:marLeft w:val="0"/>
      <w:marRight w:val="0"/>
      <w:marTop w:val="0"/>
      <w:marBottom w:val="0"/>
      <w:divBdr>
        <w:top w:val="none" w:sz="0" w:space="0" w:color="auto"/>
        <w:left w:val="none" w:sz="0" w:space="0" w:color="auto"/>
        <w:bottom w:val="none" w:sz="0" w:space="0" w:color="auto"/>
        <w:right w:val="none" w:sz="0" w:space="0" w:color="auto"/>
      </w:divBdr>
    </w:div>
    <w:div w:id="359356812">
      <w:bodyDiv w:val="1"/>
      <w:marLeft w:val="0"/>
      <w:marRight w:val="0"/>
      <w:marTop w:val="0"/>
      <w:marBottom w:val="0"/>
      <w:divBdr>
        <w:top w:val="none" w:sz="0" w:space="0" w:color="auto"/>
        <w:left w:val="none" w:sz="0" w:space="0" w:color="auto"/>
        <w:bottom w:val="none" w:sz="0" w:space="0" w:color="auto"/>
        <w:right w:val="none" w:sz="0" w:space="0" w:color="auto"/>
      </w:divBdr>
    </w:div>
    <w:div w:id="364646145">
      <w:bodyDiv w:val="1"/>
      <w:marLeft w:val="0"/>
      <w:marRight w:val="0"/>
      <w:marTop w:val="0"/>
      <w:marBottom w:val="0"/>
      <w:divBdr>
        <w:top w:val="none" w:sz="0" w:space="0" w:color="auto"/>
        <w:left w:val="none" w:sz="0" w:space="0" w:color="auto"/>
        <w:bottom w:val="none" w:sz="0" w:space="0" w:color="auto"/>
        <w:right w:val="none" w:sz="0" w:space="0" w:color="auto"/>
      </w:divBdr>
    </w:div>
    <w:div w:id="365133014">
      <w:bodyDiv w:val="1"/>
      <w:marLeft w:val="0"/>
      <w:marRight w:val="0"/>
      <w:marTop w:val="0"/>
      <w:marBottom w:val="0"/>
      <w:divBdr>
        <w:top w:val="none" w:sz="0" w:space="0" w:color="auto"/>
        <w:left w:val="none" w:sz="0" w:space="0" w:color="auto"/>
        <w:bottom w:val="none" w:sz="0" w:space="0" w:color="auto"/>
        <w:right w:val="none" w:sz="0" w:space="0" w:color="auto"/>
      </w:divBdr>
    </w:div>
    <w:div w:id="379478326">
      <w:bodyDiv w:val="1"/>
      <w:marLeft w:val="0"/>
      <w:marRight w:val="0"/>
      <w:marTop w:val="0"/>
      <w:marBottom w:val="0"/>
      <w:divBdr>
        <w:top w:val="none" w:sz="0" w:space="0" w:color="auto"/>
        <w:left w:val="none" w:sz="0" w:space="0" w:color="auto"/>
        <w:bottom w:val="none" w:sz="0" w:space="0" w:color="auto"/>
        <w:right w:val="none" w:sz="0" w:space="0" w:color="auto"/>
      </w:divBdr>
    </w:div>
    <w:div w:id="389042414">
      <w:bodyDiv w:val="1"/>
      <w:marLeft w:val="0"/>
      <w:marRight w:val="0"/>
      <w:marTop w:val="0"/>
      <w:marBottom w:val="0"/>
      <w:divBdr>
        <w:top w:val="none" w:sz="0" w:space="0" w:color="auto"/>
        <w:left w:val="none" w:sz="0" w:space="0" w:color="auto"/>
        <w:bottom w:val="none" w:sz="0" w:space="0" w:color="auto"/>
        <w:right w:val="none" w:sz="0" w:space="0" w:color="auto"/>
      </w:divBdr>
    </w:div>
    <w:div w:id="415590483">
      <w:bodyDiv w:val="1"/>
      <w:marLeft w:val="0"/>
      <w:marRight w:val="0"/>
      <w:marTop w:val="0"/>
      <w:marBottom w:val="0"/>
      <w:divBdr>
        <w:top w:val="none" w:sz="0" w:space="0" w:color="auto"/>
        <w:left w:val="none" w:sz="0" w:space="0" w:color="auto"/>
        <w:bottom w:val="none" w:sz="0" w:space="0" w:color="auto"/>
        <w:right w:val="none" w:sz="0" w:space="0" w:color="auto"/>
      </w:divBdr>
    </w:div>
    <w:div w:id="424231629">
      <w:bodyDiv w:val="1"/>
      <w:marLeft w:val="0"/>
      <w:marRight w:val="0"/>
      <w:marTop w:val="0"/>
      <w:marBottom w:val="0"/>
      <w:divBdr>
        <w:top w:val="none" w:sz="0" w:space="0" w:color="auto"/>
        <w:left w:val="none" w:sz="0" w:space="0" w:color="auto"/>
        <w:bottom w:val="none" w:sz="0" w:space="0" w:color="auto"/>
        <w:right w:val="none" w:sz="0" w:space="0" w:color="auto"/>
      </w:divBdr>
    </w:div>
    <w:div w:id="467554247">
      <w:bodyDiv w:val="1"/>
      <w:marLeft w:val="0"/>
      <w:marRight w:val="0"/>
      <w:marTop w:val="0"/>
      <w:marBottom w:val="0"/>
      <w:divBdr>
        <w:top w:val="none" w:sz="0" w:space="0" w:color="auto"/>
        <w:left w:val="none" w:sz="0" w:space="0" w:color="auto"/>
        <w:bottom w:val="none" w:sz="0" w:space="0" w:color="auto"/>
        <w:right w:val="none" w:sz="0" w:space="0" w:color="auto"/>
      </w:divBdr>
    </w:div>
    <w:div w:id="475101350">
      <w:bodyDiv w:val="1"/>
      <w:marLeft w:val="0"/>
      <w:marRight w:val="0"/>
      <w:marTop w:val="0"/>
      <w:marBottom w:val="0"/>
      <w:divBdr>
        <w:top w:val="none" w:sz="0" w:space="0" w:color="auto"/>
        <w:left w:val="none" w:sz="0" w:space="0" w:color="auto"/>
        <w:bottom w:val="none" w:sz="0" w:space="0" w:color="auto"/>
        <w:right w:val="none" w:sz="0" w:space="0" w:color="auto"/>
      </w:divBdr>
    </w:div>
    <w:div w:id="483663833">
      <w:bodyDiv w:val="1"/>
      <w:marLeft w:val="0"/>
      <w:marRight w:val="0"/>
      <w:marTop w:val="0"/>
      <w:marBottom w:val="0"/>
      <w:divBdr>
        <w:top w:val="none" w:sz="0" w:space="0" w:color="auto"/>
        <w:left w:val="none" w:sz="0" w:space="0" w:color="auto"/>
        <w:bottom w:val="none" w:sz="0" w:space="0" w:color="auto"/>
        <w:right w:val="none" w:sz="0" w:space="0" w:color="auto"/>
      </w:divBdr>
    </w:div>
    <w:div w:id="487942151">
      <w:bodyDiv w:val="1"/>
      <w:marLeft w:val="0"/>
      <w:marRight w:val="0"/>
      <w:marTop w:val="0"/>
      <w:marBottom w:val="0"/>
      <w:divBdr>
        <w:top w:val="none" w:sz="0" w:space="0" w:color="auto"/>
        <w:left w:val="none" w:sz="0" w:space="0" w:color="auto"/>
        <w:bottom w:val="none" w:sz="0" w:space="0" w:color="auto"/>
        <w:right w:val="none" w:sz="0" w:space="0" w:color="auto"/>
      </w:divBdr>
    </w:div>
    <w:div w:id="490876405">
      <w:bodyDiv w:val="1"/>
      <w:marLeft w:val="0"/>
      <w:marRight w:val="0"/>
      <w:marTop w:val="0"/>
      <w:marBottom w:val="0"/>
      <w:divBdr>
        <w:top w:val="none" w:sz="0" w:space="0" w:color="auto"/>
        <w:left w:val="none" w:sz="0" w:space="0" w:color="auto"/>
        <w:bottom w:val="none" w:sz="0" w:space="0" w:color="auto"/>
        <w:right w:val="none" w:sz="0" w:space="0" w:color="auto"/>
      </w:divBdr>
    </w:div>
    <w:div w:id="494106825">
      <w:bodyDiv w:val="1"/>
      <w:marLeft w:val="0"/>
      <w:marRight w:val="0"/>
      <w:marTop w:val="0"/>
      <w:marBottom w:val="0"/>
      <w:divBdr>
        <w:top w:val="none" w:sz="0" w:space="0" w:color="auto"/>
        <w:left w:val="none" w:sz="0" w:space="0" w:color="auto"/>
        <w:bottom w:val="none" w:sz="0" w:space="0" w:color="auto"/>
        <w:right w:val="none" w:sz="0" w:space="0" w:color="auto"/>
      </w:divBdr>
    </w:div>
    <w:div w:id="511795566">
      <w:bodyDiv w:val="1"/>
      <w:marLeft w:val="0"/>
      <w:marRight w:val="0"/>
      <w:marTop w:val="0"/>
      <w:marBottom w:val="0"/>
      <w:divBdr>
        <w:top w:val="none" w:sz="0" w:space="0" w:color="auto"/>
        <w:left w:val="none" w:sz="0" w:space="0" w:color="auto"/>
        <w:bottom w:val="none" w:sz="0" w:space="0" w:color="auto"/>
        <w:right w:val="none" w:sz="0" w:space="0" w:color="auto"/>
      </w:divBdr>
    </w:div>
    <w:div w:id="512692803">
      <w:bodyDiv w:val="1"/>
      <w:marLeft w:val="0"/>
      <w:marRight w:val="0"/>
      <w:marTop w:val="0"/>
      <w:marBottom w:val="0"/>
      <w:divBdr>
        <w:top w:val="none" w:sz="0" w:space="0" w:color="auto"/>
        <w:left w:val="none" w:sz="0" w:space="0" w:color="auto"/>
        <w:bottom w:val="none" w:sz="0" w:space="0" w:color="auto"/>
        <w:right w:val="none" w:sz="0" w:space="0" w:color="auto"/>
      </w:divBdr>
    </w:div>
    <w:div w:id="531647399">
      <w:bodyDiv w:val="1"/>
      <w:marLeft w:val="0"/>
      <w:marRight w:val="0"/>
      <w:marTop w:val="0"/>
      <w:marBottom w:val="0"/>
      <w:divBdr>
        <w:top w:val="none" w:sz="0" w:space="0" w:color="auto"/>
        <w:left w:val="none" w:sz="0" w:space="0" w:color="auto"/>
        <w:bottom w:val="none" w:sz="0" w:space="0" w:color="auto"/>
        <w:right w:val="none" w:sz="0" w:space="0" w:color="auto"/>
      </w:divBdr>
    </w:div>
    <w:div w:id="539709958">
      <w:bodyDiv w:val="1"/>
      <w:marLeft w:val="0"/>
      <w:marRight w:val="0"/>
      <w:marTop w:val="0"/>
      <w:marBottom w:val="0"/>
      <w:divBdr>
        <w:top w:val="none" w:sz="0" w:space="0" w:color="auto"/>
        <w:left w:val="none" w:sz="0" w:space="0" w:color="auto"/>
        <w:bottom w:val="none" w:sz="0" w:space="0" w:color="auto"/>
        <w:right w:val="none" w:sz="0" w:space="0" w:color="auto"/>
      </w:divBdr>
    </w:div>
    <w:div w:id="540870940">
      <w:bodyDiv w:val="1"/>
      <w:marLeft w:val="0"/>
      <w:marRight w:val="0"/>
      <w:marTop w:val="0"/>
      <w:marBottom w:val="0"/>
      <w:divBdr>
        <w:top w:val="none" w:sz="0" w:space="0" w:color="auto"/>
        <w:left w:val="none" w:sz="0" w:space="0" w:color="auto"/>
        <w:bottom w:val="none" w:sz="0" w:space="0" w:color="auto"/>
        <w:right w:val="none" w:sz="0" w:space="0" w:color="auto"/>
      </w:divBdr>
    </w:div>
    <w:div w:id="551232936">
      <w:bodyDiv w:val="1"/>
      <w:marLeft w:val="0"/>
      <w:marRight w:val="0"/>
      <w:marTop w:val="0"/>
      <w:marBottom w:val="0"/>
      <w:divBdr>
        <w:top w:val="none" w:sz="0" w:space="0" w:color="auto"/>
        <w:left w:val="none" w:sz="0" w:space="0" w:color="auto"/>
        <w:bottom w:val="none" w:sz="0" w:space="0" w:color="auto"/>
        <w:right w:val="none" w:sz="0" w:space="0" w:color="auto"/>
      </w:divBdr>
    </w:div>
    <w:div w:id="555356956">
      <w:bodyDiv w:val="1"/>
      <w:marLeft w:val="0"/>
      <w:marRight w:val="0"/>
      <w:marTop w:val="0"/>
      <w:marBottom w:val="0"/>
      <w:divBdr>
        <w:top w:val="none" w:sz="0" w:space="0" w:color="auto"/>
        <w:left w:val="none" w:sz="0" w:space="0" w:color="auto"/>
        <w:bottom w:val="none" w:sz="0" w:space="0" w:color="auto"/>
        <w:right w:val="none" w:sz="0" w:space="0" w:color="auto"/>
      </w:divBdr>
    </w:div>
    <w:div w:id="555895309">
      <w:bodyDiv w:val="1"/>
      <w:marLeft w:val="0"/>
      <w:marRight w:val="0"/>
      <w:marTop w:val="0"/>
      <w:marBottom w:val="0"/>
      <w:divBdr>
        <w:top w:val="none" w:sz="0" w:space="0" w:color="auto"/>
        <w:left w:val="none" w:sz="0" w:space="0" w:color="auto"/>
        <w:bottom w:val="none" w:sz="0" w:space="0" w:color="auto"/>
        <w:right w:val="none" w:sz="0" w:space="0" w:color="auto"/>
      </w:divBdr>
    </w:div>
    <w:div w:id="557395360">
      <w:bodyDiv w:val="1"/>
      <w:marLeft w:val="0"/>
      <w:marRight w:val="0"/>
      <w:marTop w:val="0"/>
      <w:marBottom w:val="0"/>
      <w:divBdr>
        <w:top w:val="none" w:sz="0" w:space="0" w:color="auto"/>
        <w:left w:val="none" w:sz="0" w:space="0" w:color="auto"/>
        <w:bottom w:val="none" w:sz="0" w:space="0" w:color="auto"/>
        <w:right w:val="none" w:sz="0" w:space="0" w:color="auto"/>
      </w:divBdr>
    </w:div>
    <w:div w:id="557983670">
      <w:bodyDiv w:val="1"/>
      <w:marLeft w:val="0"/>
      <w:marRight w:val="0"/>
      <w:marTop w:val="0"/>
      <w:marBottom w:val="0"/>
      <w:divBdr>
        <w:top w:val="none" w:sz="0" w:space="0" w:color="auto"/>
        <w:left w:val="none" w:sz="0" w:space="0" w:color="auto"/>
        <w:bottom w:val="none" w:sz="0" w:space="0" w:color="auto"/>
        <w:right w:val="none" w:sz="0" w:space="0" w:color="auto"/>
      </w:divBdr>
    </w:div>
    <w:div w:id="565268108">
      <w:bodyDiv w:val="1"/>
      <w:marLeft w:val="0"/>
      <w:marRight w:val="0"/>
      <w:marTop w:val="0"/>
      <w:marBottom w:val="0"/>
      <w:divBdr>
        <w:top w:val="none" w:sz="0" w:space="0" w:color="auto"/>
        <w:left w:val="none" w:sz="0" w:space="0" w:color="auto"/>
        <w:bottom w:val="none" w:sz="0" w:space="0" w:color="auto"/>
        <w:right w:val="none" w:sz="0" w:space="0" w:color="auto"/>
      </w:divBdr>
    </w:div>
    <w:div w:id="574122189">
      <w:bodyDiv w:val="1"/>
      <w:marLeft w:val="0"/>
      <w:marRight w:val="0"/>
      <w:marTop w:val="0"/>
      <w:marBottom w:val="0"/>
      <w:divBdr>
        <w:top w:val="none" w:sz="0" w:space="0" w:color="auto"/>
        <w:left w:val="none" w:sz="0" w:space="0" w:color="auto"/>
        <w:bottom w:val="none" w:sz="0" w:space="0" w:color="auto"/>
        <w:right w:val="none" w:sz="0" w:space="0" w:color="auto"/>
      </w:divBdr>
    </w:div>
    <w:div w:id="577249328">
      <w:bodyDiv w:val="1"/>
      <w:marLeft w:val="0"/>
      <w:marRight w:val="0"/>
      <w:marTop w:val="0"/>
      <w:marBottom w:val="0"/>
      <w:divBdr>
        <w:top w:val="none" w:sz="0" w:space="0" w:color="auto"/>
        <w:left w:val="none" w:sz="0" w:space="0" w:color="auto"/>
        <w:bottom w:val="none" w:sz="0" w:space="0" w:color="auto"/>
        <w:right w:val="none" w:sz="0" w:space="0" w:color="auto"/>
      </w:divBdr>
    </w:div>
    <w:div w:id="593979932">
      <w:bodyDiv w:val="1"/>
      <w:marLeft w:val="0"/>
      <w:marRight w:val="0"/>
      <w:marTop w:val="0"/>
      <w:marBottom w:val="0"/>
      <w:divBdr>
        <w:top w:val="none" w:sz="0" w:space="0" w:color="auto"/>
        <w:left w:val="none" w:sz="0" w:space="0" w:color="auto"/>
        <w:bottom w:val="none" w:sz="0" w:space="0" w:color="auto"/>
        <w:right w:val="none" w:sz="0" w:space="0" w:color="auto"/>
      </w:divBdr>
    </w:div>
    <w:div w:id="600139590">
      <w:bodyDiv w:val="1"/>
      <w:marLeft w:val="0"/>
      <w:marRight w:val="0"/>
      <w:marTop w:val="0"/>
      <w:marBottom w:val="0"/>
      <w:divBdr>
        <w:top w:val="none" w:sz="0" w:space="0" w:color="auto"/>
        <w:left w:val="none" w:sz="0" w:space="0" w:color="auto"/>
        <w:bottom w:val="none" w:sz="0" w:space="0" w:color="auto"/>
        <w:right w:val="none" w:sz="0" w:space="0" w:color="auto"/>
      </w:divBdr>
    </w:div>
    <w:div w:id="601494428">
      <w:bodyDiv w:val="1"/>
      <w:marLeft w:val="0"/>
      <w:marRight w:val="0"/>
      <w:marTop w:val="0"/>
      <w:marBottom w:val="0"/>
      <w:divBdr>
        <w:top w:val="none" w:sz="0" w:space="0" w:color="auto"/>
        <w:left w:val="none" w:sz="0" w:space="0" w:color="auto"/>
        <w:bottom w:val="none" w:sz="0" w:space="0" w:color="auto"/>
        <w:right w:val="none" w:sz="0" w:space="0" w:color="auto"/>
      </w:divBdr>
    </w:div>
    <w:div w:id="605769989">
      <w:bodyDiv w:val="1"/>
      <w:marLeft w:val="0"/>
      <w:marRight w:val="0"/>
      <w:marTop w:val="0"/>
      <w:marBottom w:val="0"/>
      <w:divBdr>
        <w:top w:val="none" w:sz="0" w:space="0" w:color="auto"/>
        <w:left w:val="none" w:sz="0" w:space="0" w:color="auto"/>
        <w:bottom w:val="none" w:sz="0" w:space="0" w:color="auto"/>
        <w:right w:val="none" w:sz="0" w:space="0" w:color="auto"/>
      </w:divBdr>
    </w:div>
    <w:div w:id="618294444">
      <w:bodyDiv w:val="1"/>
      <w:marLeft w:val="0"/>
      <w:marRight w:val="0"/>
      <w:marTop w:val="0"/>
      <w:marBottom w:val="0"/>
      <w:divBdr>
        <w:top w:val="none" w:sz="0" w:space="0" w:color="auto"/>
        <w:left w:val="none" w:sz="0" w:space="0" w:color="auto"/>
        <w:bottom w:val="none" w:sz="0" w:space="0" w:color="auto"/>
        <w:right w:val="none" w:sz="0" w:space="0" w:color="auto"/>
      </w:divBdr>
    </w:div>
    <w:div w:id="633870387">
      <w:bodyDiv w:val="1"/>
      <w:marLeft w:val="0"/>
      <w:marRight w:val="0"/>
      <w:marTop w:val="0"/>
      <w:marBottom w:val="0"/>
      <w:divBdr>
        <w:top w:val="none" w:sz="0" w:space="0" w:color="auto"/>
        <w:left w:val="none" w:sz="0" w:space="0" w:color="auto"/>
        <w:bottom w:val="none" w:sz="0" w:space="0" w:color="auto"/>
        <w:right w:val="none" w:sz="0" w:space="0" w:color="auto"/>
      </w:divBdr>
    </w:div>
    <w:div w:id="636647227">
      <w:bodyDiv w:val="1"/>
      <w:marLeft w:val="0"/>
      <w:marRight w:val="0"/>
      <w:marTop w:val="0"/>
      <w:marBottom w:val="0"/>
      <w:divBdr>
        <w:top w:val="none" w:sz="0" w:space="0" w:color="auto"/>
        <w:left w:val="none" w:sz="0" w:space="0" w:color="auto"/>
        <w:bottom w:val="none" w:sz="0" w:space="0" w:color="auto"/>
        <w:right w:val="none" w:sz="0" w:space="0" w:color="auto"/>
      </w:divBdr>
    </w:div>
    <w:div w:id="639505197">
      <w:bodyDiv w:val="1"/>
      <w:marLeft w:val="0"/>
      <w:marRight w:val="0"/>
      <w:marTop w:val="0"/>
      <w:marBottom w:val="0"/>
      <w:divBdr>
        <w:top w:val="none" w:sz="0" w:space="0" w:color="auto"/>
        <w:left w:val="none" w:sz="0" w:space="0" w:color="auto"/>
        <w:bottom w:val="none" w:sz="0" w:space="0" w:color="auto"/>
        <w:right w:val="none" w:sz="0" w:space="0" w:color="auto"/>
      </w:divBdr>
    </w:div>
    <w:div w:id="662586770">
      <w:bodyDiv w:val="1"/>
      <w:marLeft w:val="0"/>
      <w:marRight w:val="0"/>
      <w:marTop w:val="0"/>
      <w:marBottom w:val="0"/>
      <w:divBdr>
        <w:top w:val="none" w:sz="0" w:space="0" w:color="auto"/>
        <w:left w:val="none" w:sz="0" w:space="0" w:color="auto"/>
        <w:bottom w:val="none" w:sz="0" w:space="0" w:color="auto"/>
        <w:right w:val="none" w:sz="0" w:space="0" w:color="auto"/>
      </w:divBdr>
    </w:div>
    <w:div w:id="664434697">
      <w:bodyDiv w:val="1"/>
      <w:marLeft w:val="0"/>
      <w:marRight w:val="0"/>
      <w:marTop w:val="0"/>
      <w:marBottom w:val="0"/>
      <w:divBdr>
        <w:top w:val="none" w:sz="0" w:space="0" w:color="auto"/>
        <w:left w:val="none" w:sz="0" w:space="0" w:color="auto"/>
        <w:bottom w:val="none" w:sz="0" w:space="0" w:color="auto"/>
        <w:right w:val="none" w:sz="0" w:space="0" w:color="auto"/>
      </w:divBdr>
    </w:div>
    <w:div w:id="673069226">
      <w:bodyDiv w:val="1"/>
      <w:marLeft w:val="0"/>
      <w:marRight w:val="0"/>
      <w:marTop w:val="0"/>
      <w:marBottom w:val="0"/>
      <w:divBdr>
        <w:top w:val="none" w:sz="0" w:space="0" w:color="auto"/>
        <w:left w:val="none" w:sz="0" w:space="0" w:color="auto"/>
        <w:bottom w:val="none" w:sz="0" w:space="0" w:color="auto"/>
        <w:right w:val="none" w:sz="0" w:space="0" w:color="auto"/>
      </w:divBdr>
    </w:div>
    <w:div w:id="692654391">
      <w:bodyDiv w:val="1"/>
      <w:marLeft w:val="0"/>
      <w:marRight w:val="0"/>
      <w:marTop w:val="0"/>
      <w:marBottom w:val="0"/>
      <w:divBdr>
        <w:top w:val="none" w:sz="0" w:space="0" w:color="auto"/>
        <w:left w:val="none" w:sz="0" w:space="0" w:color="auto"/>
        <w:bottom w:val="none" w:sz="0" w:space="0" w:color="auto"/>
        <w:right w:val="none" w:sz="0" w:space="0" w:color="auto"/>
      </w:divBdr>
    </w:div>
    <w:div w:id="696194822">
      <w:bodyDiv w:val="1"/>
      <w:marLeft w:val="0"/>
      <w:marRight w:val="0"/>
      <w:marTop w:val="0"/>
      <w:marBottom w:val="0"/>
      <w:divBdr>
        <w:top w:val="none" w:sz="0" w:space="0" w:color="auto"/>
        <w:left w:val="none" w:sz="0" w:space="0" w:color="auto"/>
        <w:bottom w:val="none" w:sz="0" w:space="0" w:color="auto"/>
        <w:right w:val="none" w:sz="0" w:space="0" w:color="auto"/>
      </w:divBdr>
    </w:div>
    <w:div w:id="701397948">
      <w:bodyDiv w:val="1"/>
      <w:marLeft w:val="0"/>
      <w:marRight w:val="0"/>
      <w:marTop w:val="0"/>
      <w:marBottom w:val="0"/>
      <w:divBdr>
        <w:top w:val="none" w:sz="0" w:space="0" w:color="auto"/>
        <w:left w:val="none" w:sz="0" w:space="0" w:color="auto"/>
        <w:bottom w:val="none" w:sz="0" w:space="0" w:color="auto"/>
        <w:right w:val="none" w:sz="0" w:space="0" w:color="auto"/>
      </w:divBdr>
    </w:div>
    <w:div w:id="711459186">
      <w:bodyDiv w:val="1"/>
      <w:marLeft w:val="0"/>
      <w:marRight w:val="0"/>
      <w:marTop w:val="0"/>
      <w:marBottom w:val="0"/>
      <w:divBdr>
        <w:top w:val="none" w:sz="0" w:space="0" w:color="auto"/>
        <w:left w:val="none" w:sz="0" w:space="0" w:color="auto"/>
        <w:bottom w:val="none" w:sz="0" w:space="0" w:color="auto"/>
        <w:right w:val="none" w:sz="0" w:space="0" w:color="auto"/>
      </w:divBdr>
    </w:div>
    <w:div w:id="714895257">
      <w:bodyDiv w:val="1"/>
      <w:marLeft w:val="0"/>
      <w:marRight w:val="0"/>
      <w:marTop w:val="0"/>
      <w:marBottom w:val="0"/>
      <w:divBdr>
        <w:top w:val="none" w:sz="0" w:space="0" w:color="auto"/>
        <w:left w:val="none" w:sz="0" w:space="0" w:color="auto"/>
        <w:bottom w:val="none" w:sz="0" w:space="0" w:color="auto"/>
        <w:right w:val="none" w:sz="0" w:space="0" w:color="auto"/>
      </w:divBdr>
    </w:div>
    <w:div w:id="723021378">
      <w:bodyDiv w:val="1"/>
      <w:marLeft w:val="0"/>
      <w:marRight w:val="0"/>
      <w:marTop w:val="0"/>
      <w:marBottom w:val="0"/>
      <w:divBdr>
        <w:top w:val="none" w:sz="0" w:space="0" w:color="auto"/>
        <w:left w:val="none" w:sz="0" w:space="0" w:color="auto"/>
        <w:bottom w:val="none" w:sz="0" w:space="0" w:color="auto"/>
        <w:right w:val="none" w:sz="0" w:space="0" w:color="auto"/>
      </w:divBdr>
    </w:div>
    <w:div w:id="758644827">
      <w:bodyDiv w:val="1"/>
      <w:marLeft w:val="0"/>
      <w:marRight w:val="0"/>
      <w:marTop w:val="0"/>
      <w:marBottom w:val="0"/>
      <w:divBdr>
        <w:top w:val="none" w:sz="0" w:space="0" w:color="auto"/>
        <w:left w:val="none" w:sz="0" w:space="0" w:color="auto"/>
        <w:bottom w:val="none" w:sz="0" w:space="0" w:color="auto"/>
        <w:right w:val="none" w:sz="0" w:space="0" w:color="auto"/>
      </w:divBdr>
    </w:div>
    <w:div w:id="761297218">
      <w:bodyDiv w:val="1"/>
      <w:marLeft w:val="0"/>
      <w:marRight w:val="0"/>
      <w:marTop w:val="0"/>
      <w:marBottom w:val="0"/>
      <w:divBdr>
        <w:top w:val="none" w:sz="0" w:space="0" w:color="auto"/>
        <w:left w:val="none" w:sz="0" w:space="0" w:color="auto"/>
        <w:bottom w:val="none" w:sz="0" w:space="0" w:color="auto"/>
        <w:right w:val="none" w:sz="0" w:space="0" w:color="auto"/>
      </w:divBdr>
    </w:div>
    <w:div w:id="768739236">
      <w:bodyDiv w:val="1"/>
      <w:marLeft w:val="0"/>
      <w:marRight w:val="0"/>
      <w:marTop w:val="0"/>
      <w:marBottom w:val="0"/>
      <w:divBdr>
        <w:top w:val="none" w:sz="0" w:space="0" w:color="auto"/>
        <w:left w:val="none" w:sz="0" w:space="0" w:color="auto"/>
        <w:bottom w:val="none" w:sz="0" w:space="0" w:color="auto"/>
        <w:right w:val="none" w:sz="0" w:space="0" w:color="auto"/>
      </w:divBdr>
    </w:div>
    <w:div w:id="769472543">
      <w:bodyDiv w:val="1"/>
      <w:marLeft w:val="0"/>
      <w:marRight w:val="0"/>
      <w:marTop w:val="0"/>
      <w:marBottom w:val="0"/>
      <w:divBdr>
        <w:top w:val="none" w:sz="0" w:space="0" w:color="auto"/>
        <w:left w:val="none" w:sz="0" w:space="0" w:color="auto"/>
        <w:bottom w:val="none" w:sz="0" w:space="0" w:color="auto"/>
        <w:right w:val="none" w:sz="0" w:space="0" w:color="auto"/>
      </w:divBdr>
    </w:div>
    <w:div w:id="775369746">
      <w:bodyDiv w:val="1"/>
      <w:marLeft w:val="0"/>
      <w:marRight w:val="0"/>
      <w:marTop w:val="0"/>
      <w:marBottom w:val="0"/>
      <w:divBdr>
        <w:top w:val="none" w:sz="0" w:space="0" w:color="auto"/>
        <w:left w:val="none" w:sz="0" w:space="0" w:color="auto"/>
        <w:bottom w:val="none" w:sz="0" w:space="0" w:color="auto"/>
        <w:right w:val="none" w:sz="0" w:space="0" w:color="auto"/>
      </w:divBdr>
    </w:div>
    <w:div w:id="788863627">
      <w:bodyDiv w:val="1"/>
      <w:marLeft w:val="0"/>
      <w:marRight w:val="0"/>
      <w:marTop w:val="0"/>
      <w:marBottom w:val="0"/>
      <w:divBdr>
        <w:top w:val="none" w:sz="0" w:space="0" w:color="auto"/>
        <w:left w:val="none" w:sz="0" w:space="0" w:color="auto"/>
        <w:bottom w:val="none" w:sz="0" w:space="0" w:color="auto"/>
        <w:right w:val="none" w:sz="0" w:space="0" w:color="auto"/>
      </w:divBdr>
    </w:div>
    <w:div w:id="806125255">
      <w:bodyDiv w:val="1"/>
      <w:marLeft w:val="0"/>
      <w:marRight w:val="0"/>
      <w:marTop w:val="0"/>
      <w:marBottom w:val="0"/>
      <w:divBdr>
        <w:top w:val="none" w:sz="0" w:space="0" w:color="auto"/>
        <w:left w:val="none" w:sz="0" w:space="0" w:color="auto"/>
        <w:bottom w:val="none" w:sz="0" w:space="0" w:color="auto"/>
        <w:right w:val="none" w:sz="0" w:space="0" w:color="auto"/>
      </w:divBdr>
    </w:div>
    <w:div w:id="808353726">
      <w:bodyDiv w:val="1"/>
      <w:marLeft w:val="0"/>
      <w:marRight w:val="0"/>
      <w:marTop w:val="0"/>
      <w:marBottom w:val="0"/>
      <w:divBdr>
        <w:top w:val="none" w:sz="0" w:space="0" w:color="auto"/>
        <w:left w:val="none" w:sz="0" w:space="0" w:color="auto"/>
        <w:bottom w:val="none" w:sz="0" w:space="0" w:color="auto"/>
        <w:right w:val="none" w:sz="0" w:space="0" w:color="auto"/>
      </w:divBdr>
    </w:div>
    <w:div w:id="819156899">
      <w:bodyDiv w:val="1"/>
      <w:marLeft w:val="0"/>
      <w:marRight w:val="0"/>
      <w:marTop w:val="0"/>
      <w:marBottom w:val="0"/>
      <w:divBdr>
        <w:top w:val="none" w:sz="0" w:space="0" w:color="auto"/>
        <w:left w:val="none" w:sz="0" w:space="0" w:color="auto"/>
        <w:bottom w:val="none" w:sz="0" w:space="0" w:color="auto"/>
        <w:right w:val="none" w:sz="0" w:space="0" w:color="auto"/>
      </w:divBdr>
    </w:div>
    <w:div w:id="823010014">
      <w:bodyDiv w:val="1"/>
      <w:marLeft w:val="0"/>
      <w:marRight w:val="0"/>
      <w:marTop w:val="0"/>
      <w:marBottom w:val="0"/>
      <w:divBdr>
        <w:top w:val="none" w:sz="0" w:space="0" w:color="auto"/>
        <w:left w:val="none" w:sz="0" w:space="0" w:color="auto"/>
        <w:bottom w:val="none" w:sz="0" w:space="0" w:color="auto"/>
        <w:right w:val="none" w:sz="0" w:space="0" w:color="auto"/>
      </w:divBdr>
    </w:div>
    <w:div w:id="832111977">
      <w:bodyDiv w:val="1"/>
      <w:marLeft w:val="0"/>
      <w:marRight w:val="0"/>
      <w:marTop w:val="0"/>
      <w:marBottom w:val="0"/>
      <w:divBdr>
        <w:top w:val="none" w:sz="0" w:space="0" w:color="auto"/>
        <w:left w:val="none" w:sz="0" w:space="0" w:color="auto"/>
        <w:bottom w:val="none" w:sz="0" w:space="0" w:color="auto"/>
        <w:right w:val="none" w:sz="0" w:space="0" w:color="auto"/>
      </w:divBdr>
    </w:div>
    <w:div w:id="837034630">
      <w:bodyDiv w:val="1"/>
      <w:marLeft w:val="0"/>
      <w:marRight w:val="0"/>
      <w:marTop w:val="0"/>
      <w:marBottom w:val="0"/>
      <w:divBdr>
        <w:top w:val="none" w:sz="0" w:space="0" w:color="auto"/>
        <w:left w:val="none" w:sz="0" w:space="0" w:color="auto"/>
        <w:bottom w:val="none" w:sz="0" w:space="0" w:color="auto"/>
        <w:right w:val="none" w:sz="0" w:space="0" w:color="auto"/>
      </w:divBdr>
    </w:div>
    <w:div w:id="843398834">
      <w:bodyDiv w:val="1"/>
      <w:marLeft w:val="0"/>
      <w:marRight w:val="0"/>
      <w:marTop w:val="0"/>
      <w:marBottom w:val="0"/>
      <w:divBdr>
        <w:top w:val="none" w:sz="0" w:space="0" w:color="auto"/>
        <w:left w:val="none" w:sz="0" w:space="0" w:color="auto"/>
        <w:bottom w:val="none" w:sz="0" w:space="0" w:color="auto"/>
        <w:right w:val="none" w:sz="0" w:space="0" w:color="auto"/>
      </w:divBdr>
    </w:div>
    <w:div w:id="846991182">
      <w:bodyDiv w:val="1"/>
      <w:marLeft w:val="0"/>
      <w:marRight w:val="0"/>
      <w:marTop w:val="0"/>
      <w:marBottom w:val="0"/>
      <w:divBdr>
        <w:top w:val="none" w:sz="0" w:space="0" w:color="auto"/>
        <w:left w:val="none" w:sz="0" w:space="0" w:color="auto"/>
        <w:bottom w:val="none" w:sz="0" w:space="0" w:color="auto"/>
        <w:right w:val="none" w:sz="0" w:space="0" w:color="auto"/>
      </w:divBdr>
    </w:div>
    <w:div w:id="849875755">
      <w:bodyDiv w:val="1"/>
      <w:marLeft w:val="0"/>
      <w:marRight w:val="0"/>
      <w:marTop w:val="0"/>
      <w:marBottom w:val="0"/>
      <w:divBdr>
        <w:top w:val="none" w:sz="0" w:space="0" w:color="auto"/>
        <w:left w:val="none" w:sz="0" w:space="0" w:color="auto"/>
        <w:bottom w:val="none" w:sz="0" w:space="0" w:color="auto"/>
        <w:right w:val="none" w:sz="0" w:space="0" w:color="auto"/>
      </w:divBdr>
    </w:div>
    <w:div w:id="854731231">
      <w:bodyDiv w:val="1"/>
      <w:marLeft w:val="0"/>
      <w:marRight w:val="0"/>
      <w:marTop w:val="0"/>
      <w:marBottom w:val="0"/>
      <w:divBdr>
        <w:top w:val="none" w:sz="0" w:space="0" w:color="auto"/>
        <w:left w:val="none" w:sz="0" w:space="0" w:color="auto"/>
        <w:bottom w:val="none" w:sz="0" w:space="0" w:color="auto"/>
        <w:right w:val="none" w:sz="0" w:space="0" w:color="auto"/>
      </w:divBdr>
    </w:div>
    <w:div w:id="855777623">
      <w:bodyDiv w:val="1"/>
      <w:marLeft w:val="0"/>
      <w:marRight w:val="0"/>
      <w:marTop w:val="0"/>
      <w:marBottom w:val="0"/>
      <w:divBdr>
        <w:top w:val="none" w:sz="0" w:space="0" w:color="auto"/>
        <w:left w:val="none" w:sz="0" w:space="0" w:color="auto"/>
        <w:bottom w:val="none" w:sz="0" w:space="0" w:color="auto"/>
        <w:right w:val="none" w:sz="0" w:space="0" w:color="auto"/>
      </w:divBdr>
    </w:div>
    <w:div w:id="863716053">
      <w:bodyDiv w:val="1"/>
      <w:marLeft w:val="0"/>
      <w:marRight w:val="0"/>
      <w:marTop w:val="0"/>
      <w:marBottom w:val="0"/>
      <w:divBdr>
        <w:top w:val="none" w:sz="0" w:space="0" w:color="auto"/>
        <w:left w:val="none" w:sz="0" w:space="0" w:color="auto"/>
        <w:bottom w:val="none" w:sz="0" w:space="0" w:color="auto"/>
        <w:right w:val="none" w:sz="0" w:space="0" w:color="auto"/>
      </w:divBdr>
    </w:div>
    <w:div w:id="875971142">
      <w:bodyDiv w:val="1"/>
      <w:marLeft w:val="0"/>
      <w:marRight w:val="0"/>
      <w:marTop w:val="0"/>
      <w:marBottom w:val="0"/>
      <w:divBdr>
        <w:top w:val="none" w:sz="0" w:space="0" w:color="auto"/>
        <w:left w:val="none" w:sz="0" w:space="0" w:color="auto"/>
        <w:bottom w:val="none" w:sz="0" w:space="0" w:color="auto"/>
        <w:right w:val="none" w:sz="0" w:space="0" w:color="auto"/>
      </w:divBdr>
    </w:div>
    <w:div w:id="889339403">
      <w:bodyDiv w:val="1"/>
      <w:marLeft w:val="0"/>
      <w:marRight w:val="0"/>
      <w:marTop w:val="0"/>
      <w:marBottom w:val="0"/>
      <w:divBdr>
        <w:top w:val="none" w:sz="0" w:space="0" w:color="auto"/>
        <w:left w:val="none" w:sz="0" w:space="0" w:color="auto"/>
        <w:bottom w:val="none" w:sz="0" w:space="0" w:color="auto"/>
        <w:right w:val="none" w:sz="0" w:space="0" w:color="auto"/>
      </w:divBdr>
    </w:div>
    <w:div w:id="891189102">
      <w:bodyDiv w:val="1"/>
      <w:marLeft w:val="0"/>
      <w:marRight w:val="0"/>
      <w:marTop w:val="0"/>
      <w:marBottom w:val="0"/>
      <w:divBdr>
        <w:top w:val="none" w:sz="0" w:space="0" w:color="auto"/>
        <w:left w:val="none" w:sz="0" w:space="0" w:color="auto"/>
        <w:bottom w:val="none" w:sz="0" w:space="0" w:color="auto"/>
        <w:right w:val="none" w:sz="0" w:space="0" w:color="auto"/>
      </w:divBdr>
    </w:div>
    <w:div w:id="900941675">
      <w:bodyDiv w:val="1"/>
      <w:marLeft w:val="0"/>
      <w:marRight w:val="0"/>
      <w:marTop w:val="0"/>
      <w:marBottom w:val="0"/>
      <w:divBdr>
        <w:top w:val="none" w:sz="0" w:space="0" w:color="auto"/>
        <w:left w:val="none" w:sz="0" w:space="0" w:color="auto"/>
        <w:bottom w:val="none" w:sz="0" w:space="0" w:color="auto"/>
        <w:right w:val="none" w:sz="0" w:space="0" w:color="auto"/>
      </w:divBdr>
    </w:div>
    <w:div w:id="904144755">
      <w:bodyDiv w:val="1"/>
      <w:marLeft w:val="0"/>
      <w:marRight w:val="0"/>
      <w:marTop w:val="0"/>
      <w:marBottom w:val="0"/>
      <w:divBdr>
        <w:top w:val="none" w:sz="0" w:space="0" w:color="auto"/>
        <w:left w:val="none" w:sz="0" w:space="0" w:color="auto"/>
        <w:bottom w:val="none" w:sz="0" w:space="0" w:color="auto"/>
        <w:right w:val="none" w:sz="0" w:space="0" w:color="auto"/>
      </w:divBdr>
    </w:div>
    <w:div w:id="904220589">
      <w:bodyDiv w:val="1"/>
      <w:marLeft w:val="0"/>
      <w:marRight w:val="0"/>
      <w:marTop w:val="0"/>
      <w:marBottom w:val="0"/>
      <w:divBdr>
        <w:top w:val="none" w:sz="0" w:space="0" w:color="auto"/>
        <w:left w:val="none" w:sz="0" w:space="0" w:color="auto"/>
        <w:bottom w:val="none" w:sz="0" w:space="0" w:color="auto"/>
        <w:right w:val="none" w:sz="0" w:space="0" w:color="auto"/>
      </w:divBdr>
    </w:div>
    <w:div w:id="911349385">
      <w:bodyDiv w:val="1"/>
      <w:marLeft w:val="0"/>
      <w:marRight w:val="0"/>
      <w:marTop w:val="0"/>
      <w:marBottom w:val="0"/>
      <w:divBdr>
        <w:top w:val="none" w:sz="0" w:space="0" w:color="auto"/>
        <w:left w:val="none" w:sz="0" w:space="0" w:color="auto"/>
        <w:bottom w:val="none" w:sz="0" w:space="0" w:color="auto"/>
        <w:right w:val="none" w:sz="0" w:space="0" w:color="auto"/>
      </w:divBdr>
    </w:div>
    <w:div w:id="913048543">
      <w:bodyDiv w:val="1"/>
      <w:marLeft w:val="0"/>
      <w:marRight w:val="0"/>
      <w:marTop w:val="0"/>
      <w:marBottom w:val="0"/>
      <w:divBdr>
        <w:top w:val="none" w:sz="0" w:space="0" w:color="auto"/>
        <w:left w:val="none" w:sz="0" w:space="0" w:color="auto"/>
        <w:bottom w:val="none" w:sz="0" w:space="0" w:color="auto"/>
        <w:right w:val="none" w:sz="0" w:space="0" w:color="auto"/>
      </w:divBdr>
    </w:div>
    <w:div w:id="920220744">
      <w:bodyDiv w:val="1"/>
      <w:marLeft w:val="0"/>
      <w:marRight w:val="0"/>
      <w:marTop w:val="0"/>
      <w:marBottom w:val="0"/>
      <w:divBdr>
        <w:top w:val="none" w:sz="0" w:space="0" w:color="auto"/>
        <w:left w:val="none" w:sz="0" w:space="0" w:color="auto"/>
        <w:bottom w:val="none" w:sz="0" w:space="0" w:color="auto"/>
        <w:right w:val="none" w:sz="0" w:space="0" w:color="auto"/>
      </w:divBdr>
    </w:div>
    <w:div w:id="921984624">
      <w:bodyDiv w:val="1"/>
      <w:marLeft w:val="0"/>
      <w:marRight w:val="0"/>
      <w:marTop w:val="0"/>
      <w:marBottom w:val="0"/>
      <w:divBdr>
        <w:top w:val="none" w:sz="0" w:space="0" w:color="auto"/>
        <w:left w:val="none" w:sz="0" w:space="0" w:color="auto"/>
        <w:bottom w:val="none" w:sz="0" w:space="0" w:color="auto"/>
        <w:right w:val="none" w:sz="0" w:space="0" w:color="auto"/>
      </w:divBdr>
    </w:div>
    <w:div w:id="945389236">
      <w:bodyDiv w:val="1"/>
      <w:marLeft w:val="0"/>
      <w:marRight w:val="0"/>
      <w:marTop w:val="0"/>
      <w:marBottom w:val="0"/>
      <w:divBdr>
        <w:top w:val="none" w:sz="0" w:space="0" w:color="auto"/>
        <w:left w:val="none" w:sz="0" w:space="0" w:color="auto"/>
        <w:bottom w:val="none" w:sz="0" w:space="0" w:color="auto"/>
        <w:right w:val="none" w:sz="0" w:space="0" w:color="auto"/>
      </w:divBdr>
    </w:div>
    <w:div w:id="951281118">
      <w:bodyDiv w:val="1"/>
      <w:marLeft w:val="0"/>
      <w:marRight w:val="0"/>
      <w:marTop w:val="0"/>
      <w:marBottom w:val="0"/>
      <w:divBdr>
        <w:top w:val="none" w:sz="0" w:space="0" w:color="auto"/>
        <w:left w:val="none" w:sz="0" w:space="0" w:color="auto"/>
        <w:bottom w:val="none" w:sz="0" w:space="0" w:color="auto"/>
        <w:right w:val="none" w:sz="0" w:space="0" w:color="auto"/>
      </w:divBdr>
    </w:div>
    <w:div w:id="954478576">
      <w:bodyDiv w:val="1"/>
      <w:marLeft w:val="0"/>
      <w:marRight w:val="0"/>
      <w:marTop w:val="0"/>
      <w:marBottom w:val="0"/>
      <w:divBdr>
        <w:top w:val="none" w:sz="0" w:space="0" w:color="auto"/>
        <w:left w:val="none" w:sz="0" w:space="0" w:color="auto"/>
        <w:bottom w:val="none" w:sz="0" w:space="0" w:color="auto"/>
        <w:right w:val="none" w:sz="0" w:space="0" w:color="auto"/>
      </w:divBdr>
    </w:div>
    <w:div w:id="984436613">
      <w:bodyDiv w:val="1"/>
      <w:marLeft w:val="0"/>
      <w:marRight w:val="0"/>
      <w:marTop w:val="0"/>
      <w:marBottom w:val="0"/>
      <w:divBdr>
        <w:top w:val="none" w:sz="0" w:space="0" w:color="auto"/>
        <w:left w:val="none" w:sz="0" w:space="0" w:color="auto"/>
        <w:bottom w:val="none" w:sz="0" w:space="0" w:color="auto"/>
        <w:right w:val="none" w:sz="0" w:space="0" w:color="auto"/>
      </w:divBdr>
    </w:div>
    <w:div w:id="985739053">
      <w:bodyDiv w:val="1"/>
      <w:marLeft w:val="0"/>
      <w:marRight w:val="0"/>
      <w:marTop w:val="0"/>
      <w:marBottom w:val="0"/>
      <w:divBdr>
        <w:top w:val="none" w:sz="0" w:space="0" w:color="auto"/>
        <w:left w:val="none" w:sz="0" w:space="0" w:color="auto"/>
        <w:bottom w:val="none" w:sz="0" w:space="0" w:color="auto"/>
        <w:right w:val="none" w:sz="0" w:space="0" w:color="auto"/>
      </w:divBdr>
    </w:div>
    <w:div w:id="987248485">
      <w:bodyDiv w:val="1"/>
      <w:marLeft w:val="0"/>
      <w:marRight w:val="0"/>
      <w:marTop w:val="0"/>
      <w:marBottom w:val="0"/>
      <w:divBdr>
        <w:top w:val="none" w:sz="0" w:space="0" w:color="auto"/>
        <w:left w:val="none" w:sz="0" w:space="0" w:color="auto"/>
        <w:bottom w:val="none" w:sz="0" w:space="0" w:color="auto"/>
        <w:right w:val="none" w:sz="0" w:space="0" w:color="auto"/>
      </w:divBdr>
    </w:div>
    <w:div w:id="995887706">
      <w:bodyDiv w:val="1"/>
      <w:marLeft w:val="0"/>
      <w:marRight w:val="0"/>
      <w:marTop w:val="0"/>
      <w:marBottom w:val="0"/>
      <w:divBdr>
        <w:top w:val="none" w:sz="0" w:space="0" w:color="auto"/>
        <w:left w:val="none" w:sz="0" w:space="0" w:color="auto"/>
        <w:bottom w:val="none" w:sz="0" w:space="0" w:color="auto"/>
        <w:right w:val="none" w:sz="0" w:space="0" w:color="auto"/>
      </w:divBdr>
    </w:div>
    <w:div w:id="1009984743">
      <w:bodyDiv w:val="1"/>
      <w:marLeft w:val="0"/>
      <w:marRight w:val="0"/>
      <w:marTop w:val="0"/>
      <w:marBottom w:val="0"/>
      <w:divBdr>
        <w:top w:val="none" w:sz="0" w:space="0" w:color="auto"/>
        <w:left w:val="none" w:sz="0" w:space="0" w:color="auto"/>
        <w:bottom w:val="none" w:sz="0" w:space="0" w:color="auto"/>
        <w:right w:val="none" w:sz="0" w:space="0" w:color="auto"/>
      </w:divBdr>
    </w:div>
    <w:div w:id="1036154635">
      <w:bodyDiv w:val="1"/>
      <w:marLeft w:val="0"/>
      <w:marRight w:val="0"/>
      <w:marTop w:val="0"/>
      <w:marBottom w:val="0"/>
      <w:divBdr>
        <w:top w:val="none" w:sz="0" w:space="0" w:color="auto"/>
        <w:left w:val="none" w:sz="0" w:space="0" w:color="auto"/>
        <w:bottom w:val="none" w:sz="0" w:space="0" w:color="auto"/>
        <w:right w:val="none" w:sz="0" w:space="0" w:color="auto"/>
      </w:divBdr>
    </w:div>
    <w:div w:id="1036659898">
      <w:bodyDiv w:val="1"/>
      <w:marLeft w:val="0"/>
      <w:marRight w:val="0"/>
      <w:marTop w:val="0"/>
      <w:marBottom w:val="0"/>
      <w:divBdr>
        <w:top w:val="none" w:sz="0" w:space="0" w:color="auto"/>
        <w:left w:val="none" w:sz="0" w:space="0" w:color="auto"/>
        <w:bottom w:val="none" w:sz="0" w:space="0" w:color="auto"/>
        <w:right w:val="none" w:sz="0" w:space="0" w:color="auto"/>
      </w:divBdr>
    </w:div>
    <w:div w:id="1036661539">
      <w:bodyDiv w:val="1"/>
      <w:marLeft w:val="0"/>
      <w:marRight w:val="0"/>
      <w:marTop w:val="0"/>
      <w:marBottom w:val="0"/>
      <w:divBdr>
        <w:top w:val="none" w:sz="0" w:space="0" w:color="auto"/>
        <w:left w:val="none" w:sz="0" w:space="0" w:color="auto"/>
        <w:bottom w:val="none" w:sz="0" w:space="0" w:color="auto"/>
        <w:right w:val="none" w:sz="0" w:space="0" w:color="auto"/>
      </w:divBdr>
    </w:div>
    <w:div w:id="1040284370">
      <w:bodyDiv w:val="1"/>
      <w:marLeft w:val="0"/>
      <w:marRight w:val="0"/>
      <w:marTop w:val="0"/>
      <w:marBottom w:val="0"/>
      <w:divBdr>
        <w:top w:val="none" w:sz="0" w:space="0" w:color="auto"/>
        <w:left w:val="none" w:sz="0" w:space="0" w:color="auto"/>
        <w:bottom w:val="none" w:sz="0" w:space="0" w:color="auto"/>
        <w:right w:val="none" w:sz="0" w:space="0" w:color="auto"/>
      </w:divBdr>
    </w:div>
    <w:div w:id="1053577649">
      <w:bodyDiv w:val="1"/>
      <w:marLeft w:val="0"/>
      <w:marRight w:val="0"/>
      <w:marTop w:val="0"/>
      <w:marBottom w:val="0"/>
      <w:divBdr>
        <w:top w:val="none" w:sz="0" w:space="0" w:color="auto"/>
        <w:left w:val="none" w:sz="0" w:space="0" w:color="auto"/>
        <w:bottom w:val="none" w:sz="0" w:space="0" w:color="auto"/>
        <w:right w:val="none" w:sz="0" w:space="0" w:color="auto"/>
      </w:divBdr>
    </w:div>
    <w:div w:id="1059478188">
      <w:bodyDiv w:val="1"/>
      <w:marLeft w:val="0"/>
      <w:marRight w:val="0"/>
      <w:marTop w:val="0"/>
      <w:marBottom w:val="0"/>
      <w:divBdr>
        <w:top w:val="none" w:sz="0" w:space="0" w:color="auto"/>
        <w:left w:val="none" w:sz="0" w:space="0" w:color="auto"/>
        <w:bottom w:val="none" w:sz="0" w:space="0" w:color="auto"/>
        <w:right w:val="none" w:sz="0" w:space="0" w:color="auto"/>
      </w:divBdr>
    </w:div>
    <w:div w:id="1076247759">
      <w:bodyDiv w:val="1"/>
      <w:marLeft w:val="0"/>
      <w:marRight w:val="0"/>
      <w:marTop w:val="0"/>
      <w:marBottom w:val="0"/>
      <w:divBdr>
        <w:top w:val="none" w:sz="0" w:space="0" w:color="auto"/>
        <w:left w:val="none" w:sz="0" w:space="0" w:color="auto"/>
        <w:bottom w:val="none" w:sz="0" w:space="0" w:color="auto"/>
        <w:right w:val="none" w:sz="0" w:space="0" w:color="auto"/>
      </w:divBdr>
    </w:div>
    <w:div w:id="1078527146">
      <w:bodyDiv w:val="1"/>
      <w:marLeft w:val="0"/>
      <w:marRight w:val="0"/>
      <w:marTop w:val="0"/>
      <w:marBottom w:val="0"/>
      <w:divBdr>
        <w:top w:val="none" w:sz="0" w:space="0" w:color="auto"/>
        <w:left w:val="none" w:sz="0" w:space="0" w:color="auto"/>
        <w:bottom w:val="none" w:sz="0" w:space="0" w:color="auto"/>
        <w:right w:val="none" w:sz="0" w:space="0" w:color="auto"/>
      </w:divBdr>
    </w:div>
    <w:div w:id="1098212677">
      <w:bodyDiv w:val="1"/>
      <w:marLeft w:val="0"/>
      <w:marRight w:val="0"/>
      <w:marTop w:val="0"/>
      <w:marBottom w:val="0"/>
      <w:divBdr>
        <w:top w:val="none" w:sz="0" w:space="0" w:color="auto"/>
        <w:left w:val="none" w:sz="0" w:space="0" w:color="auto"/>
        <w:bottom w:val="none" w:sz="0" w:space="0" w:color="auto"/>
        <w:right w:val="none" w:sz="0" w:space="0" w:color="auto"/>
      </w:divBdr>
    </w:div>
    <w:div w:id="1098789247">
      <w:bodyDiv w:val="1"/>
      <w:marLeft w:val="0"/>
      <w:marRight w:val="0"/>
      <w:marTop w:val="0"/>
      <w:marBottom w:val="0"/>
      <w:divBdr>
        <w:top w:val="none" w:sz="0" w:space="0" w:color="auto"/>
        <w:left w:val="none" w:sz="0" w:space="0" w:color="auto"/>
        <w:bottom w:val="none" w:sz="0" w:space="0" w:color="auto"/>
        <w:right w:val="none" w:sz="0" w:space="0" w:color="auto"/>
      </w:divBdr>
    </w:div>
    <w:div w:id="1120103810">
      <w:bodyDiv w:val="1"/>
      <w:marLeft w:val="0"/>
      <w:marRight w:val="0"/>
      <w:marTop w:val="0"/>
      <w:marBottom w:val="0"/>
      <w:divBdr>
        <w:top w:val="none" w:sz="0" w:space="0" w:color="auto"/>
        <w:left w:val="none" w:sz="0" w:space="0" w:color="auto"/>
        <w:bottom w:val="none" w:sz="0" w:space="0" w:color="auto"/>
        <w:right w:val="none" w:sz="0" w:space="0" w:color="auto"/>
      </w:divBdr>
    </w:div>
    <w:div w:id="1120104841">
      <w:bodyDiv w:val="1"/>
      <w:marLeft w:val="0"/>
      <w:marRight w:val="0"/>
      <w:marTop w:val="0"/>
      <w:marBottom w:val="0"/>
      <w:divBdr>
        <w:top w:val="none" w:sz="0" w:space="0" w:color="auto"/>
        <w:left w:val="none" w:sz="0" w:space="0" w:color="auto"/>
        <w:bottom w:val="none" w:sz="0" w:space="0" w:color="auto"/>
        <w:right w:val="none" w:sz="0" w:space="0" w:color="auto"/>
      </w:divBdr>
    </w:div>
    <w:div w:id="1123572043">
      <w:bodyDiv w:val="1"/>
      <w:marLeft w:val="0"/>
      <w:marRight w:val="0"/>
      <w:marTop w:val="0"/>
      <w:marBottom w:val="0"/>
      <w:divBdr>
        <w:top w:val="none" w:sz="0" w:space="0" w:color="auto"/>
        <w:left w:val="none" w:sz="0" w:space="0" w:color="auto"/>
        <w:bottom w:val="none" w:sz="0" w:space="0" w:color="auto"/>
        <w:right w:val="none" w:sz="0" w:space="0" w:color="auto"/>
      </w:divBdr>
    </w:div>
    <w:div w:id="1126856363">
      <w:bodyDiv w:val="1"/>
      <w:marLeft w:val="0"/>
      <w:marRight w:val="0"/>
      <w:marTop w:val="0"/>
      <w:marBottom w:val="0"/>
      <w:divBdr>
        <w:top w:val="none" w:sz="0" w:space="0" w:color="auto"/>
        <w:left w:val="none" w:sz="0" w:space="0" w:color="auto"/>
        <w:bottom w:val="none" w:sz="0" w:space="0" w:color="auto"/>
        <w:right w:val="none" w:sz="0" w:space="0" w:color="auto"/>
      </w:divBdr>
    </w:div>
    <w:div w:id="1141922829">
      <w:bodyDiv w:val="1"/>
      <w:marLeft w:val="0"/>
      <w:marRight w:val="0"/>
      <w:marTop w:val="0"/>
      <w:marBottom w:val="0"/>
      <w:divBdr>
        <w:top w:val="none" w:sz="0" w:space="0" w:color="auto"/>
        <w:left w:val="none" w:sz="0" w:space="0" w:color="auto"/>
        <w:bottom w:val="none" w:sz="0" w:space="0" w:color="auto"/>
        <w:right w:val="none" w:sz="0" w:space="0" w:color="auto"/>
      </w:divBdr>
    </w:div>
    <w:div w:id="1176727385">
      <w:bodyDiv w:val="1"/>
      <w:marLeft w:val="0"/>
      <w:marRight w:val="0"/>
      <w:marTop w:val="0"/>
      <w:marBottom w:val="0"/>
      <w:divBdr>
        <w:top w:val="none" w:sz="0" w:space="0" w:color="auto"/>
        <w:left w:val="none" w:sz="0" w:space="0" w:color="auto"/>
        <w:bottom w:val="none" w:sz="0" w:space="0" w:color="auto"/>
        <w:right w:val="none" w:sz="0" w:space="0" w:color="auto"/>
      </w:divBdr>
    </w:div>
    <w:div w:id="1180391862">
      <w:bodyDiv w:val="1"/>
      <w:marLeft w:val="0"/>
      <w:marRight w:val="0"/>
      <w:marTop w:val="0"/>
      <w:marBottom w:val="0"/>
      <w:divBdr>
        <w:top w:val="none" w:sz="0" w:space="0" w:color="auto"/>
        <w:left w:val="none" w:sz="0" w:space="0" w:color="auto"/>
        <w:bottom w:val="none" w:sz="0" w:space="0" w:color="auto"/>
        <w:right w:val="none" w:sz="0" w:space="0" w:color="auto"/>
      </w:divBdr>
    </w:div>
    <w:div w:id="1188526118">
      <w:bodyDiv w:val="1"/>
      <w:marLeft w:val="0"/>
      <w:marRight w:val="0"/>
      <w:marTop w:val="0"/>
      <w:marBottom w:val="0"/>
      <w:divBdr>
        <w:top w:val="none" w:sz="0" w:space="0" w:color="auto"/>
        <w:left w:val="none" w:sz="0" w:space="0" w:color="auto"/>
        <w:bottom w:val="none" w:sz="0" w:space="0" w:color="auto"/>
        <w:right w:val="none" w:sz="0" w:space="0" w:color="auto"/>
      </w:divBdr>
    </w:div>
    <w:div w:id="1210340223">
      <w:bodyDiv w:val="1"/>
      <w:marLeft w:val="0"/>
      <w:marRight w:val="0"/>
      <w:marTop w:val="0"/>
      <w:marBottom w:val="0"/>
      <w:divBdr>
        <w:top w:val="none" w:sz="0" w:space="0" w:color="auto"/>
        <w:left w:val="none" w:sz="0" w:space="0" w:color="auto"/>
        <w:bottom w:val="none" w:sz="0" w:space="0" w:color="auto"/>
        <w:right w:val="none" w:sz="0" w:space="0" w:color="auto"/>
      </w:divBdr>
    </w:div>
    <w:div w:id="1210915785">
      <w:bodyDiv w:val="1"/>
      <w:marLeft w:val="0"/>
      <w:marRight w:val="0"/>
      <w:marTop w:val="0"/>
      <w:marBottom w:val="0"/>
      <w:divBdr>
        <w:top w:val="none" w:sz="0" w:space="0" w:color="auto"/>
        <w:left w:val="none" w:sz="0" w:space="0" w:color="auto"/>
        <w:bottom w:val="none" w:sz="0" w:space="0" w:color="auto"/>
        <w:right w:val="none" w:sz="0" w:space="0" w:color="auto"/>
      </w:divBdr>
    </w:div>
    <w:div w:id="1249464339">
      <w:bodyDiv w:val="1"/>
      <w:marLeft w:val="0"/>
      <w:marRight w:val="0"/>
      <w:marTop w:val="0"/>
      <w:marBottom w:val="0"/>
      <w:divBdr>
        <w:top w:val="none" w:sz="0" w:space="0" w:color="auto"/>
        <w:left w:val="none" w:sz="0" w:space="0" w:color="auto"/>
        <w:bottom w:val="none" w:sz="0" w:space="0" w:color="auto"/>
        <w:right w:val="none" w:sz="0" w:space="0" w:color="auto"/>
      </w:divBdr>
    </w:div>
    <w:div w:id="1269317858">
      <w:bodyDiv w:val="1"/>
      <w:marLeft w:val="0"/>
      <w:marRight w:val="0"/>
      <w:marTop w:val="0"/>
      <w:marBottom w:val="0"/>
      <w:divBdr>
        <w:top w:val="none" w:sz="0" w:space="0" w:color="auto"/>
        <w:left w:val="none" w:sz="0" w:space="0" w:color="auto"/>
        <w:bottom w:val="none" w:sz="0" w:space="0" w:color="auto"/>
        <w:right w:val="none" w:sz="0" w:space="0" w:color="auto"/>
      </w:divBdr>
    </w:div>
    <w:div w:id="1277758714">
      <w:bodyDiv w:val="1"/>
      <w:marLeft w:val="0"/>
      <w:marRight w:val="0"/>
      <w:marTop w:val="0"/>
      <w:marBottom w:val="0"/>
      <w:divBdr>
        <w:top w:val="none" w:sz="0" w:space="0" w:color="auto"/>
        <w:left w:val="none" w:sz="0" w:space="0" w:color="auto"/>
        <w:bottom w:val="none" w:sz="0" w:space="0" w:color="auto"/>
        <w:right w:val="none" w:sz="0" w:space="0" w:color="auto"/>
      </w:divBdr>
    </w:div>
    <w:div w:id="1294292957">
      <w:bodyDiv w:val="1"/>
      <w:marLeft w:val="0"/>
      <w:marRight w:val="0"/>
      <w:marTop w:val="0"/>
      <w:marBottom w:val="0"/>
      <w:divBdr>
        <w:top w:val="none" w:sz="0" w:space="0" w:color="auto"/>
        <w:left w:val="none" w:sz="0" w:space="0" w:color="auto"/>
        <w:bottom w:val="none" w:sz="0" w:space="0" w:color="auto"/>
        <w:right w:val="none" w:sz="0" w:space="0" w:color="auto"/>
      </w:divBdr>
    </w:div>
    <w:div w:id="1307933765">
      <w:bodyDiv w:val="1"/>
      <w:marLeft w:val="0"/>
      <w:marRight w:val="0"/>
      <w:marTop w:val="0"/>
      <w:marBottom w:val="0"/>
      <w:divBdr>
        <w:top w:val="none" w:sz="0" w:space="0" w:color="auto"/>
        <w:left w:val="none" w:sz="0" w:space="0" w:color="auto"/>
        <w:bottom w:val="none" w:sz="0" w:space="0" w:color="auto"/>
        <w:right w:val="none" w:sz="0" w:space="0" w:color="auto"/>
      </w:divBdr>
    </w:div>
    <w:div w:id="1311255285">
      <w:bodyDiv w:val="1"/>
      <w:marLeft w:val="0"/>
      <w:marRight w:val="0"/>
      <w:marTop w:val="0"/>
      <w:marBottom w:val="0"/>
      <w:divBdr>
        <w:top w:val="none" w:sz="0" w:space="0" w:color="auto"/>
        <w:left w:val="none" w:sz="0" w:space="0" w:color="auto"/>
        <w:bottom w:val="none" w:sz="0" w:space="0" w:color="auto"/>
        <w:right w:val="none" w:sz="0" w:space="0" w:color="auto"/>
      </w:divBdr>
    </w:div>
    <w:div w:id="1338771827">
      <w:bodyDiv w:val="1"/>
      <w:marLeft w:val="0"/>
      <w:marRight w:val="0"/>
      <w:marTop w:val="0"/>
      <w:marBottom w:val="0"/>
      <w:divBdr>
        <w:top w:val="none" w:sz="0" w:space="0" w:color="auto"/>
        <w:left w:val="none" w:sz="0" w:space="0" w:color="auto"/>
        <w:bottom w:val="none" w:sz="0" w:space="0" w:color="auto"/>
        <w:right w:val="none" w:sz="0" w:space="0" w:color="auto"/>
      </w:divBdr>
    </w:div>
    <w:div w:id="1341811976">
      <w:bodyDiv w:val="1"/>
      <w:marLeft w:val="0"/>
      <w:marRight w:val="0"/>
      <w:marTop w:val="0"/>
      <w:marBottom w:val="0"/>
      <w:divBdr>
        <w:top w:val="none" w:sz="0" w:space="0" w:color="auto"/>
        <w:left w:val="none" w:sz="0" w:space="0" w:color="auto"/>
        <w:bottom w:val="none" w:sz="0" w:space="0" w:color="auto"/>
        <w:right w:val="none" w:sz="0" w:space="0" w:color="auto"/>
      </w:divBdr>
    </w:div>
    <w:div w:id="1344240859">
      <w:bodyDiv w:val="1"/>
      <w:marLeft w:val="0"/>
      <w:marRight w:val="0"/>
      <w:marTop w:val="0"/>
      <w:marBottom w:val="0"/>
      <w:divBdr>
        <w:top w:val="none" w:sz="0" w:space="0" w:color="auto"/>
        <w:left w:val="none" w:sz="0" w:space="0" w:color="auto"/>
        <w:bottom w:val="none" w:sz="0" w:space="0" w:color="auto"/>
        <w:right w:val="none" w:sz="0" w:space="0" w:color="auto"/>
      </w:divBdr>
    </w:div>
    <w:div w:id="1363750524">
      <w:bodyDiv w:val="1"/>
      <w:marLeft w:val="0"/>
      <w:marRight w:val="0"/>
      <w:marTop w:val="0"/>
      <w:marBottom w:val="0"/>
      <w:divBdr>
        <w:top w:val="none" w:sz="0" w:space="0" w:color="auto"/>
        <w:left w:val="none" w:sz="0" w:space="0" w:color="auto"/>
        <w:bottom w:val="none" w:sz="0" w:space="0" w:color="auto"/>
        <w:right w:val="none" w:sz="0" w:space="0" w:color="auto"/>
      </w:divBdr>
    </w:div>
    <w:div w:id="1371343497">
      <w:bodyDiv w:val="1"/>
      <w:marLeft w:val="0"/>
      <w:marRight w:val="0"/>
      <w:marTop w:val="0"/>
      <w:marBottom w:val="0"/>
      <w:divBdr>
        <w:top w:val="none" w:sz="0" w:space="0" w:color="auto"/>
        <w:left w:val="none" w:sz="0" w:space="0" w:color="auto"/>
        <w:bottom w:val="none" w:sz="0" w:space="0" w:color="auto"/>
        <w:right w:val="none" w:sz="0" w:space="0" w:color="auto"/>
      </w:divBdr>
    </w:div>
    <w:div w:id="1378092929">
      <w:bodyDiv w:val="1"/>
      <w:marLeft w:val="0"/>
      <w:marRight w:val="0"/>
      <w:marTop w:val="0"/>
      <w:marBottom w:val="0"/>
      <w:divBdr>
        <w:top w:val="none" w:sz="0" w:space="0" w:color="auto"/>
        <w:left w:val="none" w:sz="0" w:space="0" w:color="auto"/>
        <w:bottom w:val="none" w:sz="0" w:space="0" w:color="auto"/>
        <w:right w:val="none" w:sz="0" w:space="0" w:color="auto"/>
      </w:divBdr>
    </w:div>
    <w:div w:id="1408697083">
      <w:bodyDiv w:val="1"/>
      <w:marLeft w:val="0"/>
      <w:marRight w:val="0"/>
      <w:marTop w:val="0"/>
      <w:marBottom w:val="0"/>
      <w:divBdr>
        <w:top w:val="none" w:sz="0" w:space="0" w:color="auto"/>
        <w:left w:val="none" w:sz="0" w:space="0" w:color="auto"/>
        <w:bottom w:val="none" w:sz="0" w:space="0" w:color="auto"/>
        <w:right w:val="none" w:sz="0" w:space="0" w:color="auto"/>
      </w:divBdr>
    </w:div>
    <w:div w:id="1422412826">
      <w:bodyDiv w:val="1"/>
      <w:marLeft w:val="0"/>
      <w:marRight w:val="0"/>
      <w:marTop w:val="0"/>
      <w:marBottom w:val="0"/>
      <w:divBdr>
        <w:top w:val="none" w:sz="0" w:space="0" w:color="auto"/>
        <w:left w:val="none" w:sz="0" w:space="0" w:color="auto"/>
        <w:bottom w:val="none" w:sz="0" w:space="0" w:color="auto"/>
        <w:right w:val="none" w:sz="0" w:space="0" w:color="auto"/>
      </w:divBdr>
    </w:div>
    <w:div w:id="1422801989">
      <w:bodyDiv w:val="1"/>
      <w:marLeft w:val="0"/>
      <w:marRight w:val="0"/>
      <w:marTop w:val="0"/>
      <w:marBottom w:val="0"/>
      <w:divBdr>
        <w:top w:val="none" w:sz="0" w:space="0" w:color="auto"/>
        <w:left w:val="none" w:sz="0" w:space="0" w:color="auto"/>
        <w:bottom w:val="none" w:sz="0" w:space="0" w:color="auto"/>
        <w:right w:val="none" w:sz="0" w:space="0" w:color="auto"/>
      </w:divBdr>
    </w:div>
    <w:div w:id="1425033183">
      <w:bodyDiv w:val="1"/>
      <w:marLeft w:val="0"/>
      <w:marRight w:val="0"/>
      <w:marTop w:val="0"/>
      <w:marBottom w:val="0"/>
      <w:divBdr>
        <w:top w:val="none" w:sz="0" w:space="0" w:color="auto"/>
        <w:left w:val="none" w:sz="0" w:space="0" w:color="auto"/>
        <w:bottom w:val="none" w:sz="0" w:space="0" w:color="auto"/>
        <w:right w:val="none" w:sz="0" w:space="0" w:color="auto"/>
      </w:divBdr>
    </w:div>
    <w:div w:id="1442336924">
      <w:bodyDiv w:val="1"/>
      <w:marLeft w:val="0"/>
      <w:marRight w:val="0"/>
      <w:marTop w:val="0"/>
      <w:marBottom w:val="0"/>
      <w:divBdr>
        <w:top w:val="none" w:sz="0" w:space="0" w:color="auto"/>
        <w:left w:val="none" w:sz="0" w:space="0" w:color="auto"/>
        <w:bottom w:val="none" w:sz="0" w:space="0" w:color="auto"/>
        <w:right w:val="none" w:sz="0" w:space="0" w:color="auto"/>
      </w:divBdr>
    </w:div>
    <w:div w:id="1446730979">
      <w:bodyDiv w:val="1"/>
      <w:marLeft w:val="0"/>
      <w:marRight w:val="0"/>
      <w:marTop w:val="0"/>
      <w:marBottom w:val="0"/>
      <w:divBdr>
        <w:top w:val="none" w:sz="0" w:space="0" w:color="auto"/>
        <w:left w:val="none" w:sz="0" w:space="0" w:color="auto"/>
        <w:bottom w:val="none" w:sz="0" w:space="0" w:color="auto"/>
        <w:right w:val="none" w:sz="0" w:space="0" w:color="auto"/>
      </w:divBdr>
    </w:div>
    <w:div w:id="1450776152">
      <w:bodyDiv w:val="1"/>
      <w:marLeft w:val="0"/>
      <w:marRight w:val="0"/>
      <w:marTop w:val="0"/>
      <w:marBottom w:val="0"/>
      <w:divBdr>
        <w:top w:val="none" w:sz="0" w:space="0" w:color="auto"/>
        <w:left w:val="none" w:sz="0" w:space="0" w:color="auto"/>
        <w:bottom w:val="none" w:sz="0" w:space="0" w:color="auto"/>
        <w:right w:val="none" w:sz="0" w:space="0" w:color="auto"/>
      </w:divBdr>
    </w:div>
    <w:div w:id="1455055952">
      <w:bodyDiv w:val="1"/>
      <w:marLeft w:val="0"/>
      <w:marRight w:val="0"/>
      <w:marTop w:val="0"/>
      <w:marBottom w:val="0"/>
      <w:divBdr>
        <w:top w:val="none" w:sz="0" w:space="0" w:color="auto"/>
        <w:left w:val="none" w:sz="0" w:space="0" w:color="auto"/>
        <w:bottom w:val="none" w:sz="0" w:space="0" w:color="auto"/>
        <w:right w:val="none" w:sz="0" w:space="0" w:color="auto"/>
      </w:divBdr>
    </w:div>
    <w:div w:id="1465926851">
      <w:bodyDiv w:val="1"/>
      <w:marLeft w:val="0"/>
      <w:marRight w:val="0"/>
      <w:marTop w:val="0"/>
      <w:marBottom w:val="0"/>
      <w:divBdr>
        <w:top w:val="none" w:sz="0" w:space="0" w:color="auto"/>
        <w:left w:val="none" w:sz="0" w:space="0" w:color="auto"/>
        <w:bottom w:val="none" w:sz="0" w:space="0" w:color="auto"/>
        <w:right w:val="none" w:sz="0" w:space="0" w:color="auto"/>
      </w:divBdr>
    </w:div>
    <w:div w:id="1470324903">
      <w:bodyDiv w:val="1"/>
      <w:marLeft w:val="0"/>
      <w:marRight w:val="0"/>
      <w:marTop w:val="0"/>
      <w:marBottom w:val="0"/>
      <w:divBdr>
        <w:top w:val="none" w:sz="0" w:space="0" w:color="auto"/>
        <w:left w:val="none" w:sz="0" w:space="0" w:color="auto"/>
        <w:bottom w:val="none" w:sz="0" w:space="0" w:color="auto"/>
        <w:right w:val="none" w:sz="0" w:space="0" w:color="auto"/>
      </w:divBdr>
    </w:div>
    <w:div w:id="1472206428">
      <w:bodyDiv w:val="1"/>
      <w:marLeft w:val="0"/>
      <w:marRight w:val="0"/>
      <w:marTop w:val="0"/>
      <w:marBottom w:val="0"/>
      <w:divBdr>
        <w:top w:val="none" w:sz="0" w:space="0" w:color="auto"/>
        <w:left w:val="none" w:sz="0" w:space="0" w:color="auto"/>
        <w:bottom w:val="none" w:sz="0" w:space="0" w:color="auto"/>
        <w:right w:val="none" w:sz="0" w:space="0" w:color="auto"/>
      </w:divBdr>
    </w:div>
    <w:div w:id="1474370165">
      <w:bodyDiv w:val="1"/>
      <w:marLeft w:val="0"/>
      <w:marRight w:val="0"/>
      <w:marTop w:val="0"/>
      <w:marBottom w:val="0"/>
      <w:divBdr>
        <w:top w:val="none" w:sz="0" w:space="0" w:color="auto"/>
        <w:left w:val="none" w:sz="0" w:space="0" w:color="auto"/>
        <w:bottom w:val="none" w:sz="0" w:space="0" w:color="auto"/>
        <w:right w:val="none" w:sz="0" w:space="0" w:color="auto"/>
      </w:divBdr>
    </w:div>
    <w:div w:id="1476951203">
      <w:bodyDiv w:val="1"/>
      <w:marLeft w:val="0"/>
      <w:marRight w:val="0"/>
      <w:marTop w:val="0"/>
      <w:marBottom w:val="0"/>
      <w:divBdr>
        <w:top w:val="none" w:sz="0" w:space="0" w:color="auto"/>
        <w:left w:val="none" w:sz="0" w:space="0" w:color="auto"/>
        <w:bottom w:val="none" w:sz="0" w:space="0" w:color="auto"/>
        <w:right w:val="none" w:sz="0" w:space="0" w:color="auto"/>
      </w:divBdr>
    </w:div>
    <w:div w:id="1478766761">
      <w:bodyDiv w:val="1"/>
      <w:marLeft w:val="0"/>
      <w:marRight w:val="0"/>
      <w:marTop w:val="0"/>
      <w:marBottom w:val="0"/>
      <w:divBdr>
        <w:top w:val="none" w:sz="0" w:space="0" w:color="auto"/>
        <w:left w:val="none" w:sz="0" w:space="0" w:color="auto"/>
        <w:bottom w:val="none" w:sz="0" w:space="0" w:color="auto"/>
        <w:right w:val="none" w:sz="0" w:space="0" w:color="auto"/>
      </w:divBdr>
    </w:div>
    <w:div w:id="1489898840">
      <w:bodyDiv w:val="1"/>
      <w:marLeft w:val="0"/>
      <w:marRight w:val="0"/>
      <w:marTop w:val="0"/>
      <w:marBottom w:val="0"/>
      <w:divBdr>
        <w:top w:val="none" w:sz="0" w:space="0" w:color="auto"/>
        <w:left w:val="none" w:sz="0" w:space="0" w:color="auto"/>
        <w:bottom w:val="none" w:sz="0" w:space="0" w:color="auto"/>
        <w:right w:val="none" w:sz="0" w:space="0" w:color="auto"/>
      </w:divBdr>
    </w:div>
    <w:div w:id="1499616870">
      <w:bodyDiv w:val="1"/>
      <w:marLeft w:val="0"/>
      <w:marRight w:val="0"/>
      <w:marTop w:val="0"/>
      <w:marBottom w:val="0"/>
      <w:divBdr>
        <w:top w:val="none" w:sz="0" w:space="0" w:color="auto"/>
        <w:left w:val="none" w:sz="0" w:space="0" w:color="auto"/>
        <w:bottom w:val="none" w:sz="0" w:space="0" w:color="auto"/>
        <w:right w:val="none" w:sz="0" w:space="0" w:color="auto"/>
      </w:divBdr>
    </w:div>
    <w:div w:id="1510439253">
      <w:bodyDiv w:val="1"/>
      <w:marLeft w:val="0"/>
      <w:marRight w:val="0"/>
      <w:marTop w:val="0"/>
      <w:marBottom w:val="0"/>
      <w:divBdr>
        <w:top w:val="none" w:sz="0" w:space="0" w:color="auto"/>
        <w:left w:val="none" w:sz="0" w:space="0" w:color="auto"/>
        <w:bottom w:val="none" w:sz="0" w:space="0" w:color="auto"/>
        <w:right w:val="none" w:sz="0" w:space="0" w:color="auto"/>
      </w:divBdr>
    </w:div>
    <w:div w:id="1526674040">
      <w:bodyDiv w:val="1"/>
      <w:marLeft w:val="0"/>
      <w:marRight w:val="0"/>
      <w:marTop w:val="0"/>
      <w:marBottom w:val="0"/>
      <w:divBdr>
        <w:top w:val="none" w:sz="0" w:space="0" w:color="auto"/>
        <w:left w:val="none" w:sz="0" w:space="0" w:color="auto"/>
        <w:bottom w:val="none" w:sz="0" w:space="0" w:color="auto"/>
        <w:right w:val="none" w:sz="0" w:space="0" w:color="auto"/>
      </w:divBdr>
    </w:div>
    <w:div w:id="1540052362">
      <w:bodyDiv w:val="1"/>
      <w:marLeft w:val="0"/>
      <w:marRight w:val="0"/>
      <w:marTop w:val="0"/>
      <w:marBottom w:val="0"/>
      <w:divBdr>
        <w:top w:val="none" w:sz="0" w:space="0" w:color="auto"/>
        <w:left w:val="none" w:sz="0" w:space="0" w:color="auto"/>
        <w:bottom w:val="none" w:sz="0" w:space="0" w:color="auto"/>
        <w:right w:val="none" w:sz="0" w:space="0" w:color="auto"/>
      </w:divBdr>
    </w:div>
    <w:div w:id="1543441556">
      <w:bodyDiv w:val="1"/>
      <w:marLeft w:val="0"/>
      <w:marRight w:val="0"/>
      <w:marTop w:val="0"/>
      <w:marBottom w:val="0"/>
      <w:divBdr>
        <w:top w:val="none" w:sz="0" w:space="0" w:color="auto"/>
        <w:left w:val="none" w:sz="0" w:space="0" w:color="auto"/>
        <w:bottom w:val="none" w:sz="0" w:space="0" w:color="auto"/>
        <w:right w:val="none" w:sz="0" w:space="0" w:color="auto"/>
      </w:divBdr>
    </w:div>
    <w:div w:id="1545366026">
      <w:bodyDiv w:val="1"/>
      <w:marLeft w:val="0"/>
      <w:marRight w:val="0"/>
      <w:marTop w:val="0"/>
      <w:marBottom w:val="0"/>
      <w:divBdr>
        <w:top w:val="none" w:sz="0" w:space="0" w:color="auto"/>
        <w:left w:val="none" w:sz="0" w:space="0" w:color="auto"/>
        <w:bottom w:val="none" w:sz="0" w:space="0" w:color="auto"/>
        <w:right w:val="none" w:sz="0" w:space="0" w:color="auto"/>
      </w:divBdr>
    </w:div>
    <w:div w:id="1549535595">
      <w:bodyDiv w:val="1"/>
      <w:marLeft w:val="0"/>
      <w:marRight w:val="0"/>
      <w:marTop w:val="0"/>
      <w:marBottom w:val="0"/>
      <w:divBdr>
        <w:top w:val="none" w:sz="0" w:space="0" w:color="auto"/>
        <w:left w:val="none" w:sz="0" w:space="0" w:color="auto"/>
        <w:bottom w:val="none" w:sz="0" w:space="0" w:color="auto"/>
        <w:right w:val="none" w:sz="0" w:space="0" w:color="auto"/>
      </w:divBdr>
    </w:div>
    <w:div w:id="1550651013">
      <w:bodyDiv w:val="1"/>
      <w:marLeft w:val="0"/>
      <w:marRight w:val="0"/>
      <w:marTop w:val="0"/>
      <w:marBottom w:val="0"/>
      <w:divBdr>
        <w:top w:val="none" w:sz="0" w:space="0" w:color="auto"/>
        <w:left w:val="none" w:sz="0" w:space="0" w:color="auto"/>
        <w:bottom w:val="none" w:sz="0" w:space="0" w:color="auto"/>
        <w:right w:val="none" w:sz="0" w:space="0" w:color="auto"/>
      </w:divBdr>
    </w:div>
    <w:div w:id="1555432863">
      <w:bodyDiv w:val="1"/>
      <w:marLeft w:val="0"/>
      <w:marRight w:val="0"/>
      <w:marTop w:val="0"/>
      <w:marBottom w:val="0"/>
      <w:divBdr>
        <w:top w:val="none" w:sz="0" w:space="0" w:color="auto"/>
        <w:left w:val="none" w:sz="0" w:space="0" w:color="auto"/>
        <w:bottom w:val="none" w:sz="0" w:space="0" w:color="auto"/>
        <w:right w:val="none" w:sz="0" w:space="0" w:color="auto"/>
      </w:divBdr>
    </w:div>
    <w:div w:id="1560937543">
      <w:bodyDiv w:val="1"/>
      <w:marLeft w:val="0"/>
      <w:marRight w:val="0"/>
      <w:marTop w:val="0"/>
      <w:marBottom w:val="0"/>
      <w:divBdr>
        <w:top w:val="none" w:sz="0" w:space="0" w:color="auto"/>
        <w:left w:val="none" w:sz="0" w:space="0" w:color="auto"/>
        <w:bottom w:val="none" w:sz="0" w:space="0" w:color="auto"/>
        <w:right w:val="none" w:sz="0" w:space="0" w:color="auto"/>
      </w:divBdr>
    </w:div>
    <w:div w:id="1570072708">
      <w:bodyDiv w:val="1"/>
      <w:marLeft w:val="0"/>
      <w:marRight w:val="0"/>
      <w:marTop w:val="0"/>
      <w:marBottom w:val="0"/>
      <w:divBdr>
        <w:top w:val="none" w:sz="0" w:space="0" w:color="auto"/>
        <w:left w:val="none" w:sz="0" w:space="0" w:color="auto"/>
        <w:bottom w:val="none" w:sz="0" w:space="0" w:color="auto"/>
        <w:right w:val="none" w:sz="0" w:space="0" w:color="auto"/>
      </w:divBdr>
    </w:div>
    <w:div w:id="1571034233">
      <w:bodyDiv w:val="1"/>
      <w:marLeft w:val="0"/>
      <w:marRight w:val="0"/>
      <w:marTop w:val="0"/>
      <w:marBottom w:val="0"/>
      <w:divBdr>
        <w:top w:val="none" w:sz="0" w:space="0" w:color="auto"/>
        <w:left w:val="none" w:sz="0" w:space="0" w:color="auto"/>
        <w:bottom w:val="none" w:sz="0" w:space="0" w:color="auto"/>
        <w:right w:val="none" w:sz="0" w:space="0" w:color="auto"/>
      </w:divBdr>
    </w:div>
    <w:div w:id="1573732701">
      <w:bodyDiv w:val="1"/>
      <w:marLeft w:val="0"/>
      <w:marRight w:val="0"/>
      <w:marTop w:val="0"/>
      <w:marBottom w:val="0"/>
      <w:divBdr>
        <w:top w:val="none" w:sz="0" w:space="0" w:color="auto"/>
        <w:left w:val="none" w:sz="0" w:space="0" w:color="auto"/>
        <w:bottom w:val="none" w:sz="0" w:space="0" w:color="auto"/>
        <w:right w:val="none" w:sz="0" w:space="0" w:color="auto"/>
      </w:divBdr>
    </w:div>
    <w:div w:id="1576626717">
      <w:bodyDiv w:val="1"/>
      <w:marLeft w:val="0"/>
      <w:marRight w:val="0"/>
      <w:marTop w:val="0"/>
      <w:marBottom w:val="0"/>
      <w:divBdr>
        <w:top w:val="none" w:sz="0" w:space="0" w:color="auto"/>
        <w:left w:val="none" w:sz="0" w:space="0" w:color="auto"/>
        <w:bottom w:val="none" w:sz="0" w:space="0" w:color="auto"/>
        <w:right w:val="none" w:sz="0" w:space="0" w:color="auto"/>
      </w:divBdr>
    </w:div>
    <w:div w:id="1581595238">
      <w:bodyDiv w:val="1"/>
      <w:marLeft w:val="0"/>
      <w:marRight w:val="0"/>
      <w:marTop w:val="0"/>
      <w:marBottom w:val="0"/>
      <w:divBdr>
        <w:top w:val="none" w:sz="0" w:space="0" w:color="auto"/>
        <w:left w:val="none" w:sz="0" w:space="0" w:color="auto"/>
        <w:bottom w:val="none" w:sz="0" w:space="0" w:color="auto"/>
        <w:right w:val="none" w:sz="0" w:space="0" w:color="auto"/>
      </w:divBdr>
    </w:div>
    <w:div w:id="1581791769">
      <w:bodyDiv w:val="1"/>
      <w:marLeft w:val="0"/>
      <w:marRight w:val="0"/>
      <w:marTop w:val="0"/>
      <w:marBottom w:val="0"/>
      <w:divBdr>
        <w:top w:val="none" w:sz="0" w:space="0" w:color="auto"/>
        <w:left w:val="none" w:sz="0" w:space="0" w:color="auto"/>
        <w:bottom w:val="none" w:sz="0" w:space="0" w:color="auto"/>
        <w:right w:val="none" w:sz="0" w:space="0" w:color="auto"/>
      </w:divBdr>
    </w:div>
    <w:div w:id="1597908118">
      <w:bodyDiv w:val="1"/>
      <w:marLeft w:val="0"/>
      <w:marRight w:val="0"/>
      <w:marTop w:val="0"/>
      <w:marBottom w:val="0"/>
      <w:divBdr>
        <w:top w:val="none" w:sz="0" w:space="0" w:color="auto"/>
        <w:left w:val="none" w:sz="0" w:space="0" w:color="auto"/>
        <w:bottom w:val="none" w:sz="0" w:space="0" w:color="auto"/>
        <w:right w:val="none" w:sz="0" w:space="0" w:color="auto"/>
      </w:divBdr>
    </w:div>
    <w:div w:id="1607349746">
      <w:bodyDiv w:val="1"/>
      <w:marLeft w:val="0"/>
      <w:marRight w:val="0"/>
      <w:marTop w:val="0"/>
      <w:marBottom w:val="0"/>
      <w:divBdr>
        <w:top w:val="none" w:sz="0" w:space="0" w:color="auto"/>
        <w:left w:val="none" w:sz="0" w:space="0" w:color="auto"/>
        <w:bottom w:val="none" w:sz="0" w:space="0" w:color="auto"/>
        <w:right w:val="none" w:sz="0" w:space="0" w:color="auto"/>
      </w:divBdr>
    </w:div>
    <w:div w:id="1619684443">
      <w:bodyDiv w:val="1"/>
      <w:marLeft w:val="0"/>
      <w:marRight w:val="0"/>
      <w:marTop w:val="0"/>
      <w:marBottom w:val="0"/>
      <w:divBdr>
        <w:top w:val="none" w:sz="0" w:space="0" w:color="auto"/>
        <w:left w:val="none" w:sz="0" w:space="0" w:color="auto"/>
        <w:bottom w:val="none" w:sz="0" w:space="0" w:color="auto"/>
        <w:right w:val="none" w:sz="0" w:space="0" w:color="auto"/>
      </w:divBdr>
    </w:div>
    <w:div w:id="1626695165">
      <w:bodyDiv w:val="1"/>
      <w:marLeft w:val="0"/>
      <w:marRight w:val="0"/>
      <w:marTop w:val="0"/>
      <w:marBottom w:val="0"/>
      <w:divBdr>
        <w:top w:val="none" w:sz="0" w:space="0" w:color="auto"/>
        <w:left w:val="none" w:sz="0" w:space="0" w:color="auto"/>
        <w:bottom w:val="none" w:sz="0" w:space="0" w:color="auto"/>
        <w:right w:val="none" w:sz="0" w:space="0" w:color="auto"/>
      </w:divBdr>
    </w:div>
    <w:div w:id="1681663828">
      <w:bodyDiv w:val="1"/>
      <w:marLeft w:val="0"/>
      <w:marRight w:val="0"/>
      <w:marTop w:val="0"/>
      <w:marBottom w:val="0"/>
      <w:divBdr>
        <w:top w:val="none" w:sz="0" w:space="0" w:color="auto"/>
        <w:left w:val="none" w:sz="0" w:space="0" w:color="auto"/>
        <w:bottom w:val="none" w:sz="0" w:space="0" w:color="auto"/>
        <w:right w:val="none" w:sz="0" w:space="0" w:color="auto"/>
      </w:divBdr>
    </w:div>
    <w:div w:id="1683818874">
      <w:bodyDiv w:val="1"/>
      <w:marLeft w:val="0"/>
      <w:marRight w:val="0"/>
      <w:marTop w:val="0"/>
      <w:marBottom w:val="0"/>
      <w:divBdr>
        <w:top w:val="none" w:sz="0" w:space="0" w:color="auto"/>
        <w:left w:val="none" w:sz="0" w:space="0" w:color="auto"/>
        <w:bottom w:val="none" w:sz="0" w:space="0" w:color="auto"/>
        <w:right w:val="none" w:sz="0" w:space="0" w:color="auto"/>
      </w:divBdr>
      <w:divsChild>
        <w:div w:id="1335181541">
          <w:marLeft w:val="0"/>
          <w:marRight w:val="0"/>
          <w:marTop w:val="0"/>
          <w:marBottom w:val="0"/>
          <w:divBdr>
            <w:top w:val="none" w:sz="0" w:space="0" w:color="auto"/>
            <w:left w:val="none" w:sz="0" w:space="0" w:color="auto"/>
            <w:bottom w:val="none" w:sz="0" w:space="0" w:color="auto"/>
            <w:right w:val="none" w:sz="0" w:space="0" w:color="auto"/>
          </w:divBdr>
        </w:div>
      </w:divsChild>
    </w:div>
    <w:div w:id="1701583282">
      <w:bodyDiv w:val="1"/>
      <w:marLeft w:val="0"/>
      <w:marRight w:val="0"/>
      <w:marTop w:val="0"/>
      <w:marBottom w:val="0"/>
      <w:divBdr>
        <w:top w:val="none" w:sz="0" w:space="0" w:color="auto"/>
        <w:left w:val="none" w:sz="0" w:space="0" w:color="auto"/>
        <w:bottom w:val="none" w:sz="0" w:space="0" w:color="auto"/>
        <w:right w:val="none" w:sz="0" w:space="0" w:color="auto"/>
      </w:divBdr>
    </w:div>
    <w:div w:id="1728186076">
      <w:bodyDiv w:val="1"/>
      <w:marLeft w:val="0"/>
      <w:marRight w:val="0"/>
      <w:marTop w:val="0"/>
      <w:marBottom w:val="0"/>
      <w:divBdr>
        <w:top w:val="none" w:sz="0" w:space="0" w:color="auto"/>
        <w:left w:val="none" w:sz="0" w:space="0" w:color="auto"/>
        <w:bottom w:val="none" w:sz="0" w:space="0" w:color="auto"/>
        <w:right w:val="none" w:sz="0" w:space="0" w:color="auto"/>
      </w:divBdr>
    </w:div>
    <w:div w:id="1736124293">
      <w:bodyDiv w:val="1"/>
      <w:marLeft w:val="0"/>
      <w:marRight w:val="0"/>
      <w:marTop w:val="0"/>
      <w:marBottom w:val="0"/>
      <w:divBdr>
        <w:top w:val="none" w:sz="0" w:space="0" w:color="auto"/>
        <w:left w:val="none" w:sz="0" w:space="0" w:color="auto"/>
        <w:bottom w:val="none" w:sz="0" w:space="0" w:color="auto"/>
        <w:right w:val="none" w:sz="0" w:space="0" w:color="auto"/>
      </w:divBdr>
    </w:div>
    <w:div w:id="1741517696">
      <w:bodyDiv w:val="1"/>
      <w:marLeft w:val="0"/>
      <w:marRight w:val="0"/>
      <w:marTop w:val="0"/>
      <w:marBottom w:val="0"/>
      <w:divBdr>
        <w:top w:val="none" w:sz="0" w:space="0" w:color="auto"/>
        <w:left w:val="none" w:sz="0" w:space="0" w:color="auto"/>
        <w:bottom w:val="none" w:sz="0" w:space="0" w:color="auto"/>
        <w:right w:val="none" w:sz="0" w:space="0" w:color="auto"/>
      </w:divBdr>
    </w:div>
    <w:div w:id="1742823477">
      <w:bodyDiv w:val="1"/>
      <w:marLeft w:val="0"/>
      <w:marRight w:val="0"/>
      <w:marTop w:val="0"/>
      <w:marBottom w:val="0"/>
      <w:divBdr>
        <w:top w:val="none" w:sz="0" w:space="0" w:color="auto"/>
        <w:left w:val="none" w:sz="0" w:space="0" w:color="auto"/>
        <w:bottom w:val="none" w:sz="0" w:space="0" w:color="auto"/>
        <w:right w:val="none" w:sz="0" w:space="0" w:color="auto"/>
      </w:divBdr>
    </w:div>
    <w:div w:id="1745486978">
      <w:bodyDiv w:val="1"/>
      <w:marLeft w:val="0"/>
      <w:marRight w:val="0"/>
      <w:marTop w:val="0"/>
      <w:marBottom w:val="0"/>
      <w:divBdr>
        <w:top w:val="none" w:sz="0" w:space="0" w:color="auto"/>
        <w:left w:val="none" w:sz="0" w:space="0" w:color="auto"/>
        <w:bottom w:val="none" w:sz="0" w:space="0" w:color="auto"/>
        <w:right w:val="none" w:sz="0" w:space="0" w:color="auto"/>
      </w:divBdr>
    </w:div>
    <w:div w:id="1752314974">
      <w:bodyDiv w:val="1"/>
      <w:marLeft w:val="0"/>
      <w:marRight w:val="0"/>
      <w:marTop w:val="0"/>
      <w:marBottom w:val="0"/>
      <w:divBdr>
        <w:top w:val="none" w:sz="0" w:space="0" w:color="auto"/>
        <w:left w:val="none" w:sz="0" w:space="0" w:color="auto"/>
        <w:bottom w:val="none" w:sz="0" w:space="0" w:color="auto"/>
        <w:right w:val="none" w:sz="0" w:space="0" w:color="auto"/>
      </w:divBdr>
    </w:div>
    <w:div w:id="1763989201">
      <w:bodyDiv w:val="1"/>
      <w:marLeft w:val="0"/>
      <w:marRight w:val="0"/>
      <w:marTop w:val="0"/>
      <w:marBottom w:val="0"/>
      <w:divBdr>
        <w:top w:val="none" w:sz="0" w:space="0" w:color="auto"/>
        <w:left w:val="none" w:sz="0" w:space="0" w:color="auto"/>
        <w:bottom w:val="none" w:sz="0" w:space="0" w:color="auto"/>
        <w:right w:val="none" w:sz="0" w:space="0" w:color="auto"/>
      </w:divBdr>
    </w:div>
    <w:div w:id="1768496606">
      <w:bodyDiv w:val="1"/>
      <w:marLeft w:val="0"/>
      <w:marRight w:val="0"/>
      <w:marTop w:val="0"/>
      <w:marBottom w:val="0"/>
      <w:divBdr>
        <w:top w:val="none" w:sz="0" w:space="0" w:color="auto"/>
        <w:left w:val="none" w:sz="0" w:space="0" w:color="auto"/>
        <w:bottom w:val="none" w:sz="0" w:space="0" w:color="auto"/>
        <w:right w:val="none" w:sz="0" w:space="0" w:color="auto"/>
      </w:divBdr>
    </w:div>
    <w:div w:id="1773433414">
      <w:bodyDiv w:val="1"/>
      <w:marLeft w:val="0"/>
      <w:marRight w:val="0"/>
      <w:marTop w:val="0"/>
      <w:marBottom w:val="0"/>
      <w:divBdr>
        <w:top w:val="none" w:sz="0" w:space="0" w:color="auto"/>
        <w:left w:val="none" w:sz="0" w:space="0" w:color="auto"/>
        <w:bottom w:val="none" w:sz="0" w:space="0" w:color="auto"/>
        <w:right w:val="none" w:sz="0" w:space="0" w:color="auto"/>
      </w:divBdr>
    </w:div>
    <w:div w:id="1776704958">
      <w:bodyDiv w:val="1"/>
      <w:marLeft w:val="0"/>
      <w:marRight w:val="0"/>
      <w:marTop w:val="0"/>
      <w:marBottom w:val="0"/>
      <w:divBdr>
        <w:top w:val="none" w:sz="0" w:space="0" w:color="auto"/>
        <w:left w:val="none" w:sz="0" w:space="0" w:color="auto"/>
        <w:bottom w:val="none" w:sz="0" w:space="0" w:color="auto"/>
        <w:right w:val="none" w:sz="0" w:space="0" w:color="auto"/>
      </w:divBdr>
    </w:div>
    <w:div w:id="1783649851">
      <w:bodyDiv w:val="1"/>
      <w:marLeft w:val="0"/>
      <w:marRight w:val="0"/>
      <w:marTop w:val="0"/>
      <w:marBottom w:val="0"/>
      <w:divBdr>
        <w:top w:val="none" w:sz="0" w:space="0" w:color="auto"/>
        <w:left w:val="none" w:sz="0" w:space="0" w:color="auto"/>
        <w:bottom w:val="none" w:sz="0" w:space="0" w:color="auto"/>
        <w:right w:val="none" w:sz="0" w:space="0" w:color="auto"/>
      </w:divBdr>
    </w:div>
    <w:div w:id="1803883012">
      <w:bodyDiv w:val="1"/>
      <w:marLeft w:val="0"/>
      <w:marRight w:val="0"/>
      <w:marTop w:val="0"/>
      <w:marBottom w:val="0"/>
      <w:divBdr>
        <w:top w:val="none" w:sz="0" w:space="0" w:color="auto"/>
        <w:left w:val="none" w:sz="0" w:space="0" w:color="auto"/>
        <w:bottom w:val="none" w:sz="0" w:space="0" w:color="auto"/>
        <w:right w:val="none" w:sz="0" w:space="0" w:color="auto"/>
      </w:divBdr>
    </w:div>
    <w:div w:id="1804887371">
      <w:bodyDiv w:val="1"/>
      <w:marLeft w:val="0"/>
      <w:marRight w:val="0"/>
      <w:marTop w:val="0"/>
      <w:marBottom w:val="0"/>
      <w:divBdr>
        <w:top w:val="none" w:sz="0" w:space="0" w:color="auto"/>
        <w:left w:val="none" w:sz="0" w:space="0" w:color="auto"/>
        <w:bottom w:val="none" w:sz="0" w:space="0" w:color="auto"/>
        <w:right w:val="none" w:sz="0" w:space="0" w:color="auto"/>
      </w:divBdr>
    </w:div>
    <w:div w:id="1807047837">
      <w:bodyDiv w:val="1"/>
      <w:marLeft w:val="0"/>
      <w:marRight w:val="0"/>
      <w:marTop w:val="0"/>
      <w:marBottom w:val="0"/>
      <w:divBdr>
        <w:top w:val="none" w:sz="0" w:space="0" w:color="auto"/>
        <w:left w:val="none" w:sz="0" w:space="0" w:color="auto"/>
        <w:bottom w:val="none" w:sz="0" w:space="0" w:color="auto"/>
        <w:right w:val="none" w:sz="0" w:space="0" w:color="auto"/>
      </w:divBdr>
    </w:div>
    <w:div w:id="1808932140">
      <w:bodyDiv w:val="1"/>
      <w:marLeft w:val="0"/>
      <w:marRight w:val="0"/>
      <w:marTop w:val="0"/>
      <w:marBottom w:val="0"/>
      <w:divBdr>
        <w:top w:val="none" w:sz="0" w:space="0" w:color="auto"/>
        <w:left w:val="none" w:sz="0" w:space="0" w:color="auto"/>
        <w:bottom w:val="none" w:sz="0" w:space="0" w:color="auto"/>
        <w:right w:val="none" w:sz="0" w:space="0" w:color="auto"/>
      </w:divBdr>
    </w:div>
    <w:div w:id="1820078819">
      <w:bodyDiv w:val="1"/>
      <w:marLeft w:val="0"/>
      <w:marRight w:val="0"/>
      <w:marTop w:val="0"/>
      <w:marBottom w:val="0"/>
      <w:divBdr>
        <w:top w:val="none" w:sz="0" w:space="0" w:color="auto"/>
        <w:left w:val="none" w:sz="0" w:space="0" w:color="auto"/>
        <w:bottom w:val="none" w:sz="0" w:space="0" w:color="auto"/>
        <w:right w:val="none" w:sz="0" w:space="0" w:color="auto"/>
      </w:divBdr>
    </w:div>
    <w:div w:id="1835952854">
      <w:bodyDiv w:val="1"/>
      <w:marLeft w:val="0"/>
      <w:marRight w:val="0"/>
      <w:marTop w:val="0"/>
      <w:marBottom w:val="0"/>
      <w:divBdr>
        <w:top w:val="none" w:sz="0" w:space="0" w:color="auto"/>
        <w:left w:val="none" w:sz="0" w:space="0" w:color="auto"/>
        <w:bottom w:val="none" w:sz="0" w:space="0" w:color="auto"/>
        <w:right w:val="none" w:sz="0" w:space="0" w:color="auto"/>
      </w:divBdr>
    </w:div>
    <w:div w:id="1836993402">
      <w:bodyDiv w:val="1"/>
      <w:marLeft w:val="0"/>
      <w:marRight w:val="0"/>
      <w:marTop w:val="0"/>
      <w:marBottom w:val="0"/>
      <w:divBdr>
        <w:top w:val="none" w:sz="0" w:space="0" w:color="auto"/>
        <w:left w:val="none" w:sz="0" w:space="0" w:color="auto"/>
        <w:bottom w:val="none" w:sz="0" w:space="0" w:color="auto"/>
        <w:right w:val="none" w:sz="0" w:space="0" w:color="auto"/>
      </w:divBdr>
    </w:div>
    <w:div w:id="1860506171">
      <w:bodyDiv w:val="1"/>
      <w:marLeft w:val="0"/>
      <w:marRight w:val="0"/>
      <w:marTop w:val="0"/>
      <w:marBottom w:val="0"/>
      <w:divBdr>
        <w:top w:val="none" w:sz="0" w:space="0" w:color="auto"/>
        <w:left w:val="none" w:sz="0" w:space="0" w:color="auto"/>
        <w:bottom w:val="none" w:sz="0" w:space="0" w:color="auto"/>
        <w:right w:val="none" w:sz="0" w:space="0" w:color="auto"/>
      </w:divBdr>
    </w:div>
    <w:div w:id="1875998289">
      <w:bodyDiv w:val="1"/>
      <w:marLeft w:val="0"/>
      <w:marRight w:val="0"/>
      <w:marTop w:val="0"/>
      <w:marBottom w:val="0"/>
      <w:divBdr>
        <w:top w:val="none" w:sz="0" w:space="0" w:color="auto"/>
        <w:left w:val="none" w:sz="0" w:space="0" w:color="auto"/>
        <w:bottom w:val="none" w:sz="0" w:space="0" w:color="auto"/>
        <w:right w:val="none" w:sz="0" w:space="0" w:color="auto"/>
      </w:divBdr>
    </w:div>
    <w:div w:id="1879321445">
      <w:bodyDiv w:val="1"/>
      <w:marLeft w:val="0"/>
      <w:marRight w:val="0"/>
      <w:marTop w:val="0"/>
      <w:marBottom w:val="0"/>
      <w:divBdr>
        <w:top w:val="none" w:sz="0" w:space="0" w:color="auto"/>
        <w:left w:val="none" w:sz="0" w:space="0" w:color="auto"/>
        <w:bottom w:val="none" w:sz="0" w:space="0" w:color="auto"/>
        <w:right w:val="none" w:sz="0" w:space="0" w:color="auto"/>
      </w:divBdr>
    </w:div>
    <w:div w:id="1883324500">
      <w:bodyDiv w:val="1"/>
      <w:marLeft w:val="0"/>
      <w:marRight w:val="0"/>
      <w:marTop w:val="0"/>
      <w:marBottom w:val="0"/>
      <w:divBdr>
        <w:top w:val="none" w:sz="0" w:space="0" w:color="auto"/>
        <w:left w:val="none" w:sz="0" w:space="0" w:color="auto"/>
        <w:bottom w:val="none" w:sz="0" w:space="0" w:color="auto"/>
        <w:right w:val="none" w:sz="0" w:space="0" w:color="auto"/>
      </w:divBdr>
    </w:div>
    <w:div w:id="1888569812">
      <w:bodyDiv w:val="1"/>
      <w:marLeft w:val="0"/>
      <w:marRight w:val="0"/>
      <w:marTop w:val="0"/>
      <w:marBottom w:val="0"/>
      <w:divBdr>
        <w:top w:val="none" w:sz="0" w:space="0" w:color="auto"/>
        <w:left w:val="none" w:sz="0" w:space="0" w:color="auto"/>
        <w:bottom w:val="none" w:sz="0" w:space="0" w:color="auto"/>
        <w:right w:val="none" w:sz="0" w:space="0" w:color="auto"/>
      </w:divBdr>
    </w:div>
    <w:div w:id="1899705114">
      <w:bodyDiv w:val="1"/>
      <w:marLeft w:val="0"/>
      <w:marRight w:val="0"/>
      <w:marTop w:val="0"/>
      <w:marBottom w:val="0"/>
      <w:divBdr>
        <w:top w:val="none" w:sz="0" w:space="0" w:color="auto"/>
        <w:left w:val="none" w:sz="0" w:space="0" w:color="auto"/>
        <w:bottom w:val="none" w:sz="0" w:space="0" w:color="auto"/>
        <w:right w:val="none" w:sz="0" w:space="0" w:color="auto"/>
      </w:divBdr>
    </w:div>
    <w:div w:id="1901012000">
      <w:bodyDiv w:val="1"/>
      <w:marLeft w:val="0"/>
      <w:marRight w:val="0"/>
      <w:marTop w:val="0"/>
      <w:marBottom w:val="0"/>
      <w:divBdr>
        <w:top w:val="none" w:sz="0" w:space="0" w:color="auto"/>
        <w:left w:val="none" w:sz="0" w:space="0" w:color="auto"/>
        <w:bottom w:val="none" w:sz="0" w:space="0" w:color="auto"/>
        <w:right w:val="none" w:sz="0" w:space="0" w:color="auto"/>
      </w:divBdr>
    </w:div>
    <w:div w:id="1902135207">
      <w:bodyDiv w:val="1"/>
      <w:marLeft w:val="0"/>
      <w:marRight w:val="0"/>
      <w:marTop w:val="0"/>
      <w:marBottom w:val="0"/>
      <w:divBdr>
        <w:top w:val="none" w:sz="0" w:space="0" w:color="auto"/>
        <w:left w:val="none" w:sz="0" w:space="0" w:color="auto"/>
        <w:bottom w:val="none" w:sz="0" w:space="0" w:color="auto"/>
        <w:right w:val="none" w:sz="0" w:space="0" w:color="auto"/>
      </w:divBdr>
    </w:div>
    <w:div w:id="1905529532">
      <w:bodyDiv w:val="1"/>
      <w:marLeft w:val="0"/>
      <w:marRight w:val="0"/>
      <w:marTop w:val="0"/>
      <w:marBottom w:val="0"/>
      <w:divBdr>
        <w:top w:val="none" w:sz="0" w:space="0" w:color="auto"/>
        <w:left w:val="none" w:sz="0" w:space="0" w:color="auto"/>
        <w:bottom w:val="none" w:sz="0" w:space="0" w:color="auto"/>
        <w:right w:val="none" w:sz="0" w:space="0" w:color="auto"/>
      </w:divBdr>
    </w:div>
    <w:div w:id="1909342891">
      <w:bodyDiv w:val="1"/>
      <w:marLeft w:val="0"/>
      <w:marRight w:val="0"/>
      <w:marTop w:val="0"/>
      <w:marBottom w:val="0"/>
      <w:divBdr>
        <w:top w:val="none" w:sz="0" w:space="0" w:color="auto"/>
        <w:left w:val="none" w:sz="0" w:space="0" w:color="auto"/>
        <w:bottom w:val="none" w:sz="0" w:space="0" w:color="auto"/>
        <w:right w:val="none" w:sz="0" w:space="0" w:color="auto"/>
      </w:divBdr>
    </w:div>
    <w:div w:id="1914509528">
      <w:bodyDiv w:val="1"/>
      <w:marLeft w:val="0"/>
      <w:marRight w:val="0"/>
      <w:marTop w:val="0"/>
      <w:marBottom w:val="0"/>
      <w:divBdr>
        <w:top w:val="none" w:sz="0" w:space="0" w:color="auto"/>
        <w:left w:val="none" w:sz="0" w:space="0" w:color="auto"/>
        <w:bottom w:val="none" w:sz="0" w:space="0" w:color="auto"/>
        <w:right w:val="none" w:sz="0" w:space="0" w:color="auto"/>
      </w:divBdr>
    </w:div>
    <w:div w:id="1915359774">
      <w:bodyDiv w:val="1"/>
      <w:marLeft w:val="0"/>
      <w:marRight w:val="0"/>
      <w:marTop w:val="0"/>
      <w:marBottom w:val="0"/>
      <w:divBdr>
        <w:top w:val="none" w:sz="0" w:space="0" w:color="auto"/>
        <w:left w:val="none" w:sz="0" w:space="0" w:color="auto"/>
        <w:bottom w:val="none" w:sz="0" w:space="0" w:color="auto"/>
        <w:right w:val="none" w:sz="0" w:space="0" w:color="auto"/>
      </w:divBdr>
    </w:div>
    <w:div w:id="1917473074">
      <w:bodyDiv w:val="1"/>
      <w:marLeft w:val="0"/>
      <w:marRight w:val="0"/>
      <w:marTop w:val="0"/>
      <w:marBottom w:val="0"/>
      <w:divBdr>
        <w:top w:val="none" w:sz="0" w:space="0" w:color="auto"/>
        <w:left w:val="none" w:sz="0" w:space="0" w:color="auto"/>
        <w:bottom w:val="none" w:sz="0" w:space="0" w:color="auto"/>
        <w:right w:val="none" w:sz="0" w:space="0" w:color="auto"/>
      </w:divBdr>
    </w:div>
    <w:div w:id="1927036610">
      <w:bodyDiv w:val="1"/>
      <w:marLeft w:val="0"/>
      <w:marRight w:val="0"/>
      <w:marTop w:val="0"/>
      <w:marBottom w:val="0"/>
      <w:divBdr>
        <w:top w:val="none" w:sz="0" w:space="0" w:color="auto"/>
        <w:left w:val="none" w:sz="0" w:space="0" w:color="auto"/>
        <w:bottom w:val="none" w:sz="0" w:space="0" w:color="auto"/>
        <w:right w:val="none" w:sz="0" w:space="0" w:color="auto"/>
      </w:divBdr>
    </w:div>
    <w:div w:id="1930311185">
      <w:bodyDiv w:val="1"/>
      <w:marLeft w:val="0"/>
      <w:marRight w:val="0"/>
      <w:marTop w:val="0"/>
      <w:marBottom w:val="0"/>
      <w:divBdr>
        <w:top w:val="none" w:sz="0" w:space="0" w:color="auto"/>
        <w:left w:val="none" w:sz="0" w:space="0" w:color="auto"/>
        <w:bottom w:val="none" w:sz="0" w:space="0" w:color="auto"/>
        <w:right w:val="none" w:sz="0" w:space="0" w:color="auto"/>
      </w:divBdr>
    </w:div>
    <w:div w:id="1930430692">
      <w:bodyDiv w:val="1"/>
      <w:marLeft w:val="0"/>
      <w:marRight w:val="0"/>
      <w:marTop w:val="0"/>
      <w:marBottom w:val="0"/>
      <w:divBdr>
        <w:top w:val="none" w:sz="0" w:space="0" w:color="auto"/>
        <w:left w:val="none" w:sz="0" w:space="0" w:color="auto"/>
        <w:bottom w:val="none" w:sz="0" w:space="0" w:color="auto"/>
        <w:right w:val="none" w:sz="0" w:space="0" w:color="auto"/>
      </w:divBdr>
    </w:div>
    <w:div w:id="1943680056">
      <w:bodyDiv w:val="1"/>
      <w:marLeft w:val="0"/>
      <w:marRight w:val="0"/>
      <w:marTop w:val="0"/>
      <w:marBottom w:val="0"/>
      <w:divBdr>
        <w:top w:val="none" w:sz="0" w:space="0" w:color="auto"/>
        <w:left w:val="none" w:sz="0" w:space="0" w:color="auto"/>
        <w:bottom w:val="none" w:sz="0" w:space="0" w:color="auto"/>
        <w:right w:val="none" w:sz="0" w:space="0" w:color="auto"/>
      </w:divBdr>
    </w:div>
    <w:div w:id="1968772727">
      <w:bodyDiv w:val="1"/>
      <w:marLeft w:val="0"/>
      <w:marRight w:val="0"/>
      <w:marTop w:val="0"/>
      <w:marBottom w:val="0"/>
      <w:divBdr>
        <w:top w:val="none" w:sz="0" w:space="0" w:color="auto"/>
        <w:left w:val="none" w:sz="0" w:space="0" w:color="auto"/>
        <w:bottom w:val="none" w:sz="0" w:space="0" w:color="auto"/>
        <w:right w:val="none" w:sz="0" w:space="0" w:color="auto"/>
      </w:divBdr>
    </w:div>
    <w:div w:id="1975138798">
      <w:bodyDiv w:val="1"/>
      <w:marLeft w:val="0"/>
      <w:marRight w:val="0"/>
      <w:marTop w:val="0"/>
      <w:marBottom w:val="0"/>
      <w:divBdr>
        <w:top w:val="none" w:sz="0" w:space="0" w:color="auto"/>
        <w:left w:val="none" w:sz="0" w:space="0" w:color="auto"/>
        <w:bottom w:val="none" w:sz="0" w:space="0" w:color="auto"/>
        <w:right w:val="none" w:sz="0" w:space="0" w:color="auto"/>
      </w:divBdr>
    </w:div>
    <w:div w:id="1975796775">
      <w:bodyDiv w:val="1"/>
      <w:marLeft w:val="0"/>
      <w:marRight w:val="0"/>
      <w:marTop w:val="0"/>
      <w:marBottom w:val="0"/>
      <w:divBdr>
        <w:top w:val="none" w:sz="0" w:space="0" w:color="auto"/>
        <w:left w:val="none" w:sz="0" w:space="0" w:color="auto"/>
        <w:bottom w:val="none" w:sz="0" w:space="0" w:color="auto"/>
        <w:right w:val="none" w:sz="0" w:space="0" w:color="auto"/>
      </w:divBdr>
    </w:div>
    <w:div w:id="2003846625">
      <w:bodyDiv w:val="1"/>
      <w:marLeft w:val="0"/>
      <w:marRight w:val="0"/>
      <w:marTop w:val="0"/>
      <w:marBottom w:val="0"/>
      <w:divBdr>
        <w:top w:val="none" w:sz="0" w:space="0" w:color="auto"/>
        <w:left w:val="none" w:sz="0" w:space="0" w:color="auto"/>
        <w:bottom w:val="none" w:sz="0" w:space="0" w:color="auto"/>
        <w:right w:val="none" w:sz="0" w:space="0" w:color="auto"/>
      </w:divBdr>
    </w:div>
    <w:div w:id="2006859914">
      <w:bodyDiv w:val="1"/>
      <w:marLeft w:val="0"/>
      <w:marRight w:val="0"/>
      <w:marTop w:val="0"/>
      <w:marBottom w:val="0"/>
      <w:divBdr>
        <w:top w:val="none" w:sz="0" w:space="0" w:color="auto"/>
        <w:left w:val="none" w:sz="0" w:space="0" w:color="auto"/>
        <w:bottom w:val="none" w:sz="0" w:space="0" w:color="auto"/>
        <w:right w:val="none" w:sz="0" w:space="0" w:color="auto"/>
      </w:divBdr>
    </w:div>
    <w:div w:id="2012414648">
      <w:bodyDiv w:val="1"/>
      <w:marLeft w:val="0"/>
      <w:marRight w:val="0"/>
      <w:marTop w:val="0"/>
      <w:marBottom w:val="0"/>
      <w:divBdr>
        <w:top w:val="none" w:sz="0" w:space="0" w:color="auto"/>
        <w:left w:val="none" w:sz="0" w:space="0" w:color="auto"/>
        <w:bottom w:val="none" w:sz="0" w:space="0" w:color="auto"/>
        <w:right w:val="none" w:sz="0" w:space="0" w:color="auto"/>
      </w:divBdr>
    </w:div>
    <w:div w:id="2020042442">
      <w:bodyDiv w:val="1"/>
      <w:marLeft w:val="0"/>
      <w:marRight w:val="0"/>
      <w:marTop w:val="0"/>
      <w:marBottom w:val="0"/>
      <w:divBdr>
        <w:top w:val="none" w:sz="0" w:space="0" w:color="auto"/>
        <w:left w:val="none" w:sz="0" w:space="0" w:color="auto"/>
        <w:bottom w:val="none" w:sz="0" w:space="0" w:color="auto"/>
        <w:right w:val="none" w:sz="0" w:space="0" w:color="auto"/>
      </w:divBdr>
    </w:div>
    <w:div w:id="2026635965">
      <w:bodyDiv w:val="1"/>
      <w:marLeft w:val="0"/>
      <w:marRight w:val="0"/>
      <w:marTop w:val="0"/>
      <w:marBottom w:val="0"/>
      <w:divBdr>
        <w:top w:val="none" w:sz="0" w:space="0" w:color="auto"/>
        <w:left w:val="none" w:sz="0" w:space="0" w:color="auto"/>
        <w:bottom w:val="none" w:sz="0" w:space="0" w:color="auto"/>
        <w:right w:val="none" w:sz="0" w:space="0" w:color="auto"/>
      </w:divBdr>
    </w:div>
    <w:div w:id="2027320101">
      <w:bodyDiv w:val="1"/>
      <w:marLeft w:val="0"/>
      <w:marRight w:val="0"/>
      <w:marTop w:val="0"/>
      <w:marBottom w:val="0"/>
      <w:divBdr>
        <w:top w:val="none" w:sz="0" w:space="0" w:color="auto"/>
        <w:left w:val="none" w:sz="0" w:space="0" w:color="auto"/>
        <w:bottom w:val="none" w:sz="0" w:space="0" w:color="auto"/>
        <w:right w:val="none" w:sz="0" w:space="0" w:color="auto"/>
      </w:divBdr>
    </w:div>
    <w:div w:id="2040279378">
      <w:bodyDiv w:val="1"/>
      <w:marLeft w:val="0"/>
      <w:marRight w:val="0"/>
      <w:marTop w:val="0"/>
      <w:marBottom w:val="0"/>
      <w:divBdr>
        <w:top w:val="none" w:sz="0" w:space="0" w:color="auto"/>
        <w:left w:val="none" w:sz="0" w:space="0" w:color="auto"/>
        <w:bottom w:val="none" w:sz="0" w:space="0" w:color="auto"/>
        <w:right w:val="none" w:sz="0" w:space="0" w:color="auto"/>
      </w:divBdr>
    </w:div>
    <w:div w:id="2042169122">
      <w:bodyDiv w:val="1"/>
      <w:marLeft w:val="0"/>
      <w:marRight w:val="0"/>
      <w:marTop w:val="0"/>
      <w:marBottom w:val="0"/>
      <w:divBdr>
        <w:top w:val="none" w:sz="0" w:space="0" w:color="auto"/>
        <w:left w:val="none" w:sz="0" w:space="0" w:color="auto"/>
        <w:bottom w:val="none" w:sz="0" w:space="0" w:color="auto"/>
        <w:right w:val="none" w:sz="0" w:space="0" w:color="auto"/>
      </w:divBdr>
    </w:div>
    <w:div w:id="2061899243">
      <w:bodyDiv w:val="1"/>
      <w:marLeft w:val="0"/>
      <w:marRight w:val="0"/>
      <w:marTop w:val="0"/>
      <w:marBottom w:val="0"/>
      <w:divBdr>
        <w:top w:val="none" w:sz="0" w:space="0" w:color="auto"/>
        <w:left w:val="none" w:sz="0" w:space="0" w:color="auto"/>
        <w:bottom w:val="none" w:sz="0" w:space="0" w:color="auto"/>
        <w:right w:val="none" w:sz="0" w:space="0" w:color="auto"/>
      </w:divBdr>
    </w:div>
    <w:div w:id="2063795916">
      <w:bodyDiv w:val="1"/>
      <w:marLeft w:val="0"/>
      <w:marRight w:val="0"/>
      <w:marTop w:val="0"/>
      <w:marBottom w:val="0"/>
      <w:divBdr>
        <w:top w:val="none" w:sz="0" w:space="0" w:color="auto"/>
        <w:left w:val="none" w:sz="0" w:space="0" w:color="auto"/>
        <w:bottom w:val="none" w:sz="0" w:space="0" w:color="auto"/>
        <w:right w:val="none" w:sz="0" w:space="0" w:color="auto"/>
      </w:divBdr>
    </w:div>
    <w:div w:id="2078741279">
      <w:bodyDiv w:val="1"/>
      <w:marLeft w:val="0"/>
      <w:marRight w:val="0"/>
      <w:marTop w:val="0"/>
      <w:marBottom w:val="0"/>
      <w:divBdr>
        <w:top w:val="none" w:sz="0" w:space="0" w:color="auto"/>
        <w:left w:val="none" w:sz="0" w:space="0" w:color="auto"/>
        <w:bottom w:val="none" w:sz="0" w:space="0" w:color="auto"/>
        <w:right w:val="none" w:sz="0" w:space="0" w:color="auto"/>
      </w:divBdr>
    </w:div>
    <w:div w:id="2081949551">
      <w:bodyDiv w:val="1"/>
      <w:marLeft w:val="0"/>
      <w:marRight w:val="0"/>
      <w:marTop w:val="0"/>
      <w:marBottom w:val="0"/>
      <w:divBdr>
        <w:top w:val="none" w:sz="0" w:space="0" w:color="auto"/>
        <w:left w:val="none" w:sz="0" w:space="0" w:color="auto"/>
        <w:bottom w:val="none" w:sz="0" w:space="0" w:color="auto"/>
        <w:right w:val="none" w:sz="0" w:space="0" w:color="auto"/>
      </w:divBdr>
    </w:div>
    <w:div w:id="2091075620">
      <w:bodyDiv w:val="1"/>
      <w:marLeft w:val="0"/>
      <w:marRight w:val="0"/>
      <w:marTop w:val="0"/>
      <w:marBottom w:val="0"/>
      <w:divBdr>
        <w:top w:val="none" w:sz="0" w:space="0" w:color="auto"/>
        <w:left w:val="none" w:sz="0" w:space="0" w:color="auto"/>
        <w:bottom w:val="none" w:sz="0" w:space="0" w:color="auto"/>
        <w:right w:val="none" w:sz="0" w:space="0" w:color="auto"/>
      </w:divBdr>
    </w:div>
    <w:div w:id="2099982502">
      <w:bodyDiv w:val="1"/>
      <w:marLeft w:val="0"/>
      <w:marRight w:val="0"/>
      <w:marTop w:val="0"/>
      <w:marBottom w:val="0"/>
      <w:divBdr>
        <w:top w:val="none" w:sz="0" w:space="0" w:color="auto"/>
        <w:left w:val="none" w:sz="0" w:space="0" w:color="auto"/>
        <w:bottom w:val="none" w:sz="0" w:space="0" w:color="auto"/>
        <w:right w:val="none" w:sz="0" w:space="0" w:color="auto"/>
      </w:divBdr>
    </w:div>
    <w:div w:id="2126458085">
      <w:bodyDiv w:val="1"/>
      <w:marLeft w:val="0"/>
      <w:marRight w:val="0"/>
      <w:marTop w:val="0"/>
      <w:marBottom w:val="0"/>
      <w:divBdr>
        <w:top w:val="none" w:sz="0" w:space="0" w:color="auto"/>
        <w:left w:val="none" w:sz="0" w:space="0" w:color="auto"/>
        <w:bottom w:val="none" w:sz="0" w:space="0" w:color="auto"/>
        <w:right w:val="none" w:sz="0" w:space="0" w:color="auto"/>
      </w:divBdr>
    </w:div>
    <w:div w:id="2145190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header" Target="header5.xml"/><Relationship Id="rId10" Type="http://schemas.openxmlformats.org/officeDocument/2006/relationships/header" Target="header1.xml"/><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3.jpe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47.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6.jpeg"/></Relationships>
</file>

<file path=word/theme/theme1.xml><?xml version="1.0" encoding="utf-8"?>
<a:theme xmlns:a="http://schemas.openxmlformats.org/drawingml/2006/main" name="Motyw pakietu Office">
  <a:themeElements>
    <a:clrScheme name="Ekskluzywny">
      <a:dk1>
        <a:sysClr val="windowText" lastClr="000000"/>
      </a:dk1>
      <a:lt1>
        <a:sysClr val="window" lastClr="FFFFFF"/>
      </a:lt1>
      <a:dk2>
        <a:srgbClr val="37302A"/>
      </a:dk2>
      <a:lt2>
        <a:srgbClr val="D0CCB9"/>
      </a:lt2>
      <a:accent1>
        <a:srgbClr val="9E8E5C"/>
      </a:accent1>
      <a:accent2>
        <a:srgbClr val="A09781"/>
      </a:accent2>
      <a:accent3>
        <a:srgbClr val="85776D"/>
      </a:accent3>
      <a:accent4>
        <a:srgbClr val="AEAFA9"/>
      </a:accent4>
      <a:accent5>
        <a:srgbClr val="8D878B"/>
      </a:accent5>
      <a:accent6>
        <a:srgbClr val="6B6149"/>
      </a:accent6>
      <a:hlink>
        <a:srgbClr val="B6A272"/>
      </a:hlink>
      <a:folHlink>
        <a:srgbClr val="8A784F"/>
      </a:folHlink>
    </a:clrScheme>
    <a:fontScheme name="Times New Roman">
      <a:majorFont>
        <a:latin typeface="Times New Roman"/>
        <a:ea typeface=""/>
        <a:cs typeface=""/>
      </a:majorFont>
      <a:minorFont>
        <a:latin typeface="Times New Roman"/>
        <a:ea typeface=""/>
        <a:cs typeface=""/>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BE498E-47D8-42EE-BD00-30C6170E69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5238</TotalTime>
  <Pages>46</Pages>
  <Words>13102</Words>
  <Characters>78613</Characters>
  <Application>Microsoft Office Word</Application>
  <DocSecurity>0</DocSecurity>
  <Lines>655</Lines>
  <Paragraphs>183</Paragraphs>
  <ScaleCrop>false</ScaleCrop>
  <HeadingPairs>
    <vt:vector size="2" baseType="variant">
      <vt:variant>
        <vt:lpstr>Tytuł</vt:lpstr>
      </vt:variant>
      <vt:variant>
        <vt:i4>1</vt:i4>
      </vt:variant>
    </vt:vector>
  </HeadingPairs>
  <TitlesOfParts>
    <vt:vector size="1" baseType="lpstr">
      <vt:lpstr/>
    </vt:vector>
  </TitlesOfParts>
  <Company>Partners Studio</Company>
  <LinksUpToDate>false</LinksUpToDate>
  <CharactersWithSpaces>91532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Partners Studio</dc:creator>
  <cp:lastModifiedBy>Sylwia Kaczmarczyk</cp:lastModifiedBy>
  <cp:revision>465</cp:revision>
  <cp:lastPrinted>2020-11-30T07:05:00Z</cp:lastPrinted>
  <dcterms:created xsi:type="dcterms:W3CDTF">2019-05-13T05:10:00Z</dcterms:created>
  <dcterms:modified xsi:type="dcterms:W3CDTF">2020-11-30T07:22:00Z</dcterms:modified>
</cp:coreProperties>
</file>